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3569"/>
      </w:tblGrid>
      <w:tr w:rsidR="00A854C8" w:rsidRPr="0098621D" w:rsidTr="00567530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4C8" w:rsidRPr="0098621D" w:rsidRDefault="00A854C8" w:rsidP="00567530">
            <w:pPr>
              <w:pStyle w:val="Header1"/>
            </w:pPr>
          </w:p>
          <w:p w:rsidR="00A854C8" w:rsidRPr="0098621D" w:rsidRDefault="00A854C8" w:rsidP="00567530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608360F0" wp14:editId="2B2ABA9E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854C8" w:rsidRPr="0098621D" w:rsidRDefault="00A854C8" w:rsidP="00567530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854C8" w:rsidRPr="00346C62" w:rsidRDefault="00A854C8" w:rsidP="00082D82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 xml:space="preserve">Doc. Com-ITU(11) </w:t>
            </w:r>
            <w:r w:rsidR="00082D82">
              <w:t>073</w:t>
            </w:r>
            <w:r w:rsidR="00595103">
              <w:t xml:space="preserve"> </w:t>
            </w:r>
            <w:r w:rsidR="00082D82">
              <w:t>Annex I</w:t>
            </w:r>
          </w:p>
        </w:tc>
      </w:tr>
      <w:tr w:rsidR="00A854C8" w:rsidRPr="0098621D" w:rsidTr="00567530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E6380E" w:rsidRDefault="00A854C8" w:rsidP="00567530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54C8" w:rsidRPr="0098621D" w:rsidRDefault="00A854C8" w:rsidP="00567530">
            <w:pPr>
              <w:pStyle w:val="Header1"/>
              <w:rPr>
                <w:lang w:val="en-GB"/>
              </w:rPr>
            </w:pPr>
          </w:p>
        </w:tc>
      </w:tr>
    </w:tbl>
    <w:p w:rsidR="00A854C8" w:rsidRDefault="00082D82" w:rsidP="00A854C8">
      <w:pPr>
        <w:jc w:val="center"/>
        <w:rPr>
          <w:rFonts w:cs="Arial"/>
          <w:b/>
          <w:szCs w:val="24"/>
          <w:lang w:eastAsia="sv-SE"/>
        </w:rPr>
      </w:pPr>
      <w:r>
        <w:rPr>
          <w:rFonts w:cs="Arial"/>
          <w:b/>
          <w:szCs w:val="24"/>
        </w:rPr>
        <w:t>A</w:t>
      </w:r>
      <w:r w:rsidR="00A854C8" w:rsidRPr="005D543E">
        <w:rPr>
          <w:rFonts w:cs="Arial"/>
          <w:b/>
          <w:szCs w:val="24"/>
        </w:rPr>
        <w:t>genda for</w:t>
      </w:r>
      <w:r w:rsidR="00A854C8" w:rsidRPr="005D543E">
        <w:rPr>
          <w:rFonts w:cs="Arial"/>
          <w:b/>
          <w:szCs w:val="24"/>
          <w:lang w:eastAsia="sv-SE"/>
        </w:rPr>
        <w:t xml:space="preserve"> Com-ITU </w:t>
      </w:r>
      <w:r w:rsidR="00A854C8">
        <w:rPr>
          <w:rFonts w:cs="Arial"/>
          <w:b/>
          <w:szCs w:val="24"/>
          <w:lang w:eastAsia="sv-SE"/>
        </w:rPr>
        <w:t>30 November – 2 December 2011</w:t>
      </w:r>
    </w:p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67"/>
        <w:gridCol w:w="3683"/>
      </w:tblGrid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Agenda item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Document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Opening of the meeting 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Adoption of the agenda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3</w:t>
            </w:r>
          </w:p>
        </w:tc>
        <w:tc>
          <w:tcPr>
            <w:tcW w:w="4067" w:type="dxa"/>
          </w:tcPr>
          <w:p w:rsidR="00A854C8" w:rsidRPr="00BF56FB" w:rsidRDefault="00A854C8" w:rsidP="00595103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Report from </w:t>
            </w:r>
            <w:r w:rsidR="00595103" w:rsidRPr="00BF56FB">
              <w:rPr>
                <w:rFonts w:cs="Arial"/>
                <w:b/>
                <w:sz w:val="20"/>
                <w:lang w:eastAsia="sv-SE"/>
              </w:rPr>
              <w:t>Lisbon, September,</w:t>
            </w:r>
            <w:r w:rsidRPr="00BF56FB">
              <w:rPr>
                <w:rFonts w:cs="Arial"/>
                <w:b/>
                <w:sz w:val="20"/>
                <w:lang w:eastAsia="sv-SE"/>
              </w:rPr>
              <w:t xml:space="preserve"> 2011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4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Information from CEPT Presidency (co-Presidency)</w:t>
            </w:r>
          </w:p>
        </w:tc>
        <w:tc>
          <w:tcPr>
            <w:tcW w:w="3683" w:type="dxa"/>
          </w:tcPr>
          <w:p w:rsidR="00A854C8" w:rsidRPr="00BF56FB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11, 12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ECO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5.1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Information from ECO</w:t>
            </w:r>
          </w:p>
        </w:tc>
        <w:tc>
          <w:tcPr>
            <w:tcW w:w="3683" w:type="dxa"/>
          </w:tcPr>
          <w:p w:rsidR="00A854C8" w:rsidRPr="00BF56FB" w:rsidRDefault="00535B63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15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5.2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Support from ECO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6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Cooperation with other regional organisations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7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 xml:space="preserve">Information from ITU </w:t>
            </w:r>
          </w:p>
        </w:tc>
        <w:tc>
          <w:tcPr>
            <w:tcW w:w="3683" w:type="dxa"/>
          </w:tcPr>
          <w:p w:rsidR="00A854C8" w:rsidRPr="00BF56FB" w:rsidRDefault="009B304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18</w:t>
            </w:r>
            <w:r w:rsidR="00612B5F">
              <w:rPr>
                <w:rFonts w:cs="Arial"/>
                <w:sz w:val="20"/>
                <w:lang w:eastAsia="sv-SE"/>
              </w:rPr>
              <w:t>, 19, 20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8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Preparations for future conferences and meetings – general matters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9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ITU Council</w:t>
            </w:r>
          </w:p>
        </w:tc>
        <w:tc>
          <w:tcPr>
            <w:tcW w:w="3683" w:type="dxa"/>
          </w:tcPr>
          <w:p w:rsidR="00A854C8" w:rsidRPr="00BF56FB" w:rsidRDefault="0034704E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10</w:t>
            </w:r>
            <w:r w:rsidR="00CE06F4" w:rsidRPr="00BF56FB">
              <w:rPr>
                <w:rFonts w:cs="Arial"/>
                <w:sz w:val="20"/>
                <w:lang w:eastAsia="sv-SE"/>
              </w:rPr>
              <w:t>,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10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Preparations for Council Working Groups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10.1</w:t>
            </w:r>
          </w:p>
        </w:tc>
        <w:tc>
          <w:tcPr>
            <w:tcW w:w="4067" w:type="dxa"/>
          </w:tcPr>
          <w:p w:rsidR="00EC6E00" w:rsidRPr="00BF56FB" w:rsidRDefault="00EC6E00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</w:p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CWG Finregs and Tripartite group on HRM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CWG STB CS</w:t>
            </w:r>
          </w:p>
        </w:tc>
        <w:tc>
          <w:tcPr>
            <w:tcW w:w="3683" w:type="dxa"/>
          </w:tcPr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(11)064, 065, 066</w:t>
            </w:r>
            <w:r w:rsidR="0034704E" w:rsidRPr="00BF56FB">
              <w:rPr>
                <w:rFonts w:cs="Arial"/>
                <w:sz w:val="20"/>
                <w:lang w:eastAsia="sv-SE"/>
              </w:rPr>
              <w:t>, 072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sz w:val="20"/>
              </w:rPr>
            </w:pPr>
            <w:r w:rsidRPr="00BF56FB">
              <w:rPr>
                <w:rFonts w:cs="Arial"/>
                <w:sz w:val="20"/>
              </w:rPr>
              <w:t>10.3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Dedicated Group on international Internet-related public policy issues</w:t>
            </w:r>
          </w:p>
        </w:tc>
        <w:tc>
          <w:tcPr>
            <w:tcW w:w="3683" w:type="dxa"/>
          </w:tcPr>
          <w:p w:rsidR="00A854C8" w:rsidRPr="00BF56FB" w:rsidRDefault="00CE06F4" w:rsidP="00567530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13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bookmarkStart w:id="0" w:name="_GoBack"/>
            <w:bookmarkEnd w:id="0"/>
            <w:r w:rsidRPr="00BF56FB">
              <w:rPr>
                <w:rFonts w:cs="Arial"/>
                <w:b/>
                <w:sz w:val="20"/>
              </w:rPr>
              <w:t>11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Preparations for WCIT-12</w:t>
            </w:r>
          </w:p>
        </w:tc>
        <w:tc>
          <w:tcPr>
            <w:tcW w:w="3683" w:type="dxa"/>
          </w:tcPr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(11)054, 055, 056, 057, 058, 059, 060, 061, 062, 063</w:t>
            </w:r>
            <w:r w:rsidR="004C03C2" w:rsidRPr="00BF56FB">
              <w:rPr>
                <w:rFonts w:cs="Arial"/>
                <w:sz w:val="20"/>
                <w:lang w:eastAsia="sv-SE"/>
              </w:rPr>
              <w:t>, 069</w:t>
            </w:r>
            <w:r w:rsidR="009B3048" w:rsidRPr="00BF56FB">
              <w:rPr>
                <w:rFonts w:cs="Arial"/>
                <w:sz w:val="20"/>
                <w:lang w:eastAsia="sv-SE"/>
              </w:rPr>
              <w:t>, 073</w:t>
            </w:r>
          </w:p>
          <w:p w:rsidR="00A854C8" w:rsidRPr="00BF56FB" w:rsidRDefault="00A854C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1, 2, 3, 4, 5</w:t>
            </w:r>
            <w:r w:rsidR="00595103" w:rsidRPr="00BF56FB">
              <w:rPr>
                <w:rFonts w:cs="Arial"/>
                <w:sz w:val="20"/>
                <w:lang w:eastAsia="sv-SE"/>
              </w:rPr>
              <w:t>, 6, 7, 8, 9</w:t>
            </w:r>
            <w:r w:rsidR="009B3048" w:rsidRPr="00BF56FB">
              <w:rPr>
                <w:rFonts w:cs="Arial"/>
                <w:sz w:val="20"/>
                <w:lang w:eastAsia="sv-SE"/>
              </w:rPr>
              <w:t>, 16, 17</w:t>
            </w:r>
          </w:p>
          <w:p w:rsidR="00595103" w:rsidRPr="00BF56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TEMP 1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Preparations for WTSA-12</w:t>
            </w:r>
          </w:p>
        </w:tc>
        <w:tc>
          <w:tcPr>
            <w:tcW w:w="3683" w:type="dxa"/>
          </w:tcPr>
          <w:p w:rsidR="00A854C8" w:rsidRPr="00BF56FB" w:rsidRDefault="00DB7319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(11)011, 012, 024r1, 041, 042, 043, 044, 045r1, 047, 067, 068</w:t>
            </w:r>
          </w:p>
          <w:p w:rsidR="009B3048" w:rsidRPr="00BF56FB" w:rsidRDefault="009B3048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INFO 17</w:t>
            </w:r>
          </w:p>
          <w:p w:rsidR="00595103" w:rsidRPr="00BF56FB" w:rsidRDefault="00595103" w:rsidP="00A854C8">
            <w:pPr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lastRenderedPageBreak/>
              <w:t>TEMP 2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lastRenderedPageBreak/>
              <w:t>13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Cooperation with other organisations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 xml:space="preserve"> </w:t>
            </w:r>
            <w:r w:rsidR="00CE06F4" w:rsidRPr="00BF56FB">
              <w:rPr>
                <w:rFonts w:cs="Arial"/>
                <w:sz w:val="20"/>
                <w:lang w:eastAsia="sv-SE"/>
              </w:rPr>
              <w:t>INFO 14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14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Com-ITU Rules of Procedure and Working Methods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15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 xml:space="preserve">Meeting schedule </w:t>
            </w:r>
          </w:p>
        </w:tc>
        <w:tc>
          <w:tcPr>
            <w:tcW w:w="3683" w:type="dxa"/>
          </w:tcPr>
          <w:p w:rsidR="00A854C8" w:rsidRPr="00BF56FB" w:rsidRDefault="004C03C2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(11)070</w:t>
            </w:r>
            <w:r w:rsidR="00612B5F">
              <w:rPr>
                <w:rFonts w:cs="Arial"/>
                <w:sz w:val="20"/>
                <w:lang w:eastAsia="sv-SE"/>
              </w:rPr>
              <w:t>r1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 xml:space="preserve">16 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Work plan</w:t>
            </w:r>
          </w:p>
        </w:tc>
        <w:tc>
          <w:tcPr>
            <w:tcW w:w="3683" w:type="dxa"/>
          </w:tcPr>
          <w:p w:rsidR="00A854C8" w:rsidRPr="00BF56FB" w:rsidRDefault="005E15C4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  <w:r w:rsidRPr="00BF56FB">
              <w:rPr>
                <w:rFonts w:cs="Arial"/>
                <w:sz w:val="20"/>
                <w:lang w:eastAsia="sv-SE"/>
              </w:rPr>
              <w:t>(11)071</w:t>
            </w:r>
          </w:p>
        </w:tc>
      </w:tr>
      <w:tr w:rsidR="00A854C8" w:rsidRPr="00BF56FB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17</w:t>
            </w:r>
          </w:p>
        </w:tc>
        <w:tc>
          <w:tcPr>
            <w:tcW w:w="4067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AOB</w:t>
            </w:r>
          </w:p>
        </w:tc>
        <w:tc>
          <w:tcPr>
            <w:tcW w:w="3683" w:type="dxa"/>
          </w:tcPr>
          <w:p w:rsidR="00A854C8" w:rsidRPr="00BF56FB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sz w:val="20"/>
                <w:lang w:eastAsia="sv-SE"/>
              </w:rPr>
            </w:pPr>
          </w:p>
        </w:tc>
      </w:tr>
      <w:tr w:rsidR="00A854C8" w:rsidRPr="00116213" w:rsidTr="00567530">
        <w:tc>
          <w:tcPr>
            <w:tcW w:w="1005" w:type="dxa"/>
          </w:tcPr>
          <w:p w:rsidR="00A854C8" w:rsidRPr="00BF56FB" w:rsidRDefault="00A854C8" w:rsidP="0056753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b/>
                <w:sz w:val="20"/>
              </w:rPr>
            </w:pPr>
            <w:r w:rsidRPr="00BF56FB">
              <w:rPr>
                <w:rFonts w:cs="Arial"/>
                <w:b/>
                <w:sz w:val="20"/>
              </w:rPr>
              <w:t>18</w:t>
            </w:r>
          </w:p>
        </w:tc>
        <w:tc>
          <w:tcPr>
            <w:tcW w:w="4067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jc w:val="left"/>
              <w:rPr>
                <w:rFonts w:cs="Arial"/>
                <w:b/>
                <w:sz w:val="20"/>
                <w:lang w:eastAsia="sv-SE"/>
              </w:rPr>
            </w:pPr>
            <w:r w:rsidRPr="00BF56FB">
              <w:rPr>
                <w:rFonts w:cs="Arial"/>
                <w:b/>
                <w:sz w:val="20"/>
                <w:lang w:eastAsia="sv-SE"/>
              </w:rPr>
              <w:t>Closing of the meeting</w:t>
            </w:r>
          </w:p>
        </w:tc>
        <w:tc>
          <w:tcPr>
            <w:tcW w:w="3683" w:type="dxa"/>
          </w:tcPr>
          <w:p w:rsidR="00A854C8" w:rsidRPr="00116213" w:rsidRDefault="00A854C8" w:rsidP="00567530">
            <w:pPr>
              <w:tabs>
                <w:tab w:val="left" w:pos="352"/>
              </w:tabs>
              <w:spacing w:before="120"/>
              <w:rPr>
                <w:rFonts w:cs="Arial"/>
                <w:b/>
                <w:sz w:val="20"/>
                <w:lang w:eastAsia="sv-SE"/>
              </w:rPr>
            </w:pPr>
          </w:p>
        </w:tc>
      </w:tr>
    </w:tbl>
    <w:p w:rsidR="00A854C8" w:rsidRDefault="00A854C8" w:rsidP="00A854C8">
      <w:pPr>
        <w:jc w:val="center"/>
        <w:rPr>
          <w:rFonts w:cs="Arial"/>
          <w:b/>
          <w:szCs w:val="24"/>
          <w:lang w:eastAsia="sv-SE"/>
        </w:rPr>
      </w:pPr>
    </w:p>
    <w:p w:rsidR="00A854C8" w:rsidRPr="00996FE6" w:rsidRDefault="00A854C8" w:rsidP="00A854C8">
      <w:pPr>
        <w:jc w:val="center"/>
        <w:rPr>
          <w:b/>
          <w:szCs w:val="24"/>
          <w:lang w:eastAsia="sv-SE"/>
        </w:rPr>
      </w:pPr>
    </w:p>
    <w:p w:rsidR="00A854C8" w:rsidRPr="00DE5E01" w:rsidRDefault="00A854C8" w:rsidP="00A854C8">
      <w:pPr>
        <w:rPr>
          <w:lang w:val="en-GB"/>
        </w:rPr>
      </w:pPr>
    </w:p>
    <w:p w:rsidR="00F76298" w:rsidRPr="00387659" w:rsidRDefault="00F76298" w:rsidP="00387659"/>
    <w:sectPr w:rsidR="00F76298" w:rsidRPr="00387659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2E" w:rsidRDefault="00CA462E">
      <w:pPr>
        <w:spacing w:after="0"/>
      </w:pPr>
      <w:r>
        <w:separator/>
      </w:r>
    </w:p>
  </w:endnote>
  <w:endnote w:type="continuationSeparator" w:id="0">
    <w:p w:rsidR="00CA462E" w:rsidRDefault="00CA46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CA46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A854C8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94174F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CA46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2E" w:rsidRDefault="00CA462E">
      <w:pPr>
        <w:spacing w:after="0"/>
      </w:pPr>
      <w:r>
        <w:separator/>
      </w:r>
    </w:p>
  </w:footnote>
  <w:footnote w:type="continuationSeparator" w:id="0">
    <w:p w:rsidR="00CA462E" w:rsidRDefault="00CA46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F6"/>
    <w:rsid w:val="000604B6"/>
    <w:rsid w:val="00082D82"/>
    <w:rsid w:val="002E33B4"/>
    <w:rsid w:val="00303D55"/>
    <w:rsid w:val="0034704E"/>
    <w:rsid w:val="00387659"/>
    <w:rsid w:val="003C3EE2"/>
    <w:rsid w:val="004009C1"/>
    <w:rsid w:val="00412D3D"/>
    <w:rsid w:val="004676FB"/>
    <w:rsid w:val="004C03C2"/>
    <w:rsid w:val="00535B63"/>
    <w:rsid w:val="005430D5"/>
    <w:rsid w:val="00560161"/>
    <w:rsid w:val="00580BDE"/>
    <w:rsid w:val="00595103"/>
    <w:rsid w:val="005B19AC"/>
    <w:rsid w:val="005E15C4"/>
    <w:rsid w:val="00612B5F"/>
    <w:rsid w:val="0072451C"/>
    <w:rsid w:val="00796B3C"/>
    <w:rsid w:val="008274F6"/>
    <w:rsid w:val="008F7DD3"/>
    <w:rsid w:val="0094174F"/>
    <w:rsid w:val="009B0641"/>
    <w:rsid w:val="009B3048"/>
    <w:rsid w:val="009F5856"/>
    <w:rsid w:val="00A854C8"/>
    <w:rsid w:val="00BF56FB"/>
    <w:rsid w:val="00C31A64"/>
    <w:rsid w:val="00CA462E"/>
    <w:rsid w:val="00CB530C"/>
    <w:rsid w:val="00CE06F4"/>
    <w:rsid w:val="00D85A1D"/>
    <w:rsid w:val="00DB7319"/>
    <w:rsid w:val="00EC6E00"/>
    <w:rsid w:val="00F7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List Bullet" w:uiPriority="5" w:qFormat="1"/>
    <w:lsdException w:name="List Number" w:uiPriority="4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A854C8"/>
    <w:pPr>
      <w:spacing w:after="120" w:line="240" w:lineRule="auto"/>
      <w:jc w:val="both"/>
    </w:pPr>
    <w:rPr>
      <w:rFonts w:ascii="Arial" w:hAnsi="Arial" w:cs="Times New Roman"/>
      <w:szCs w:val="20"/>
      <w:lang w:val="nb-NO" w:eastAsia="de-DE"/>
    </w:rPr>
  </w:style>
  <w:style w:type="paragraph" w:styleId="Rubrik1">
    <w:name w:val="heading 1"/>
    <w:basedOn w:val="Normal"/>
    <w:next w:val="Normal"/>
    <w:link w:val="Rubrik1Char"/>
    <w:uiPriority w:val="1"/>
    <w:qFormat/>
    <w:rsid w:val="00303D55"/>
    <w:pPr>
      <w:keepNext/>
      <w:pageBreakBefore/>
      <w:spacing w:after="240" w:line="360" w:lineRule="exact"/>
      <w:jc w:val="left"/>
      <w:outlineLvl w:val="0"/>
    </w:pPr>
    <w:rPr>
      <w:rFonts w:asciiTheme="majorHAnsi" w:hAnsiTheme="majorHAnsi" w:cs="Arial"/>
      <w:b/>
      <w:bCs/>
      <w:kern w:val="32"/>
      <w:szCs w:val="32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303D55"/>
    <w:pPr>
      <w:keepNext/>
      <w:spacing w:after="60"/>
      <w:jc w:val="left"/>
      <w:outlineLvl w:val="1"/>
    </w:pPr>
    <w:rPr>
      <w:rFonts w:asciiTheme="majorHAnsi" w:hAnsiTheme="majorHAnsi" w:cs="Arial"/>
      <w:b/>
      <w:bCs/>
      <w:iCs/>
      <w:sz w:val="18"/>
      <w:szCs w:val="28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Punktlista">
    <w:name w:val="List Bullet"/>
    <w:basedOn w:val="Normal"/>
    <w:uiPriority w:val="5"/>
    <w:qFormat/>
    <w:rsid w:val="00387659"/>
    <w:pPr>
      <w:numPr>
        <w:numId w:val="6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Numreradlista">
    <w:name w:val="List Number"/>
    <w:basedOn w:val="Normal"/>
    <w:uiPriority w:val="4"/>
    <w:qFormat/>
    <w:rsid w:val="00387659"/>
    <w:pPr>
      <w:numPr>
        <w:numId w:val="5"/>
      </w:numPr>
      <w:spacing w:after="260"/>
      <w:contextualSpacing/>
      <w:jc w:val="left"/>
    </w:pPr>
    <w:rPr>
      <w:rFonts w:asciiTheme="minorHAnsi" w:hAnsiTheme="minorHAnsi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rsid w:val="00387659"/>
    <w:pPr>
      <w:spacing w:after="0" w:line="200" w:lineRule="exact"/>
      <w:jc w:val="left"/>
    </w:pPr>
    <w:rPr>
      <w:rFonts w:ascii="Verdana" w:hAnsi="Verdana"/>
      <w:sz w:val="1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after="0" w:line="200" w:lineRule="exact"/>
      <w:jc w:val="left"/>
    </w:pPr>
    <w:rPr>
      <w:rFonts w:ascii="Verdana" w:hAnsi="Verdana"/>
      <w:sz w:val="16"/>
      <w:szCs w:val="24"/>
      <w:lang w:val="sv-SE" w:eastAsia="sv-SE"/>
    </w:rPr>
  </w:style>
  <w:style w:type="table" w:styleId="Tabellrutnt">
    <w:name w:val="Table Grid"/>
    <w:basedOn w:val="Normaltabel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  <w:spacing w:after="0"/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  <w:spacing w:after="0"/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  <w:spacing w:after="0"/>
    </w:pPr>
  </w:style>
  <w:style w:type="paragraph" w:customStyle="1" w:styleId="Header1">
    <w:name w:val="Header1"/>
    <w:basedOn w:val="Sidhuvud"/>
    <w:rsid w:val="00A854C8"/>
    <w:pPr>
      <w:jc w:val="left"/>
    </w:pPr>
    <w:rPr>
      <w:b/>
    </w:rPr>
  </w:style>
  <w:style w:type="character" w:styleId="Sidnummer">
    <w:name w:val="page number"/>
    <w:basedOn w:val="Standardstycketeckensnitt"/>
    <w:rsid w:val="00A854C8"/>
  </w:style>
  <w:style w:type="paragraph" w:styleId="Rubrik">
    <w:name w:val="Title"/>
    <w:basedOn w:val="Normal"/>
    <w:link w:val="RubrikChar"/>
    <w:qFormat/>
    <w:rsid w:val="00A854C8"/>
    <w:pPr>
      <w:jc w:val="center"/>
    </w:pPr>
    <w:rPr>
      <w:b/>
      <w:sz w:val="28"/>
      <w:lang w:val="de-DE"/>
    </w:rPr>
  </w:style>
  <w:style w:type="character" w:customStyle="1" w:styleId="RubrikChar">
    <w:name w:val="Rubrik Char"/>
    <w:basedOn w:val="Standardstycketeckensnitt"/>
    <w:link w:val="Rubrik"/>
    <w:rsid w:val="00A854C8"/>
    <w:rPr>
      <w:rFonts w:ascii="Arial" w:hAnsi="Arial" w:cs="Times New Roman"/>
      <w:b/>
      <w:sz w:val="28"/>
      <w:szCs w:val="20"/>
      <w:lang w:val="de-DE" w:eastAsia="de-DE"/>
    </w:rPr>
  </w:style>
  <w:style w:type="paragraph" w:styleId="Sidhuvud">
    <w:name w:val="header"/>
    <w:basedOn w:val="Normal"/>
    <w:link w:val="SidhuvudChar"/>
    <w:uiPriority w:val="99"/>
    <w:semiHidden/>
    <w:unhideWhenUsed/>
    <w:rsid w:val="00A854C8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854C8"/>
    <w:rPr>
      <w:rFonts w:ascii="Arial" w:hAnsi="Arial" w:cs="Times New Roman"/>
      <w:szCs w:val="20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 A1</dc:creator>
  <cp:lastModifiedBy>PT </cp:lastModifiedBy>
  <cp:revision>5</cp:revision>
  <dcterms:created xsi:type="dcterms:W3CDTF">2011-11-30T16:30:00Z</dcterms:created>
  <dcterms:modified xsi:type="dcterms:W3CDTF">2011-12-23T09:19:00Z</dcterms:modified>
</cp:coreProperties>
</file>