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3045" w:rsidRDefault="00933045" w:rsidP="0000150D">
      <w:pPr>
        <w:jc w:val="right"/>
        <w:rPr>
          <w:lang w:val="en-GB"/>
        </w:rPr>
      </w:pPr>
      <w:bookmarkStart w:id="0" w:name="_GoBack"/>
      <w:bookmarkEnd w:id="0"/>
    </w:p>
    <w:p w:rsidR="0000150D" w:rsidRPr="0000150D" w:rsidRDefault="0000150D" w:rsidP="0000150D">
      <w:pPr>
        <w:jc w:val="center"/>
        <w:rPr>
          <w:b/>
          <w:lang w:val="en-GB"/>
        </w:rPr>
      </w:pPr>
      <w:r w:rsidRPr="0000150D">
        <w:rPr>
          <w:b/>
          <w:lang w:val="en-GB"/>
        </w:rPr>
        <w:t>Com-ITU 2-4 April 2012 Time Management Plan</w:t>
      </w:r>
    </w:p>
    <w:p w:rsidR="0000150D" w:rsidRDefault="0000150D" w:rsidP="0000150D">
      <w:pPr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933045" w:rsidTr="0000150D"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933045" w:rsidTr="0000150D"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933045" w:rsidRDefault="00933045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933045" w:rsidRDefault="00933045" w:rsidP="00933045">
            <w:pPr>
              <w:jc w:val="right"/>
              <w:rPr>
                <w:lang w:val="en-GB"/>
              </w:rPr>
            </w:pPr>
          </w:p>
        </w:tc>
      </w:tr>
    </w:tbl>
    <w:p w:rsidR="00933045" w:rsidRDefault="00933045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Default="0000150D" w:rsidP="0000150D">
      <w:pPr>
        <w:jc w:val="right"/>
        <w:rPr>
          <w:lang w:val="en-GB"/>
        </w:rPr>
      </w:pPr>
    </w:p>
    <w:p w:rsidR="0000150D" w:rsidRPr="0000150D" w:rsidRDefault="0000150D" w:rsidP="0000150D">
      <w:pPr>
        <w:jc w:val="center"/>
        <w:rPr>
          <w:b/>
          <w:lang w:val="en-GB"/>
        </w:rPr>
      </w:pPr>
      <w:r w:rsidRPr="0000150D">
        <w:rPr>
          <w:b/>
          <w:lang w:val="en-GB"/>
        </w:rPr>
        <w:t>Com-ITU 2</w:t>
      </w:r>
      <w:r>
        <w:rPr>
          <w:b/>
          <w:lang w:val="en-GB"/>
        </w:rPr>
        <w:t xml:space="preserve">2-25 May </w:t>
      </w:r>
      <w:r w:rsidRPr="0000150D">
        <w:rPr>
          <w:b/>
          <w:lang w:val="en-GB"/>
        </w:rPr>
        <w:t>2012 Time Management Plan</w:t>
      </w:r>
    </w:p>
    <w:p w:rsidR="00C533C4" w:rsidRDefault="00C533C4" w:rsidP="0000150D">
      <w:pPr>
        <w:jc w:val="lef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980"/>
        <w:gridCol w:w="1999"/>
        <w:gridCol w:w="1816"/>
        <w:gridCol w:w="1816"/>
      </w:tblGrid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4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Internet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STB CS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C533C4" w:rsidTr="0000150D">
        <w:tc>
          <w:tcPr>
            <w:tcW w:w="1961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1730-2000</w:t>
            </w:r>
          </w:p>
        </w:tc>
        <w:tc>
          <w:tcPr>
            <w:tcW w:w="1980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1999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Internet</w:t>
            </w:r>
          </w:p>
        </w:tc>
        <w:tc>
          <w:tcPr>
            <w:tcW w:w="1816" w:type="dxa"/>
          </w:tcPr>
          <w:p w:rsidR="00C533C4" w:rsidRDefault="00C533C4" w:rsidP="00C533C4">
            <w:pPr>
              <w:jc w:val="left"/>
              <w:rPr>
                <w:lang w:val="en-GB"/>
              </w:rPr>
            </w:pPr>
          </w:p>
        </w:tc>
      </w:tr>
    </w:tbl>
    <w:p w:rsidR="00C533C4" w:rsidRDefault="00C533C4" w:rsidP="0000150D">
      <w:pPr>
        <w:jc w:val="left"/>
        <w:rPr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00150D" w:rsidRDefault="0000150D" w:rsidP="0000150D">
      <w:pPr>
        <w:jc w:val="center"/>
        <w:rPr>
          <w:b/>
          <w:lang w:val="en-GB"/>
        </w:rPr>
      </w:pPr>
    </w:p>
    <w:p w:rsidR="00C533C4" w:rsidRDefault="0000150D" w:rsidP="0000150D">
      <w:pPr>
        <w:jc w:val="center"/>
        <w:rPr>
          <w:lang w:val="en-GB"/>
        </w:rPr>
      </w:pPr>
      <w:r w:rsidRPr="0000150D">
        <w:rPr>
          <w:b/>
          <w:lang w:val="en-GB"/>
        </w:rPr>
        <w:t xml:space="preserve">Com-ITU </w:t>
      </w:r>
      <w:r>
        <w:rPr>
          <w:b/>
          <w:lang w:val="en-GB"/>
        </w:rPr>
        <w:t>11-13 September</w:t>
      </w:r>
      <w:r w:rsidRPr="0000150D">
        <w:rPr>
          <w:b/>
          <w:lang w:val="en-GB"/>
        </w:rPr>
        <w:t xml:space="preserve"> 2012 Time Management Plan</w:t>
      </w:r>
    </w:p>
    <w:p w:rsidR="00C533C4" w:rsidRDefault="00C533C4" w:rsidP="0000150D">
      <w:pPr>
        <w:jc w:val="right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C533C4" w:rsidTr="002A15F5"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1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2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Day 3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0900-1230</w:t>
            </w:r>
          </w:p>
        </w:tc>
        <w:tc>
          <w:tcPr>
            <w:tcW w:w="2374" w:type="dxa"/>
          </w:tcPr>
          <w:p w:rsidR="00C533C4" w:rsidRDefault="00C533C4" w:rsidP="0000150D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1230-1700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C533C4" w:rsidTr="002A15F5"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1730 -2000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WCIT-12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WTSA-12</w:t>
            </w:r>
          </w:p>
        </w:tc>
        <w:tc>
          <w:tcPr>
            <w:tcW w:w="2374" w:type="dxa"/>
          </w:tcPr>
          <w:p w:rsidR="00C533C4" w:rsidRDefault="00C533C4" w:rsidP="002A15F5">
            <w:pPr>
              <w:jc w:val="right"/>
              <w:rPr>
                <w:lang w:val="en-GB"/>
              </w:rPr>
            </w:pPr>
          </w:p>
        </w:tc>
      </w:tr>
    </w:tbl>
    <w:p w:rsidR="00C533C4" w:rsidRPr="00DE5E01" w:rsidRDefault="00C533C4" w:rsidP="0000150D">
      <w:pPr>
        <w:jc w:val="left"/>
        <w:rPr>
          <w:lang w:val="en-GB"/>
        </w:rPr>
      </w:pPr>
    </w:p>
    <w:sectPr w:rsidR="00C533C4" w:rsidRPr="00DE5E01" w:rsidSect="008F677F">
      <w:footerReference w:type="even" r:id="rId8"/>
      <w:foot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C3" w:rsidRDefault="001413C3">
      <w:r>
        <w:separator/>
      </w:r>
    </w:p>
  </w:endnote>
  <w:endnote w:type="continuationSeparator" w:id="0">
    <w:p w:rsidR="001413C3" w:rsidRDefault="001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856E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C3" w:rsidRDefault="001413C3">
      <w:r>
        <w:separator/>
      </w:r>
    </w:p>
  </w:footnote>
  <w:footnote w:type="continuationSeparator" w:id="0">
    <w:p w:rsidR="001413C3" w:rsidRDefault="0014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0150D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260B1"/>
    <w:rsid w:val="00132DBD"/>
    <w:rsid w:val="00135FE7"/>
    <w:rsid w:val="001413C3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C0536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856E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C75B7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83C03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B9520C"/>
    <w:rPr>
      <w:rFonts w:ascii="Arial" w:hAnsi="Arial"/>
      <w:b/>
      <w:sz w:val="28"/>
      <w:lang w:val="de-DE" w:eastAsia="de-DE"/>
    </w:rPr>
  </w:style>
  <w:style w:type="paragraph" w:styleId="BalloonText">
    <w:name w:val="Balloon Text"/>
    <w:basedOn w:val="Normal"/>
    <w:link w:val="BalloonTextChar"/>
    <w:rsid w:val="008C75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5B7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Heading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Heading2">
    <w:name w:val="heading 2"/>
    <w:basedOn w:val="Heading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Header"/>
    <w:rsid w:val="00215746"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ofFigure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le">
    <w:name w:val="Title"/>
    <w:basedOn w:val="Normal"/>
    <w:link w:val="Title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leGrid">
    <w:name w:val="Table Grid"/>
    <w:basedOn w:val="TableNorma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B9520C"/>
    <w:rPr>
      <w:rFonts w:ascii="Arial" w:hAnsi="Arial"/>
      <w:b/>
      <w:sz w:val="28"/>
      <w:lang w:val="de-DE" w:eastAsia="de-DE"/>
    </w:rPr>
  </w:style>
  <w:style w:type="paragraph" w:styleId="BalloonText">
    <w:name w:val="Balloon Text"/>
    <w:basedOn w:val="Normal"/>
    <w:link w:val="BalloonTextChar"/>
    <w:rsid w:val="008C75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5B7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BNetzA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Vibeke Hansen</cp:lastModifiedBy>
  <cp:revision>3</cp:revision>
  <cp:lastPrinted>2010-02-17T11:34:00Z</cp:lastPrinted>
  <dcterms:created xsi:type="dcterms:W3CDTF">2012-01-12T07:56:00Z</dcterms:created>
  <dcterms:modified xsi:type="dcterms:W3CDTF">2012-01-12T07:57:00Z</dcterms:modified>
</cp:coreProperties>
</file>