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675"/>
        <w:tblW w:w="10031" w:type="dxa"/>
        <w:tblLayout w:type="fixed"/>
        <w:tblLook w:val="0000" w:firstRow="0" w:lastRow="0" w:firstColumn="0" w:lastColumn="0" w:noHBand="0" w:noVBand="0"/>
      </w:tblPr>
      <w:tblGrid>
        <w:gridCol w:w="6911"/>
        <w:gridCol w:w="3120"/>
      </w:tblGrid>
      <w:tr w:rsidR="005A3A8C" w:rsidRPr="00612942" w14:paraId="16340F07" w14:textId="77777777">
        <w:trPr>
          <w:cantSplit/>
        </w:trPr>
        <w:tc>
          <w:tcPr>
            <w:tcW w:w="6911" w:type="dxa"/>
          </w:tcPr>
          <w:p w14:paraId="16340F05" w14:textId="77777777" w:rsidR="005A3A8C" w:rsidRPr="00DF23FC" w:rsidRDefault="005A3A8C" w:rsidP="005A3A8C">
            <w:pPr>
              <w:spacing w:before="400" w:after="48" w:line="240" w:lineRule="atLeast"/>
              <w:rPr>
                <w:rFonts w:ascii="Verdana" w:hAnsi="Verdana"/>
                <w:position w:val="6"/>
              </w:rPr>
            </w:pPr>
            <w:r w:rsidRPr="00C324A8">
              <w:rPr>
                <w:rFonts w:ascii="Verdana" w:hAnsi="Verdana" w:cs="Times"/>
                <w:b/>
                <w:position w:val="6"/>
                <w:sz w:val="22"/>
                <w:szCs w:val="22"/>
              </w:rPr>
              <w:t xml:space="preserve">World </w:t>
            </w:r>
            <w:proofErr w:type="spellStart"/>
            <w:r w:rsidRPr="00C324A8">
              <w:rPr>
                <w:rFonts w:ascii="Verdana" w:hAnsi="Verdana" w:cs="Times"/>
                <w:b/>
                <w:position w:val="6"/>
                <w:sz w:val="22"/>
                <w:szCs w:val="22"/>
              </w:rPr>
              <w:t>Radiocommunication</w:t>
            </w:r>
            <w:proofErr w:type="spellEnd"/>
            <w:r w:rsidRPr="00C324A8">
              <w:rPr>
                <w:rFonts w:ascii="Verdana" w:hAnsi="Verdana" w:cs="Times"/>
                <w:b/>
                <w:position w:val="6"/>
                <w:sz w:val="22"/>
                <w:szCs w:val="22"/>
              </w:rPr>
              <w:t xml:space="preserve"> Conference (WRC-</w:t>
            </w:r>
            <w:r>
              <w:rPr>
                <w:rFonts w:ascii="Verdana" w:hAnsi="Verdana" w:cs="Times"/>
                <w:b/>
                <w:position w:val="6"/>
                <w:sz w:val="22"/>
                <w:szCs w:val="22"/>
              </w:rPr>
              <w:t>12</w:t>
            </w:r>
            <w:r w:rsidRPr="00C324A8">
              <w:rPr>
                <w:rFonts w:ascii="Verdana" w:hAnsi="Verdana" w:cs="Times"/>
                <w:b/>
                <w:position w:val="6"/>
                <w:sz w:val="22"/>
                <w:szCs w:val="22"/>
              </w:rPr>
              <w:t>)</w:t>
            </w:r>
            <w:r w:rsidRPr="002A16B3">
              <w:rPr>
                <w:rFonts w:ascii="Verdana" w:hAnsi="Verdana" w:cs="Times"/>
                <w:b/>
                <w:position w:val="6"/>
                <w:sz w:val="26"/>
                <w:szCs w:val="26"/>
              </w:rPr>
              <w:br/>
            </w:r>
            <w:r w:rsidRPr="00C324A8">
              <w:rPr>
                <w:rFonts w:ascii="Verdana" w:hAnsi="Verdana"/>
                <w:b/>
                <w:bCs/>
                <w:position w:val="6"/>
                <w:sz w:val="18"/>
                <w:szCs w:val="18"/>
              </w:rPr>
              <w:t>Geneva, 2</w:t>
            </w:r>
            <w:r>
              <w:rPr>
                <w:rFonts w:ascii="Verdana" w:hAnsi="Verdana"/>
                <w:b/>
                <w:bCs/>
                <w:position w:val="6"/>
                <w:sz w:val="18"/>
                <w:szCs w:val="18"/>
              </w:rPr>
              <w:t>3</w:t>
            </w:r>
            <w:r w:rsidRPr="00C324A8">
              <w:rPr>
                <w:rFonts w:ascii="Verdana" w:hAnsi="Verdana"/>
                <w:b/>
                <w:bCs/>
                <w:position w:val="6"/>
                <w:sz w:val="18"/>
                <w:szCs w:val="18"/>
              </w:rPr>
              <w:t xml:space="preserve"> </w:t>
            </w:r>
            <w:r>
              <w:rPr>
                <w:rFonts w:ascii="Verdana" w:hAnsi="Verdana"/>
                <w:b/>
                <w:bCs/>
                <w:position w:val="6"/>
                <w:sz w:val="18"/>
                <w:szCs w:val="18"/>
              </w:rPr>
              <w:t>January</w:t>
            </w:r>
            <w:r w:rsidRPr="00C324A8">
              <w:rPr>
                <w:rFonts w:ascii="Verdana" w:hAnsi="Verdana"/>
                <w:b/>
                <w:bCs/>
                <w:position w:val="6"/>
                <w:sz w:val="18"/>
                <w:szCs w:val="18"/>
              </w:rPr>
              <w:t xml:space="preserve"> - 1</w:t>
            </w:r>
            <w:r>
              <w:rPr>
                <w:rFonts w:ascii="Verdana" w:hAnsi="Verdana"/>
                <w:b/>
                <w:bCs/>
                <w:position w:val="6"/>
                <w:sz w:val="18"/>
                <w:szCs w:val="18"/>
              </w:rPr>
              <w:t>7</w:t>
            </w:r>
            <w:r w:rsidRPr="00C324A8">
              <w:rPr>
                <w:rFonts w:ascii="Verdana" w:hAnsi="Verdana"/>
                <w:b/>
                <w:bCs/>
                <w:position w:val="6"/>
                <w:sz w:val="18"/>
                <w:szCs w:val="18"/>
              </w:rPr>
              <w:t xml:space="preserve"> </w:t>
            </w:r>
            <w:r>
              <w:rPr>
                <w:rFonts w:ascii="Verdana" w:hAnsi="Verdana"/>
                <w:b/>
                <w:bCs/>
                <w:position w:val="6"/>
                <w:sz w:val="18"/>
                <w:szCs w:val="18"/>
              </w:rPr>
              <w:t>February</w:t>
            </w:r>
            <w:r w:rsidRPr="00C324A8">
              <w:rPr>
                <w:rFonts w:ascii="Verdana" w:hAnsi="Verdana"/>
                <w:b/>
                <w:bCs/>
                <w:position w:val="6"/>
                <w:sz w:val="18"/>
                <w:szCs w:val="18"/>
              </w:rPr>
              <w:t xml:space="preserve"> 20</w:t>
            </w:r>
            <w:r>
              <w:rPr>
                <w:rFonts w:ascii="Verdana" w:hAnsi="Verdana"/>
                <w:b/>
                <w:bCs/>
                <w:position w:val="6"/>
                <w:sz w:val="18"/>
                <w:szCs w:val="18"/>
              </w:rPr>
              <w:t>12</w:t>
            </w:r>
          </w:p>
        </w:tc>
        <w:tc>
          <w:tcPr>
            <w:tcW w:w="3120" w:type="dxa"/>
          </w:tcPr>
          <w:p w14:paraId="16340F06" w14:textId="77777777" w:rsidR="005A3A8C" w:rsidRDefault="00A51143" w:rsidP="005A3A8C">
            <w:pPr>
              <w:spacing w:before="0" w:line="240" w:lineRule="atLeast"/>
            </w:pPr>
            <w:bookmarkStart w:id="0" w:name="ditulogo"/>
            <w:bookmarkEnd w:id="0"/>
            <w:r>
              <w:rPr>
                <w:noProof/>
                <w:lang w:val="de-DE" w:eastAsia="de-DE"/>
              </w:rPr>
              <w:drawing>
                <wp:inline distT="0" distB="0" distL="0" distR="0" wp14:anchorId="16341570" wp14:editId="16341571">
                  <wp:extent cx="1762125" cy="742950"/>
                  <wp:effectExtent l="19050" t="0" r="952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1762125" cy="742950"/>
                          </a:xfrm>
                          <a:prstGeom prst="rect">
                            <a:avLst/>
                          </a:prstGeom>
                          <a:noFill/>
                          <a:ln w="9525">
                            <a:noFill/>
                            <a:miter lim="800000"/>
                            <a:headEnd/>
                            <a:tailEnd/>
                          </a:ln>
                        </pic:spPr>
                      </pic:pic>
                    </a:graphicData>
                  </a:graphic>
                </wp:inline>
              </w:drawing>
            </w:r>
          </w:p>
        </w:tc>
      </w:tr>
      <w:tr w:rsidR="005A3A8C" w:rsidRPr="00612942" w14:paraId="16340F0A" w14:textId="77777777">
        <w:trPr>
          <w:cantSplit/>
        </w:trPr>
        <w:tc>
          <w:tcPr>
            <w:tcW w:w="6911" w:type="dxa"/>
            <w:tcBorders>
              <w:bottom w:val="single" w:sz="12" w:space="0" w:color="auto"/>
            </w:tcBorders>
          </w:tcPr>
          <w:p w14:paraId="16340F08" w14:textId="77777777" w:rsidR="005A3A8C" w:rsidRPr="00617BE4" w:rsidRDefault="005A3A8C" w:rsidP="005A3A8C">
            <w:pPr>
              <w:spacing w:before="0" w:after="48" w:line="240" w:lineRule="atLeast"/>
              <w:rPr>
                <w:b/>
                <w:smallCaps/>
                <w:szCs w:val="24"/>
              </w:rPr>
            </w:pPr>
            <w:bookmarkStart w:id="1" w:name="dhead"/>
          </w:p>
        </w:tc>
        <w:tc>
          <w:tcPr>
            <w:tcW w:w="3120" w:type="dxa"/>
            <w:tcBorders>
              <w:bottom w:val="single" w:sz="12" w:space="0" w:color="auto"/>
            </w:tcBorders>
          </w:tcPr>
          <w:p w14:paraId="16340F09" w14:textId="77777777" w:rsidR="005A3A8C" w:rsidRPr="00617BE4" w:rsidRDefault="005A3A8C" w:rsidP="005A3A8C">
            <w:pPr>
              <w:spacing w:before="0" w:line="240" w:lineRule="atLeast"/>
              <w:rPr>
                <w:rFonts w:ascii="Verdana" w:hAnsi="Verdana"/>
                <w:szCs w:val="24"/>
              </w:rPr>
            </w:pPr>
          </w:p>
        </w:tc>
      </w:tr>
      <w:tr w:rsidR="005A3A8C" w:rsidRPr="00612942" w14:paraId="16340F0D" w14:textId="77777777">
        <w:trPr>
          <w:cantSplit/>
        </w:trPr>
        <w:tc>
          <w:tcPr>
            <w:tcW w:w="6911" w:type="dxa"/>
            <w:tcBorders>
              <w:top w:val="single" w:sz="12" w:space="0" w:color="auto"/>
            </w:tcBorders>
          </w:tcPr>
          <w:p w14:paraId="16340F0B" w14:textId="77777777" w:rsidR="005A3A8C" w:rsidRPr="00C324A8" w:rsidRDefault="005A3A8C" w:rsidP="005A3A8C">
            <w:pPr>
              <w:spacing w:before="0" w:after="48" w:line="240" w:lineRule="atLeast"/>
              <w:rPr>
                <w:rFonts w:ascii="Verdana" w:hAnsi="Verdana"/>
                <w:b/>
                <w:smallCaps/>
                <w:sz w:val="20"/>
              </w:rPr>
            </w:pPr>
          </w:p>
        </w:tc>
        <w:tc>
          <w:tcPr>
            <w:tcW w:w="3120" w:type="dxa"/>
            <w:tcBorders>
              <w:top w:val="single" w:sz="12" w:space="0" w:color="auto"/>
            </w:tcBorders>
          </w:tcPr>
          <w:p w14:paraId="16340F0C" w14:textId="77777777" w:rsidR="005A3A8C" w:rsidRPr="00C324A8" w:rsidRDefault="005A3A8C" w:rsidP="005A3A8C">
            <w:pPr>
              <w:spacing w:before="0" w:line="240" w:lineRule="atLeast"/>
              <w:rPr>
                <w:rFonts w:ascii="Verdana" w:hAnsi="Verdana"/>
                <w:sz w:val="20"/>
              </w:rPr>
            </w:pPr>
          </w:p>
        </w:tc>
      </w:tr>
      <w:tr w:rsidR="005A3A8C" w:rsidRPr="00612942" w14:paraId="16340F10" w14:textId="77777777">
        <w:trPr>
          <w:cantSplit/>
          <w:trHeight w:val="23"/>
        </w:trPr>
        <w:tc>
          <w:tcPr>
            <w:tcW w:w="6911" w:type="dxa"/>
            <w:vMerge w:val="restart"/>
          </w:tcPr>
          <w:p w14:paraId="16340F0E" w14:textId="77777777" w:rsidR="005A3A8C" w:rsidRPr="00D85051" w:rsidRDefault="005A3A8C" w:rsidP="005A3A8C">
            <w:pPr>
              <w:tabs>
                <w:tab w:val="left" w:pos="851"/>
              </w:tabs>
              <w:spacing w:before="0" w:line="240" w:lineRule="atLeast"/>
              <w:rPr>
                <w:rFonts w:ascii="Verdana" w:hAnsi="Verdana"/>
                <w:sz w:val="20"/>
              </w:rPr>
            </w:pPr>
            <w:bookmarkStart w:id="2" w:name="dnum" w:colFirst="1" w:colLast="1"/>
            <w:bookmarkStart w:id="3" w:name="dmeeting" w:colFirst="0" w:colLast="0"/>
            <w:bookmarkEnd w:id="1"/>
            <w:r>
              <w:rPr>
                <w:rFonts w:ascii="Verdana" w:hAnsi="Verdana"/>
                <w:b/>
                <w:sz w:val="20"/>
              </w:rPr>
              <w:t>PLENARY MEETING</w:t>
            </w:r>
          </w:p>
        </w:tc>
        <w:tc>
          <w:tcPr>
            <w:tcW w:w="3120" w:type="dxa"/>
          </w:tcPr>
          <w:p w14:paraId="16340F0F" w14:textId="77777777" w:rsidR="005A3A8C" w:rsidRPr="00D85051" w:rsidRDefault="005A3A8C" w:rsidP="00196C2C">
            <w:pPr>
              <w:tabs>
                <w:tab w:val="left" w:pos="851"/>
              </w:tabs>
              <w:spacing w:before="0" w:line="240" w:lineRule="atLeast"/>
              <w:rPr>
                <w:rFonts w:ascii="Verdana" w:hAnsi="Verdana"/>
                <w:sz w:val="20"/>
              </w:rPr>
            </w:pPr>
            <w:r w:rsidRPr="00612942">
              <w:rPr>
                <w:rFonts w:ascii="Verdana" w:hAnsi="Verdana"/>
                <w:b/>
                <w:sz w:val="20"/>
              </w:rPr>
              <w:t xml:space="preserve">Addendum </w:t>
            </w:r>
            <w:r w:rsidR="00196C2C">
              <w:rPr>
                <w:rFonts w:ascii="Verdana" w:hAnsi="Verdana"/>
                <w:b/>
                <w:sz w:val="20"/>
              </w:rPr>
              <w:t>2</w:t>
            </w:r>
            <w:r w:rsidRPr="00612942">
              <w:rPr>
                <w:rFonts w:ascii="Verdana" w:hAnsi="Verdana"/>
                <w:b/>
                <w:sz w:val="20"/>
              </w:rPr>
              <w:t xml:space="preserve"> to </w:t>
            </w:r>
            <w:r>
              <w:rPr>
                <w:rFonts w:ascii="Verdana" w:hAnsi="Verdana"/>
                <w:b/>
                <w:sz w:val="20"/>
              </w:rPr>
              <w:t>Document 4-E</w:t>
            </w:r>
          </w:p>
        </w:tc>
      </w:tr>
      <w:tr w:rsidR="005A3A8C" w:rsidRPr="00612942" w14:paraId="16340F13" w14:textId="77777777">
        <w:trPr>
          <w:cantSplit/>
          <w:trHeight w:val="23"/>
        </w:trPr>
        <w:tc>
          <w:tcPr>
            <w:tcW w:w="6911" w:type="dxa"/>
            <w:vMerge/>
          </w:tcPr>
          <w:p w14:paraId="16340F11" w14:textId="77777777" w:rsidR="005A3A8C" w:rsidRPr="00612942" w:rsidRDefault="005A3A8C" w:rsidP="005A3A8C">
            <w:pPr>
              <w:tabs>
                <w:tab w:val="left" w:pos="851"/>
              </w:tabs>
              <w:spacing w:line="240" w:lineRule="atLeast"/>
              <w:rPr>
                <w:rFonts w:ascii="Verdana" w:hAnsi="Verdana"/>
                <w:b/>
                <w:sz w:val="20"/>
              </w:rPr>
            </w:pPr>
            <w:bookmarkStart w:id="4" w:name="ddate" w:colFirst="1" w:colLast="1"/>
            <w:bookmarkEnd w:id="2"/>
            <w:bookmarkEnd w:id="3"/>
          </w:p>
        </w:tc>
        <w:tc>
          <w:tcPr>
            <w:tcW w:w="3120" w:type="dxa"/>
          </w:tcPr>
          <w:p w14:paraId="16340F12" w14:textId="77777777" w:rsidR="005A3A8C" w:rsidRPr="00612942" w:rsidRDefault="00293CF4" w:rsidP="00196C2C">
            <w:pPr>
              <w:tabs>
                <w:tab w:val="left" w:pos="993"/>
              </w:tabs>
              <w:spacing w:before="0"/>
              <w:rPr>
                <w:rFonts w:ascii="Verdana" w:hAnsi="Verdana"/>
                <w:sz w:val="20"/>
              </w:rPr>
            </w:pPr>
            <w:r>
              <w:rPr>
                <w:rFonts w:ascii="Verdana" w:hAnsi="Verdana"/>
                <w:b/>
                <w:sz w:val="20"/>
              </w:rPr>
              <w:t>9</w:t>
            </w:r>
            <w:r w:rsidR="001D4C84">
              <w:rPr>
                <w:rFonts w:ascii="Verdana" w:hAnsi="Verdana"/>
                <w:b/>
                <w:sz w:val="20"/>
              </w:rPr>
              <w:t xml:space="preserve"> </w:t>
            </w:r>
            <w:r w:rsidR="00196C2C">
              <w:rPr>
                <w:rFonts w:ascii="Verdana" w:hAnsi="Verdana"/>
                <w:b/>
                <w:sz w:val="20"/>
              </w:rPr>
              <w:t>September</w:t>
            </w:r>
            <w:r w:rsidR="005A3A8C">
              <w:rPr>
                <w:rFonts w:ascii="Verdana" w:hAnsi="Verdana"/>
                <w:b/>
                <w:sz w:val="20"/>
              </w:rPr>
              <w:t xml:space="preserve"> 2011</w:t>
            </w:r>
          </w:p>
        </w:tc>
      </w:tr>
      <w:tr w:rsidR="005A3A8C" w:rsidRPr="00612942" w14:paraId="16340F16" w14:textId="77777777">
        <w:trPr>
          <w:cantSplit/>
          <w:trHeight w:val="23"/>
        </w:trPr>
        <w:tc>
          <w:tcPr>
            <w:tcW w:w="6911" w:type="dxa"/>
            <w:vMerge/>
          </w:tcPr>
          <w:p w14:paraId="16340F14" w14:textId="77777777" w:rsidR="005A3A8C" w:rsidRPr="00612942" w:rsidRDefault="005A3A8C" w:rsidP="005A3A8C">
            <w:pPr>
              <w:tabs>
                <w:tab w:val="left" w:pos="851"/>
              </w:tabs>
              <w:spacing w:line="240" w:lineRule="atLeast"/>
              <w:rPr>
                <w:rFonts w:ascii="Verdana" w:hAnsi="Verdana"/>
                <w:b/>
                <w:sz w:val="20"/>
              </w:rPr>
            </w:pPr>
            <w:bookmarkStart w:id="5" w:name="dorlang" w:colFirst="1" w:colLast="1"/>
            <w:bookmarkEnd w:id="4"/>
          </w:p>
        </w:tc>
        <w:tc>
          <w:tcPr>
            <w:tcW w:w="3120" w:type="dxa"/>
          </w:tcPr>
          <w:p w14:paraId="16340F15" w14:textId="77777777" w:rsidR="005A3A8C" w:rsidRPr="00612942" w:rsidRDefault="005A3A8C" w:rsidP="005A3A8C">
            <w:pPr>
              <w:tabs>
                <w:tab w:val="left" w:pos="993"/>
              </w:tabs>
              <w:spacing w:before="0" w:after="120"/>
              <w:rPr>
                <w:rFonts w:ascii="Verdana" w:hAnsi="Verdana"/>
                <w:sz w:val="20"/>
              </w:rPr>
            </w:pPr>
            <w:r>
              <w:rPr>
                <w:rFonts w:ascii="Verdana" w:hAnsi="Verdana"/>
                <w:b/>
                <w:sz w:val="20"/>
              </w:rPr>
              <w:t>Original: English</w:t>
            </w:r>
          </w:p>
        </w:tc>
      </w:tr>
      <w:tr w:rsidR="00036EAC" w:rsidRPr="00612942" w14:paraId="16340F18" w14:textId="77777777">
        <w:trPr>
          <w:cantSplit/>
        </w:trPr>
        <w:tc>
          <w:tcPr>
            <w:tcW w:w="10031" w:type="dxa"/>
            <w:gridSpan w:val="2"/>
          </w:tcPr>
          <w:p w14:paraId="17FC336A" w14:textId="414D29CC" w:rsidR="00240052" w:rsidRDefault="00240052" w:rsidP="00036EAC">
            <w:pPr>
              <w:pStyle w:val="Source"/>
            </w:pPr>
            <w:bookmarkStart w:id="6" w:name="dsource" w:colFirst="0" w:colLast="0"/>
            <w:bookmarkEnd w:id="5"/>
            <w:r>
              <w:t>(DRAFT)</w:t>
            </w:r>
            <w:bookmarkStart w:id="7" w:name="_GoBack"/>
            <w:bookmarkEnd w:id="7"/>
          </w:p>
          <w:p w14:paraId="16340F17" w14:textId="3695481C" w:rsidR="00036EAC" w:rsidRPr="00612942" w:rsidRDefault="00CC0728" w:rsidP="00036EAC">
            <w:pPr>
              <w:pStyle w:val="Source"/>
            </w:pPr>
            <w:r w:rsidRPr="00612942">
              <w:t xml:space="preserve">Director, </w:t>
            </w:r>
            <w:proofErr w:type="spellStart"/>
            <w:r w:rsidRPr="00612942">
              <w:t>Radiocommunication</w:t>
            </w:r>
            <w:proofErr w:type="spellEnd"/>
            <w:r w:rsidRPr="00612942">
              <w:t xml:space="preserve"> Bureau</w:t>
            </w:r>
          </w:p>
        </w:tc>
      </w:tr>
      <w:tr w:rsidR="00036EAC" w:rsidRPr="00612942" w14:paraId="16340F1B" w14:textId="77777777">
        <w:trPr>
          <w:cantSplit/>
        </w:trPr>
        <w:tc>
          <w:tcPr>
            <w:tcW w:w="10031" w:type="dxa"/>
            <w:gridSpan w:val="2"/>
          </w:tcPr>
          <w:p w14:paraId="16340F19" w14:textId="77777777" w:rsidR="00036EAC" w:rsidRDefault="00CC0728" w:rsidP="00036EAC">
            <w:pPr>
              <w:pStyle w:val="Title1"/>
            </w:pPr>
            <w:bookmarkStart w:id="8" w:name="dtitle1" w:colFirst="0" w:colLast="0"/>
            <w:bookmarkEnd w:id="6"/>
            <w:r w:rsidRPr="00612942">
              <w:t>REPORT OF THE DIRECTOR ON THE ACTIVITIES OF THE RADIOCOMMUNICATION SECTOR</w:t>
            </w:r>
          </w:p>
          <w:p w14:paraId="16340F1A" w14:textId="77777777" w:rsidR="00196C2C" w:rsidRPr="00196C2C" w:rsidRDefault="00196C2C" w:rsidP="00196C2C">
            <w:pPr>
              <w:pStyle w:val="Title2"/>
            </w:pPr>
            <w:r>
              <w:rPr>
                <w:lang w:eastAsia="zh-CN"/>
              </w:rPr>
              <w:t>PART 2</w:t>
            </w:r>
            <w:r w:rsidRPr="004148EC">
              <w:rPr>
                <w:lang w:eastAsia="zh-CN"/>
              </w:rPr>
              <w:t xml:space="preserve">: </w:t>
            </w:r>
            <w:r>
              <w:rPr>
                <w:lang w:eastAsia="zh-CN"/>
              </w:rPr>
              <w:t xml:space="preserve"> </w:t>
            </w:r>
            <w:r w:rsidRPr="004148EC">
              <w:rPr>
                <w:lang w:eastAsia="zh-CN"/>
              </w:rPr>
              <w:t>eXPERIENCE IN THE APPLICATION OF THE radio regulatoRY PROCEDURES AND OTHER RELATED MATTERS</w:t>
            </w:r>
          </w:p>
        </w:tc>
      </w:tr>
      <w:bookmarkEnd w:id="8"/>
    </w:tbl>
    <w:tbl>
      <w:tblPr>
        <w:tblpPr w:leftFromText="180" w:rightFromText="180" w:horzAnchor="margin" w:tblpY="-687"/>
        <w:tblW w:w="10173" w:type="dxa"/>
        <w:tblLayout w:type="fixed"/>
        <w:tblLook w:val="0000" w:firstRow="0" w:lastRow="0" w:firstColumn="0" w:lastColumn="0" w:noHBand="0" w:noVBand="0"/>
      </w:tblPr>
      <w:tblGrid>
        <w:gridCol w:w="10173"/>
      </w:tblGrid>
      <w:tr w:rsidR="00196C2C" w:rsidRPr="004148EC" w14:paraId="16340F1D" w14:textId="77777777" w:rsidTr="00470DA0">
        <w:trPr>
          <w:cantSplit/>
        </w:trPr>
        <w:tc>
          <w:tcPr>
            <w:tcW w:w="10173" w:type="dxa"/>
          </w:tcPr>
          <w:p w14:paraId="16340F1C" w14:textId="77777777" w:rsidR="00196C2C" w:rsidRPr="004148EC" w:rsidRDefault="00196C2C" w:rsidP="00470DA0">
            <w:pPr>
              <w:pStyle w:val="Title2"/>
              <w:rPr>
                <w:lang w:eastAsia="zh-CN"/>
              </w:rPr>
            </w:pPr>
          </w:p>
        </w:tc>
      </w:tr>
    </w:tbl>
    <w:p w14:paraId="16340F1E" w14:textId="2A067805" w:rsidR="00196C2C" w:rsidRPr="004148EC" w:rsidRDefault="00A103AB" w:rsidP="00196C2C">
      <w:pPr>
        <w:pStyle w:val="berschrift1"/>
        <w:rPr>
          <w:lang w:eastAsia="zh-CN"/>
        </w:rPr>
      </w:pPr>
      <w:bookmarkStart w:id="9" w:name="dbreak"/>
      <w:bookmarkEnd w:id="9"/>
      <w:r>
        <w:rPr>
          <w:noProof/>
          <w:lang w:eastAsia="zh-CN"/>
        </w:rPr>
        <mc:AlternateContent>
          <mc:Choice Requires="wps">
            <w:drawing>
              <wp:anchor distT="0" distB="0" distL="114300" distR="114300" simplePos="0" relativeHeight="251659264" behindDoc="0" locked="0" layoutInCell="1" allowOverlap="1" wp14:anchorId="553730E8" wp14:editId="0A4A1837">
                <wp:simplePos x="0" y="0"/>
                <wp:positionH relativeFrom="column">
                  <wp:posOffset>4823460</wp:posOffset>
                </wp:positionH>
                <wp:positionV relativeFrom="paragraph">
                  <wp:posOffset>-767080</wp:posOffset>
                </wp:positionV>
                <wp:extent cx="1524000" cy="1403985"/>
                <wp:effectExtent l="0" t="0" r="0" b="127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403985"/>
                        </a:xfrm>
                        <a:prstGeom prst="rect">
                          <a:avLst/>
                        </a:prstGeom>
                        <a:solidFill>
                          <a:srgbClr val="FFFFFF"/>
                        </a:solidFill>
                        <a:ln w="9525">
                          <a:noFill/>
                          <a:miter lim="800000"/>
                          <a:headEnd/>
                          <a:tailEnd/>
                        </a:ln>
                      </wps:spPr>
                      <wps:txbx>
                        <w:txbxContent>
                          <w:p w14:paraId="45836075" w14:textId="63626D6E" w:rsidR="00A103AB" w:rsidRPr="00A103AB" w:rsidRDefault="00A103AB">
                            <w:pPr>
                              <w:rPr>
                                <w:sz w:val="20"/>
                                <w:lang w:val="de-DE"/>
                              </w:rPr>
                            </w:pPr>
                            <w:proofErr w:type="gramStart"/>
                            <w:r w:rsidRPr="00A103AB">
                              <w:rPr>
                                <w:b/>
                                <w:sz w:val="20"/>
                              </w:rPr>
                              <w:t>CPGPTA(</w:t>
                            </w:r>
                            <w:proofErr w:type="gramEnd"/>
                            <w:smartTag w:uri="urn:schemas-microsoft-com:office:smarttags" w:element="PersonName">
                              <w:r w:rsidRPr="00A103AB">
                                <w:rPr>
                                  <w:b/>
                                  <w:sz w:val="20"/>
                                </w:rPr>
                                <w:t>2</w:t>
                              </w:r>
                            </w:smartTag>
                            <w:r w:rsidRPr="00A103AB">
                              <w:rPr>
                                <w:b/>
                                <w:sz w:val="20"/>
                              </w:rPr>
                              <w:t>011)INFO01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379.8pt;margin-top:-60.4pt;width:120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yg5IgIAAB4EAAAOAAAAZHJzL2Uyb0RvYy54bWysU9tu2zAMfR+wfxD0vthxkzUx4hRdugwD&#10;ugvQ7gNkSY6FSaImKbG7rx+lpGm2vQ3zg0Ca1OHhIbW6GY0mB+mDAtvQ6aSkRFoOQtldQ789bt8s&#10;KAmRWcE0WNnQJxnozfr1q9XgallBD1pITxDEhnpwDe1jdHVRBN5Lw8IEnLQY7MAbFtH1u0J4NiC6&#10;0UVVlm+LAbxwHrgMAf/eHYN0nfG7TvL4peuCjEQ3FLnFfPp8tuks1itW7zxzveInGuwfWBimLBY9&#10;Q92xyMjeq7+gjOIeAnRxwsEU0HWKy9wDdjMt/+jmoWdO5l5QnODOMoX/B8s/H756okRDr8prSiwz&#10;OKRHOcZOakGqpM/gQo1pDw4T4/gORpxz7jW4e+DfA7Gw6ZndyVvvYeglE8hvmm4WF1ePOCGBtMMn&#10;EFiG7SNkoLHzJomHchBExzk9nWeDVAhPJefVrCwxxDE2nZVXy8U812D183XnQ/wgwZBkNNTj8DM8&#10;O9yHmOiw+jklVQugldgqrbPjd+1Ge3JguCjb/J3Qf0vTlgwNXc6reUa2kO7nHTIq4iJrZRq6QJ7I&#10;NP9Ocry3ItuRKX20kYm2J32SJEdx4tiOmJhEa0E8oVIejguLDwyNHvxPSgZc1oaGH3vmJSX6o0W1&#10;l9PZLG13dmbz6wodfxlpLyPMcoRqaKTkaG5ifhFZB3eLU9mqrNcLkxNXXMIs4+nBpC2/9HPWy7Ne&#10;/wIAAP//AwBQSwMEFAAGAAgAAAAhABEwWCbgAAAADAEAAA8AAABkcnMvZG93bnJldi54bWxMj8tO&#10;wzAQRfdI/IM1SOxau0UtJI1TVVRsWCBRkOjSjSdxhB+R7abh75muYDkzR3fOrbaTs2zEmPrgJSzm&#10;Ahj6JujedxI+P15mT8BSVl4rGzxK+MEE2/r2plKlDhf/juMhd4xCfCqVBJPzUHKeGoNOpXkY0NOt&#10;DdGpTGPsuI7qQuHO8qUQa+5U7+mDUQM+G2y+D2cn4cuZXu/j27HVdty/trvVMMVByvu7abcBlnHK&#10;fzBc9UkdanI6hbPXiVkJj6tiTaiE2WIpqAQhRXFdnYgV4gF4XfH/JepfAAAA//8DAFBLAQItABQA&#10;BgAIAAAAIQC2gziS/gAAAOEBAAATAAAAAAAAAAAAAAAAAAAAAABbQ29udGVudF9UeXBlc10ueG1s&#10;UEsBAi0AFAAGAAgAAAAhADj9If/WAAAAlAEAAAsAAAAAAAAAAAAAAAAALwEAAF9yZWxzLy5yZWxz&#10;UEsBAi0AFAAGAAgAAAAhAINLKDkiAgAAHgQAAA4AAAAAAAAAAAAAAAAALgIAAGRycy9lMm9Eb2Mu&#10;eG1sUEsBAi0AFAAGAAgAAAAhABEwWCbgAAAADAEAAA8AAAAAAAAAAAAAAAAAfAQAAGRycy9kb3du&#10;cmV2LnhtbFBLBQYAAAAABAAEAPMAAACJBQAAAAA=&#10;" stroked="f">
                <v:textbox style="mso-fit-shape-to-text:t">
                  <w:txbxContent>
                    <w:p w14:paraId="45836075" w14:textId="63626D6E" w:rsidR="00A103AB" w:rsidRPr="00A103AB" w:rsidRDefault="00A103AB">
                      <w:pPr>
                        <w:rPr>
                          <w:sz w:val="20"/>
                          <w:lang w:val="de-DE"/>
                        </w:rPr>
                      </w:pPr>
                      <w:proofErr w:type="gramStart"/>
                      <w:r w:rsidRPr="00A103AB">
                        <w:rPr>
                          <w:b/>
                          <w:sz w:val="20"/>
                        </w:rPr>
                        <w:t>CPGPTA(</w:t>
                      </w:r>
                      <w:proofErr w:type="gramEnd"/>
                      <w:smartTag w:uri="urn:schemas-microsoft-com:office:smarttags" w:element="PersonName">
                        <w:r w:rsidRPr="00A103AB">
                          <w:rPr>
                            <w:b/>
                            <w:sz w:val="20"/>
                          </w:rPr>
                          <w:t>2</w:t>
                        </w:r>
                      </w:smartTag>
                      <w:r w:rsidRPr="00A103AB">
                        <w:rPr>
                          <w:b/>
                          <w:sz w:val="20"/>
                        </w:rPr>
                        <w:t>011)INFO01</w:t>
                      </w:r>
                    </w:p>
                  </w:txbxContent>
                </v:textbox>
              </v:shape>
            </w:pict>
          </mc:Fallback>
        </mc:AlternateContent>
      </w:r>
      <w:r w:rsidR="00196C2C" w:rsidRPr="004148EC">
        <w:rPr>
          <w:lang w:eastAsia="zh-CN"/>
        </w:rPr>
        <w:t>1</w:t>
      </w:r>
      <w:r w:rsidR="00196C2C" w:rsidRPr="004148EC">
        <w:rPr>
          <w:lang w:eastAsia="zh-CN"/>
        </w:rPr>
        <w:tab/>
        <w:t>Introduction</w:t>
      </w:r>
    </w:p>
    <w:p w14:paraId="16340F1F" w14:textId="77777777" w:rsidR="00196C2C" w:rsidRPr="004148EC" w:rsidRDefault="00196C2C" w:rsidP="004E4E0A">
      <w:pPr>
        <w:rPr>
          <w:lang w:eastAsia="zh-CN"/>
        </w:rPr>
      </w:pPr>
      <w:r w:rsidRPr="004148EC">
        <w:rPr>
          <w:lang w:eastAsia="zh-CN"/>
        </w:rPr>
        <w:t xml:space="preserve">This part of the BR report summarizes the experiences of the </w:t>
      </w:r>
      <w:proofErr w:type="spellStart"/>
      <w:r w:rsidRPr="004148EC">
        <w:rPr>
          <w:lang w:eastAsia="zh-CN"/>
        </w:rPr>
        <w:t>Radiocommunication</w:t>
      </w:r>
      <w:proofErr w:type="spellEnd"/>
      <w:r w:rsidRPr="004148EC">
        <w:rPr>
          <w:lang w:eastAsia="zh-CN"/>
        </w:rPr>
        <w:t xml:space="preserve"> Bureau in administering the Radio Regulations, including the difficulties and inconsistencies encountered in the application of the relevant provisions. </w:t>
      </w:r>
      <w:r>
        <w:rPr>
          <w:lang w:eastAsia="zh-CN"/>
        </w:rPr>
        <w:t>It should be noted</w:t>
      </w:r>
      <w:r w:rsidRPr="004148EC">
        <w:rPr>
          <w:lang w:eastAsia="zh-CN"/>
        </w:rPr>
        <w:t xml:space="preserve"> that some of the issues </w:t>
      </w:r>
      <w:r>
        <w:rPr>
          <w:lang w:eastAsia="zh-CN"/>
        </w:rPr>
        <w:t xml:space="preserve">reflected in this Part of the Report </w:t>
      </w:r>
      <w:r w:rsidRPr="004148EC">
        <w:rPr>
          <w:lang w:eastAsia="zh-CN"/>
        </w:rPr>
        <w:t>are explicitly on the agenda of WRC-12 and could be examined in the context of Member States’ proposals to WRC-12</w:t>
      </w:r>
      <w:r w:rsidR="004E4E0A">
        <w:rPr>
          <w:lang w:eastAsia="zh-CN"/>
        </w:rPr>
        <w:t>.</w:t>
      </w:r>
    </w:p>
    <w:p w14:paraId="16340F20" w14:textId="77777777" w:rsidR="00196C2C" w:rsidRPr="004148EC" w:rsidRDefault="00196C2C" w:rsidP="00196C2C">
      <w:pPr>
        <w:rPr>
          <w:lang w:eastAsia="zh-CN"/>
        </w:rPr>
      </w:pPr>
      <w:r w:rsidRPr="004148EC">
        <w:rPr>
          <w:lang w:eastAsia="zh-CN"/>
        </w:rPr>
        <w:t>The report is submitted to WRC-12 for consideration under Agenda item 8.1. The issues that may be associated to other agenda items are indicated accordingly. As for the other issues that could not be associated with any specific agenda item, excepting Agenda item 8.1, the Conference may wish to consider appropriate mechanisms for fixing the problems reported, including the option of formulating suitable agenda item(s) for the next Conference.</w:t>
      </w:r>
    </w:p>
    <w:p w14:paraId="16340F21" w14:textId="77777777" w:rsidR="00196C2C" w:rsidRPr="004148EC" w:rsidRDefault="00196C2C" w:rsidP="00196C2C">
      <w:pPr>
        <w:pStyle w:val="berschrift1"/>
        <w:rPr>
          <w:lang w:eastAsia="zh-CN"/>
        </w:rPr>
      </w:pPr>
      <w:r w:rsidRPr="004148EC">
        <w:rPr>
          <w:lang w:eastAsia="zh-CN"/>
        </w:rPr>
        <w:t>2</w:t>
      </w:r>
      <w:r w:rsidRPr="004148EC">
        <w:rPr>
          <w:lang w:eastAsia="zh-CN"/>
        </w:rPr>
        <w:tab/>
        <w:t>Preparation of the Radio Regulations (edition of 2008)</w:t>
      </w:r>
    </w:p>
    <w:p w14:paraId="16340F22" w14:textId="77777777" w:rsidR="00196C2C" w:rsidRPr="004148EC" w:rsidRDefault="00196C2C" w:rsidP="00196C2C">
      <w:pPr>
        <w:pStyle w:val="berschrift2"/>
        <w:rPr>
          <w:lang w:eastAsia="zh-CN"/>
        </w:rPr>
      </w:pPr>
      <w:r w:rsidRPr="004148EC">
        <w:rPr>
          <w:lang w:eastAsia="zh-CN"/>
        </w:rPr>
        <w:t>2.1</w:t>
      </w:r>
      <w:r w:rsidRPr="004148EC">
        <w:rPr>
          <w:lang w:eastAsia="zh-CN"/>
        </w:rPr>
        <w:tab/>
        <w:t>General comments</w:t>
      </w:r>
    </w:p>
    <w:p w14:paraId="16340F23" w14:textId="77777777" w:rsidR="004E4E0A" w:rsidRPr="00240052" w:rsidRDefault="004E4E0A" w:rsidP="004E4E0A">
      <w:pPr>
        <w:pStyle w:val="berschrift3"/>
        <w:rPr>
          <w:lang w:eastAsia="zh-CN"/>
        </w:rPr>
      </w:pPr>
      <w:r w:rsidRPr="00240052">
        <w:rPr>
          <w:lang w:eastAsia="zh-CN"/>
        </w:rPr>
        <w:t>2.1.1</w:t>
      </w:r>
      <w:r w:rsidRPr="00240052">
        <w:rPr>
          <w:lang w:eastAsia="zh-CN"/>
        </w:rPr>
        <w:tab/>
        <w:t>Final Acts of the ITU Plenipotentiary Conference (Guadalajara, 2010) (issue relating to the i</w:t>
      </w:r>
      <w:r w:rsidRPr="00240052">
        <w:rPr>
          <w:rFonts w:asciiTheme="majorBidi" w:hAnsiTheme="majorBidi" w:cstheme="majorBidi"/>
          <w:bCs/>
          <w:sz w:val="22"/>
          <w:szCs w:val="22"/>
          <w:lang w:eastAsia="zh-CN"/>
        </w:rPr>
        <w:t>ntroduction of modern electronic communication methods)</w:t>
      </w:r>
    </w:p>
    <w:p w14:paraId="16340F24" w14:textId="77777777" w:rsidR="004E4E0A" w:rsidRPr="00240052" w:rsidRDefault="004E4E0A" w:rsidP="004E4E0A">
      <w:r w:rsidRPr="00240052">
        <w:t>Decision 5 (Rev. Guadalajara, 2010</w:t>
      </w:r>
      <w:proofErr w:type="gramStart"/>
      <w:r w:rsidRPr="00240052">
        <w:t>)_</w:t>
      </w:r>
      <w:proofErr w:type="gramEnd"/>
      <w:r w:rsidRPr="00240052">
        <w:t>Income and expenditure for the Union for the period 2012-2015_ includes in its Annex 2 (Measures for reducing expenditure), paragraph 20 proposing to “move, to the extent practicable, from present communications by fax between the Union and Member States to modern electronic communication methods”.</w:t>
      </w:r>
    </w:p>
    <w:p w14:paraId="16340F25" w14:textId="77777777" w:rsidR="004E4E0A" w:rsidRPr="00240052" w:rsidRDefault="004E4E0A" w:rsidP="004E4E0A">
      <w:pPr>
        <w:rPr>
          <w:lang w:eastAsia="zh-CN"/>
        </w:rPr>
      </w:pPr>
      <w:r w:rsidRPr="00240052">
        <w:rPr>
          <w:lang w:eastAsia="zh-CN"/>
        </w:rPr>
        <w:lastRenderedPageBreak/>
        <w:t xml:space="preserve">Several provisions of the Radio Regulations instruct the Bureau or administrations to send a circular telegram/fax, for example Nos. 9.45-9.46, AP30 - 4.1.6, 4.2.8., 4.2.9 etc. </w:t>
      </w:r>
      <w:r w:rsidRPr="00240052">
        <w:t>In some provisions the Bureau is instructed to communicate with administrations, without specific communication method (e.g. No.9.2A, No. 9.2.B.1). I</w:t>
      </w:r>
      <w:r w:rsidRPr="00240052">
        <w:rPr>
          <w:lang w:eastAsia="zh-CN"/>
        </w:rPr>
        <w:t>n many occurrences therefore, the Bureau in conformity with the Radio Regulations only recognizes a telegram/fax as an official correspondence.</w:t>
      </w:r>
    </w:p>
    <w:p w14:paraId="16340F26" w14:textId="77777777" w:rsidR="004E4E0A" w:rsidRPr="00240052" w:rsidRDefault="004E4E0A" w:rsidP="004E4E0A">
      <w:pPr>
        <w:rPr>
          <w:lang w:eastAsia="zh-CN"/>
        </w:rPr>
      </w:pPr>
      <w:r w:rsidRPr="00240052">
        <w:t xml:space="preserve">Having regard to various means available for transmission and delivery of notices and other related correspondences, the Radio Regulations Board recognised in its Rules of Procedure edition 2009 on </w:t>
      </w:r>
      <w:proofErr w:type="spellStart"/>
      <w:r w:rsidRPr="00240052">
        <w:t>Receivability</w:t>
      </w:r>
      <w:proofErr w:type="spellEnd"/>
      <w:r w:rsidRPr="00240052">
        <w:t xml:space="preserve"> that information may be sent by e-mail to ITU (brmail@itu.int). </w:t>
      </w:r>
      <w:r w:rsidRPr="00240052">
        <w:rPr>
          <w:lang w:eastAsia="zh-CN"/>
        </w:rPr>
        <w:t xml:space="preserve">Paragraph 2 of the same rule requires also in the case of e-mails (except those to which electronic forms created using </w:t>
      </w:r>
      <w:proofErr w:type="spellStart"/>
      <w:r w:rsidRPr="00240052">
        <w:rPr>
          <w:lang w:eastAsia="zh-CN"/>
        </w:rPr>
        <w:t>SpaceCom</w:t>
      </w:r>
      <w:proofErr w:type="spellEnd"/>
      <w:r w:rsidRPr="00240052">
        <w:rPr>
          <w:lang w:eastAsia="zh-CN"/>
        </w:rPr>
        <w:t xml:space="preserve"> are attached), an administration to send, within 7 days of the date of the email, a confirmation by either telefax or mail, which shall be regarded as being received on the same date as the original e-mail.</w:t>
      </w:r>
    </w:p>
    <w:p w14:paraId="16340F27" w14:textId="77777777" w:rsidR="004E4E0A" w:rsidRPr="00240052" w:rsidRDefault="004E4E0A" w:rsidP="004E4E0A">
      <w:pPr>
        <w:rPr>
          <w:lang w:eastAsia="zh-CN"/>
        </w:rPr>
      </w:pPr>
      <w:r w:rsidRPr="00240052">
        <w:rPr>
          <w:lang w:eastAsia="zh-CN"/>
        </w:rPr>
        <w:t>The Bureau is currently facing increasing difficulties in informing administrations of its actions in application of the Radio Regulations through telefaxes.  At least eleven administrations have not been reachable with the telefax number communicated by them since 1 January 2011.  Fifteen administrations have not been reachable in most cases due to unidentified reasons (paper shortage, busy lines, correctly functioning machines etc.).  In a few cases it has been reported that administrations have actually received the Bureau’s telefaxes but transmission errors were detected during transmissions.  In all cases where transmission errors are indicated by the Bureau’s telefax machine, the same information is sent by surface mail.  However, this significantly increases Bureau’s workload and may lead to delay of responses by administrations with potentially adverse regulatory effects for the Administration’s filings.</w:t>
      </w:r>
    </w:p>
    <w:p w14:paraId="16340F28" w14:textId="7E9F8B4D" w:rsidR="004E4E0A" w:rsidRPr="00240052" w:rsidRDefault="004E4E0A" w:rsidP="004E4E0A">
      <w:pPr>
        <w:rPr>
          <w:lang w:eastAsia="zh-CN"/>
        </w:rPr>
      </w:pPr>
      <w:r w:rsidRPr="00240052">
        <w:rPr>
          <w:lang w:eastAsia="zh-CN"/>
        </w:rPr>
        <w:t xml:space="preserve">In order to take account of the wish of PP-10 to move towards modern means of information exchanges and to alleviate the Bureau and administrations’ difficulties with current telefax approach, WRC-12 may wish to consider reviewing Article 1 of the Radio Regulations (Terms and Definitions) in order to specify any new recognized modern electronic communication means in addition to existing circular telegram/fax methods and also </w:t>
      </w:r>
      <w:r w:rsidRPr="00240052">
        <w:t xml:space="preserve">to consider authorising the introduction of digital signature in the electronic communication and/or secure encrypted web servers for communication and distribution of documents between the ITU and Member States. Relevant articles and provisions of the Radio </w:t>
      </w:r>
      <w:proofErr w:type="gramStart"/>
      <w:r w:rsidRPr="00240052">
        <w:t>Regulations, that</w:t>
      </w:r>
      <w:proofErr w:type="gramEnd"/>
      <w:r w:rsidRPr="00240052">
        <w:t xml:space="preserve"> may be currently an impediment to the implementation of “modern electronic communication methods” would need to be reviewed and modified accordingly</w:t>
      </w:r>
      <w:r w:rsidR="00240052" w:rsidRPr="00240052">
        <w:t>.</w:t>
      </w:r>
      <w:r w:rsidRPr="00240052">
        <w:t xml:space="preserve"> </w:t>
      </w:r>
    </w:p>
    <w:p w14:paraId="16340F29" w14:textId="77777777" w:rsidR="004E4E0A" w:rsidRDefault="004E4E0A" w:rsidP="00196C2C">
      <w:pPr>
        <w:pStyle w:val="berschrift2"/>
        <w:rPr>
          <w:lang w:eastAsia="zh-CN"/>
        </w:rPr>
      </w:pPr>
    </w:p>
    <w:p w14:paraId="16340F2A" w14:textId="77777777" w:rsidR="00196C2C" w:rsidRPr="004148EC" w:rsidRDefault="00196C2C" w:rsidP="00196C2C">
      <w:pPr>
        <w:pStyle w:val="berschrift2"/>
        <w:rPr>
          <w:lang w:eastAsia="zh-CN"/>
        </w:rPr>
      </w:pPr>
      <w:r w:rsidRPr="004148EC">
        <w:rPr>
          <w:lang w:eastAsia="zh-CN"/>
        </w:rPr>
        <w:t>2.2</w:t>
      </w:r>
      <w:r w:rsidRPr="004148EC">
        <w:rPr>
          <w:lang w:eastAsia="zh-CN"/>
        </w:rPr>
        <w:tab/>
        <w:t>Errors, inconsistencies and out-of-date provisions</w:t>
      </w:r>
    </w:p>
    <w:p w14:paraId="16340F2B" w14:textId="77777777" w:rsidR="00196C2C" w:rsidRPr="004148EC" w:rsidRDefault="00196C2C" w:rsidP="00196C2C">
      <w:pPr>
        <w:pStyle w:val="berschrift3"/>
        <w:rPr>
          <w:lang w:eastAsia="zh-CN"/>
        </w:rPr>
      </w:pPr>
      <w:r w:rsidRPr="004148EC">
        <w:rPr>
          <w:lang w:eastAsia="zh-CN"/>
        </w:rPr>
        <w:t>2.2.1</w:t>
      </w:r>
      <w:r w:rsidRPr="004148EC">
        <w:rPr>
          <w:lang w:eastAsia="zh-CN"/>
        </w:rPr>
        <w:tab/>
        <w:t>Typographical and other apparent errors (including incorrect references)</w:t>
      </w:r>
    </w:p>
    <w:p w14:paraId="16340F2C" w14:textId="77777777" w:rsidR="00196C2C" w:rsidRPr="004148EC" w:rsidRDefault="00196C2C" w:rsidP="00196C2C">
      <w:pPr>
        <w:rPr>
          <w:lang w:eastAsia="zh-CN"/>
        </w:rPr>
      </w:pPr>
      <w:r w:rsidRPr="004148EC">
        <w:rPr>
          <w:lang w:eastAsia="zh-CN"/>
        </w:rPr>
        <w:t>In the preparation of the 2008 edition of the Radio Regulations (RR), the Bureau has corrected the typographical errors that were noticed in the 2004 edition and which were reported to WRC-07.</w:t>
      </w:r>
    </w:p>
    <w:p w14:paraId="16340F2D" w14:textId="77777777" w:rsidR="00196C2C" w:rsidRPr="004148EC" w:rsidRDefault="00196C2C" w:rsidP="00196C2C">
      <w:pPr>
        <w:rPr>
          <w:lang w:eastAsia="zh-CN"/>
        </w:rPr>
      </w:pPr>
      <w:r w:rsidRPr="004148EC">
        <w:rPr>
          <w:lang w:eastAsia="zh-CN"/>
        </w:rPr>
        <w:t>In addition, the Bureau introduced those consequential changes and amendments to the RR as necessitated by the decisions of WRC-07, for which the Bureau received explicit authorizations from WRC-07.</w:t>
      </w:r>
    </w:p>
    <w:p w14:paraId="16340F2E" w14:textId="77777777" w:rsidR="00196C2C" w:rsidRPr="004148EC" w:rsidRDefault="00196C2C" w:rsidP="00293CF4">
      <w:r w:rsidRPr="004148EC">
        <w:t>Subsequent to the publication of the 2008 edition</w:t>
      </w:r>
      <w:r w:rsidRPr="00240052">
        <w:t xml:space="preserve">, </w:t>
      </w:r>
      <w:r w:rsidR="00562857" w:rsidRPr="00240052">
        <w:t>a number</w:t>
      </w:r>
      <w:r w:rsidR="00293CF4" w:rsidRPr="00240052">
        <w:t xml:space="preserve"> </w:t>
      </w:r>
      <w:r w:rsidR="004A59A7" w:rsidRPr="00240052">
        <w:t xml:space="preserve">of </w:t>
      </w:r>
      <w:r w:rsidRPr="00240052">
        <w:t>typographical</w:t>
      </w:r>
      <w:r w:rsidRPr="004148EC">
        <w:t xml:space="preserve"> and other apparent errors </w:t>
      </w:r>
      <w:r w:rsidR="00011755">
        <w:t xml:space="preserve">in different languages </w:t>
      </w:r>
      <w:r w:rsidRPr="004148EC">
        <w:t>were detected in that edition. These errors, as summarized in Table 1, are submitted to WRC</w:t>
      </w:r>
      <w:r w:rsidRPr="004148EC">
        <w:noBreakHyphen/>
        <w:t>12 for consideration, with a view to obtaining the necessary approval for correcting them in the forthcoming edition of the RR. It is to be noted that some of these issues are also covered in the CPM Report to WRC</w:t>
      </w:r>
      <w:r w:rsidRPr="004148EC">
        <w:noBreakHyphen/>
        <w:t xml:space="preserve">12. </w:t>
      </w:r>
    </w:p>
    <w:p w14:paraId="16340F2F" w14:textId="77777777" w:rsidR="00196C2C" w:rsidRDefault="00196C2C" w:rsidP="00196C2C"/>
    <w:p w14:paraId="16340F30" w14:textId="77777777" w:rsidR="00196C2C" w:rsidRPr="00691632" w:rsidRDefault="00196C2C" w:rsidP="00196C2C">
      <w:pPr>
        <w:pStyle w:val="TableNo"/>
        <w:rPr>
          <w:sz w:val="22"/>
          <w:szCs w:val="22"/>
        </w:rPr>
      </w:pPr>
      <w:r w:rsidRPr="00691632">
        <w:rPr>
          <w:sz w:val="22"/>
          <w:szCs w:val="22"/>
        </w:rPr>
        <w:t>Table 1</w:t>
      </w:r>
    </w:p>
    <w:p w14:paraId="16340F31" w14:textId="77777777" w:rsidR="00196C2C" w:rsidRPr="00691632" w:rsidRDefault="00196C2C" w:rsidP="00196C2C">
      <w:pPr>
        <w:pStyle w:val="Tabletitle"/>
        <w:rPr>
          <w:sz w:val="22"/>
          <w:szCs w:val="22"/>
        </w:rPr>
      </w:pPr>
      <w:r w:rsidRPr="00691632">
        <w:rPr>
          <w:sz w:val="22"/>
          <w:szCs w:val="22"/>
        </w:rPr>
        <w:t>List of typographical and other apparent errors discovered in the 2008 edition of the RR</w:t>
      </w:r>
    </w:p>
    <w:tbl>
      <w:tblPr>
        <w:tblStyle w:val="Tabellenraster"/>
        <w:tblW w:w="9855" w:type="dxa"/>
        <w:jc w:val="center"/>
        <w:tblLayout w:type="fixed"/>
        <w:tblLook w:val="04A0" w:firstRow="1" w:lastRow="0" w:firstColumn="1" w:lastColumn="0" w:noHBand="0" w:noVBand="1"/>
      </w:tblPr>
      <w:tblGrid>
        <w:gridCol w:w="977"/>
        <w:gridCol w:w="691"/>
        <w:gridCol w:w="4093"/>
        <w:gridCol w:w="4094"/>
      </w:tblGrid>
      <w:tr w:rsidR="00196C2C" w:rsidRPr="005E3390" w14:paraId="16340F36" w14:textId="77777777" w:rsidTr="00470DA0">
        <w:trPr>
          <w:cantSplit/>
          <w:tblHeader/>
          <w:jc w:val="center"/>
        </w:trPr>
        <w:tc>
          <w:tcPr>
            <w:tcW w:w="977" w:type="dxa"/>
            <w:tcMar>
              <w:top w:w="28" w:type="dxa"/>
              <w:left w:w="57" w:type="dxa"/>
              <w:bottom w:w="28" w:type="dxa"/>
              <w:right w:w="57" w:type="dxa"/>
            </w:tcMar>
          </w:tcPr>
          <w:p w14:paraId="16340F32" w14:textId="77777777" w:rsidR="00196C2C" w:rsidRPr="005E3390" w:rsidRDefault="00196C2C" w:rsidP="00470DA0">
            <w:pPr>
              <w:pStyle w:val="Tablehead"/>
              <w:rPr>
                <w:lang w:eastAsia="zh-CN"/>
              </w:rPr>
            </w:pPr>
            <w:r w:rsidRPr="005E3390">
              <w:rPr>
                <w:lang w:eastAsia="zh-CN"/>
              </w:rPr>
              <w:t>Language</w:t>
            </w:r>
          </w:p>
        </w:tc>
        <w:tc>
          <w:tcPr>
            <w:tcW w:w="691" w:type="dxa"/>
            <w:tcMar>
              <w:top w:w="28" w:type="dxa"/>
              <w:left w:w="57" w:type="dxa"/>
              <w:bottom w:w="28" w:type="dxa"/>
              <w:right w:w="57" w:type="dxa"/>
            </w:tcMar>
          </w:tcPr>
          <w:p w14:paraId="16340F33" w14:textId="77777777" w:rsidR="00196C2C" w:rsidRPr="005E3390" w:rsidRDefault="00196C2C" w:rsidP="00470DA0">
            <w:pPr>
              <w:pStyle w:val="Tablehead"/>
              <w:rPr>
                <w:lang w:eastAsia="zh-CN"/>
              </w:rPr>
            </w:pPr>
            <w:r w:rsidRPr="005E3390">
              <w:rPr>
                <w:lang w:eastAsia="zh-CN"/>
              </w:rPr>
              <w:t>Page</w:t>
            </w:r>
          </w:p>
        </w:tc>
        <w:tc>
          <w:tcPr>
            <w:tcW w:w="4093" w:type="dxa"/>
            <w:tcMar>
              <w:top w:w="28" w:type="dxa"/>
              <w:left w:w="85" w:type="dxa"/>
              <w:bottom w:w="28" w:type="dxa"/>
              <w:right w:w="85" w:type="dxa"/>
            </w:tcMar>
            <w:vAlign w:val="center"/>
          </w:tcPr>
          <w:p w14:paraId="16340F34" w14:textId="77777777" w:rsidR="00196C2C" w:rsidRPr="005E3390" w:rsidRDefault="00196C2C" w:rsidP="00470DA0">
            <w:pPr>
              <w:pStyle w:val="Tablehead"/>
              <w:rPr>
                <w:lang w:eastAsia="zh-CN"/>
              </w:rPr>
            </w:pPr>
            <w:r w:rsidRPr="005E3390">
              <w:rPr>
                <w:lang w:eastAsia="zh-CN"/>
              </w:rPr>
              <w:t>Incorrect or missing text</w:t>
            </w:r>
          </w:p>
        </w:tc>
        <w:tc>
          <w:tcPr>
            <w:tcW w:w="4094" w:type="dxa"/>
            <w:shd w:val="clear" w:color="auto" w:fill="FFFFFF" w:themeFill="background1"/>
            <w:tcMar>
              <w:top w:w="28" w:type="dxa"/>
              <w:left w:w="85" w:type="dxa"/>
              <w:bottom w:w="28" w:type="dxa"/>
              <w:right w:w="85" w:type="dxa"/>
            </w:tcMar>
            <w:vAlign w:val="center"/>
          </w:tcPr>
          <w:p w14:paraId="16340F35" w14:textId="77777777" w:rsidR="00196C2C" w:rsidRPr="005E3390" w:rsidRDefault="00196C2C" w:rsidP="00470DA0">
            <w:pPr>
              <w:pStyle w:val="Tablehead"/>
              <w:rPr>
                <w:lang w:eastAsia="zh-CN"/>
              </w:rPr>
            </w:pPr>
            <w:r w:rsidRPr="005E3390">
              <w:rPr>
                <w:lang w:eastAsia="zh-CN"/>
              </w:rPr>
              <w:t>Correct text</w:t>
            </w:r>
          </w:p>
        </w:tc>
      </w:tr>
      <w:tr w:rsidR="00762EF0" w:rsidRPr="00762EF0" w14:paraId="16340F3B" w14:textId="77777777" w:rsidTr="00470DA0">
        <w:trPr>
          <w:cantSplit/>
          <w:jc w:val="center"/>
        </w:trPr>
        <w:tc>
          <w:tcPr>
            <w:tcW w:w="977" w:type="dxa"/>
            <w:tcMar>
              <w:top w:w="28" w:type="dxa"/>
              <w:left w:w="57" w:type="dxa"/>
              <w:bottom w:w="28" w:type="dxa"/>
              <w:right w:w="57" w:type="dxa"/>
            </w:tcMar>
          </w:tcPr>
          <w:p w14:paraId="16340F37" w14:textId="77777777" w:rsidR="00762EF0" w:rsidRPr="0063052E" w:rsidRDefault="00762EF0" w:rsidP="00470DA0">
            <w:pPr>
              <w:spacing w:before="60"/>
              <w:jc w:val="center"/>
              <w:rPr>
                <w:rFonts w:asciiTheme="majorBidi" w:hAnsiTheme="majorBidi" w:cstheme="majorBidi"/>
                <w:sz w:val="18"/>
                <w:szCs w:val="18"/>
                <w:lang w:eastAsia="zh-CN"/>
              </w:rPr>
            </w:pPr>
          </w:p>
        </w:tc>
        <w:tc>
          <w:tcPr>
            <w:tcW w:w="691" w:type="dxa"/>
            <w:tcMar>
              <w:top w:w="28" w:type="dxa"/>
              <w:left w:w="57" w:type="dxa"/>
              <w:bottom w:w="28" w:type="dxa"/>
              <w:right w:w="57" w:type="dxa"/>
            </w:tcMar>
          </w:tcPr>
          <w:p w14:paraId="16340F38" w14:textId="77777777" w:rsidR="00762EF0" w:rsidRPr="00240052" w:rsidRDefault="00762EF0" w:rsidP="00470DA0">
            <w:pPr>
              <w:spacing w:before="60"/>
              <w:jc w:val="center"/>
              <w:rPr>
                <w:rFonts w:asciiTheme="majorBidi" w:hAnsiTheme="majorBidi" w:cstheme="majorBidi"/>
                <w:b/>
                <w:bCs/>
                <w:sz w:val="18"/>
                <w:szCs w:val="18"/>
                <w:lang w:val="es-ES_tradnl" w:eastAsia="zh-CN"/>
              </w:rPr>
            </w:pPr>
            <w:r w:rsidRPr="00240052">
              <w:rPr>
                <w:rFonts w:asciiTheme="majorBidi" w:hAnsiTheme="majorBidi" w:cstheme="majorBidi"/>
                <w:b/>
                <w:bCs/>
                <w:sz w:val="18"/>
                <w:szCs w:val="18"/>
                <w:lang w:val="es-ES_tradnl" w:eastAsia="zh-CN"/>
              </w:rPr>
              <w:t>Vol. 1</w:t>
            </w:r>
          </w:p>
        </w:tc>
        <w:tc>
          <w:tcPr>
            <w:tcW w:w="4093" w:type="dxa"/>
            <w:tcMar>
              <w:top w:w="28" w:type="dxa"/>
              <w:left w:w="85" w:type="dxa"/>
              <w:bottom w:w="28" w:type="dxa"/>
              <w:right w:w="85" w:type="dxa"/>
            </w:tcMar>
          </w:tcPr>
          <w:p w14:paraId="16340F39" w14:textId="77777777" w:rsidR="00762EF0" w:rsidRPr="00240052" w:rsidRDefault="00762EF0" w:rsidP="00762EF0">
            <w:pPr>
              <w:pStyle w:val="Note"/>
              <w:tabs>
                <w:tab w:val="clear" w:pos="1134"/>
                <w:tab w:val="left" w:pos="884"/>
              </w:tabs>
              <w:rPr>
                <w:rStyle w:val="Artdef"/>
                <w:sz w:val="18"/>
                <w:szCs w:val="18"/>
                <w:lang w:val="es-ES_tradnl"/>
              </w:rPr>
            </w:pPr>
            <w:r w:rsidRPr="00240052">
              <w:rPr>
                <w:rStyle w:val="Artdef"/>
                <w:sz w:val="18"/>
                <w:szCs w:val="18"/>
                <w:lang w:val="es-ES_tradnl"/>
              </w:rPr>
              <w:t>Articles</w:t>
            </w:r>
          </w:p>
        </w:tc>
        <w:tc>
          <w:tcPr>
            <w:tcW w:w="4094" w:type="dxa"/>
            <w:shd w:val="clear" w:color="auto" w:fill="FFFFFF" w:themeFill="background1"/>
            <w:tcMar>
              <w:top w:w="28" w:type="dxa"/>
              <w:left w:w="85" w:type="dxa"/>
              <w:bottom w:w="28" w:type="dxa"/>
              <w:right w:w="85" w:type="dxa"/>
            </w:tcMar>
          </w:tcPr>
          <w:p w14:paraId="16340F3A" w14:textId="77777777" w:rsidR="00762EF0" w:rsidRPr="0063052E" w:rsidRDefault="00762EF0" w:rsidP="00470DA0">
            <w:pPr>
              <w:pStyle w:val="Note"/>
              <w:tabs>
                <w:tab w:val="clear" w:pos="1134"/>
                <w:tab w:val="left" w:pos="884"/>
              </w:tabs>
              <w:rPr>
                <w:i/>
                <w:iCs/>
                <w:color w:val="000000"/>
                <w:sz w:val="18"/>
                <w:szCs w:val="18"/>
                <w:lang w:val="es-ES_tradnl"/>
              </w:rPr>
            </w:pPr>
          </w:p>
        </w:tc>
      </w:tr>
      <w:tr w:rsidR="00196C2C" w:rsidRPr="00116356" w14:paraId="16340F40" w14:textId="77777777" w:rsidTr="00470DA0">
        <w:trPr>
          <w:cantSplit/>
          <w:jc w:val="center"/>
        </w:trPr>
        <w:tc>
          <w:tcPr>
            <w:tcW w:w="977" w:type="dxa"/>
            <w:tcMar>
              <w:top w:w="28" w:type="dxa"/>
              <w:left w:w="57" w:type="dxa"/>
              <w:bottom w:w="28" w:type="dxa"/>
              <w:right w:w="57" w:type="dxa"/>
            </w:tcMar>
          </w:tcPr>
          <w:p w14:paraId="16340F3C" w14:textId="77777777" w:rsidR="00196C2C" w:rsidRPr="00762EF0" w:rsidRDefault="00196C2C" w:rsidP="00470DA0">
            <w:pPr>
              <w:spacing w:before="60"/>
              <w:jc w:val="center"/>
              <w:rPr>
                <w:rFonts w:asciiTheme="majorBidi" w:hAnsiTheme="majorBidi" w:cstheme="majorBidi"/>
                <w:sz w:val="18"/>
                <w:szCs w:val="18"/>
                <w:lang w:val="es-ES_tradnl" w:eastAsia="zh-CN"/>
              </w:rPr>
            </w:pPr>
            <w:r w:rsidRPr="00762EF0">
              <w:rPr>
                <w:rFonts w:asciiTheme="majorBidi" w:hAnsiTheme="majorBidi" w:cstheme="majorBidi"/>
                <w:sz w:val="18"/>
                <w:szCs w:val="18"/>
                <w:lang w:val="es-ES_tradnl" w:eastAsia="zh-CN"/>
              </w:rPr>
              <w:t>S</w:t>
            </w:r>
          </w:p>
        </w:tc>
        <w:tc>
          <w:tcPr>
            <w:tcW w:w="691" w:type="dxa"/>
            <w:tcMar>
              <w:top w:w="28" w:type="dxa"/>
              <w:left w:w="57" w:type="dxa"/>
              <w:bottom w:w="28" w:type="dxa"/>
              <w:right w:w="57" w:type="dxa"/>
            </w:tcMar>
          </w:tcPr>
          <w:p w14:paraId="16340F3D" w14:textId="77777777" w:rsidR="00196C2C" w:rsidRPr="00762EF0" w:rsidRDefault="00196C2C" w:rsidP="00470DA0">
            <w:pPr>
              <w:spacing w:before="60"/>
              <w:jc w:val="center"/>
              <w:rPr>
                <w:rFonts w:asciiTheme="majorBidi" w:hAnsiTheme="majorBidi" w:cstheme="majorBidi"/>
                <w:sz w:val="18"/>
                <w:szCs w:val="18"/>
                <w:lang w:val="es-ES_tradnl" w:eastAsia="zh-CN"/>
              </w:rPr>
            </w:pPr>
            <w:r w:rsidRPr="00762EF0">
              <w:rPr>
                <w:rFonts w:asciiTheme="majorBidi" w:hAnsiTheme="majorBidi" w:cstheme="majorBidi"/>
                <w:sz w:val="18"/>
                <w:szCs w:val="18"/>
                <w:lang w:val="es-ES_tradnl" w:eastAsia="zh-CN"/>
              </w:rPr>
              <w:t>44</w:t>
            </w:r>
          </w:p>
        </w:tc>
        <w:tc>
          <w:tcPr>
            <w:tcW w:w="4093" w:type="dxa"/>
            <w:tcMar>
              <w:top w:w="28" w:type="dxa"/>
              <w:left w:w="85" w:type="dxa"/>
              <w:bottom w:w="28" w:type="dxa"/>
              <w:right w:w="85" w:type="dxa"/>
            </w:tcMar>
          </w:tcPr>
          <w:p w14:paraId="16340F3E" w14:textId="77777777" w:rsidR="00196C2C" w:rsidRPr="00ED329F" w:rsidRDefault="00196C2C" w:rsidP="00470DA0">
            <w:pPr>
              <w:pStyle w:val="Note"/>
              <w:tabs>
                <w:tab w:val="clear" w:pos="1134"/>
                <w:tab w:val="left" w:pos="884"/>
              </w:tabs>
              <w:rPr>
                <w:sz w:val="18"/>
                <w:szCs w:val="18"/>
                <w:lang w:val="es-ES_tradnl"/>
              </w:rPr>
            </w:pPr>
            <w:r w:rsidRPr="00ED329F">
              <w:rPr>
                <w:rStyle w:val="Artdef"/>
                <w:color w:val="000000"/>
                <w:sz w:val="18"/>
                <w:szCs w:val="18"/>
                <w:lang w:val="es-ES_tradnl"/>
              </w:rPr>
              <w:t>5.55</w:t>
            </w:r>
            <w:r w:rsidRPr="00C115E4">
              <w:rPr>
                <w:b/>
                <w:bCs/>
                <w:color w:val="000000"/>
                <w:sz w:val="18"/>
                <w:szCs w:val="18"/>
                <w:lang w:val="es-ES_tradnl"/>
              </w:rPr>
              <w:tab/>
            </w:r>
            <w:r w:rsidRPr="00C115E4">
              <w:rPr>
                <w:i/>
                <w:iCs/>
                <w:color w:val="000000"/>
                <w:sz w:val="18"/>
                <w:szCs w:val="18"/>
                <w:lang w:val="es-ES_tradnl"/>
              </w:rPr>
              <w:t>Atribución adicional:  </w:t>
            </w:r>
            <w:r w:rsidRPr="00C115E4">
              <w:rPr>
                <w:color w:val="000000"/>
                <w:sz w:val="18"/>
                <w:szCs w:val="18"/>
                <w:lang w:val="es-ES_tradnl"/>
              </w:rPr>
              <w:t>en Armenia, ..., al servicio de radio</w:t>
            </w:r>
            <w:r w:rsidRPr="00C115E4">
              <w:rPr>
                <w:color w:val="000000"/>
                <w:sz w:val="18"/>
                <w:szCs w:val="18"/>
                <w:lang w:val="es-ES_tradnl"/>
              </w:rPr>
              <w:softHyphen/>
              <w:t>avegación.</w:t>
            </w:r>
            <w:r w:rsidRPr="000261BF">
              <w:rPr>
                <w:color w:val="000000"/>
                <w:sz w:val="16"/>
                <w:szCs w:val="16"/>
                <w:lang w:val="es-ES_tradnl"/>
              </w:rPr>
              <w:t>     (CMR</w:t>
            </w:r>
            <w:r w:rsidRPr="000261BF">
              <w:rPr>
                <w:color w:val="000000"/>
                <w:sz w:val="16"/>
                <w:szCs w:val="16"/>
                <w:lang w:val="es-ES_tradnl"/>
              </w:rPr>
              <w:noBreakHyphen/>
              <w:t>07)</w:t>
            </w:r>
          </w:p>
        </w:tc>
        <w:tc>
          <w:tcPr>
            <w:tcW w:w="4094" w:type="dxa"/>
            <w:shd w:val="clear" w:color="auto" w:fill="FFFFFF" w:themeFill="background1"/>
            <w:tcMar>
              <w:top w:w="28" w:type="dxa"/>
              <w:left w:w="85" w:type="dxa"/>
              <w:bottom w:w="28" w:type="dxa"/>
              <w:right w:w="85" w:type="dxa"/>
            </w:tcMar>
          </w:tcPr>
          <w:p w14:paraId="16340F3F" w14:textId="77777777" w:rsidR="00196C2C" w:rsidRPr="00116356" w:rsidRDefault="00196C2C" w:rsidP="00470DA0">
            <w:pPr>
              <w:pStyle w:val="Note"/>
              <w:tabs>
                <w:tab w:val="clear" w:pos="1134"/>
                <w:tab w:val="left" w:pos="884"/>
              </w:tabs>
              <w:rPr>
                <w:sz w:val="18"/>
                <w:szCs w:val="18"/>
                <w:lang w:val="es-ES_tradnl"/>
              </w:rPr>
            </w:pPr>
            <w:r w:rsidRPr="0063052E">
              <w:rPr>
                <w:i/>
                <w:iCs/>
                <w:color w:val="000000"/>
                <w:sz w:val="18"/>
                <w:szCs w:val="18"/>
                <w:lang w:val="es-ES_tradnl"/>
              </w:rPr>
              <w:t>Atribución adicional:  </w:t>
            </w:r>
            <w:r w:rsidRPr="0063052E">
              <w:rPr>
                <w:color w:val="000000"/>
                <w:sz w:val="18"/>
                <w:szCs w:val="18"/>
                <w:lang w:val="es-ES_tradnl"/>
              </w:rPr>
              <w:t>en Armenia, ..., al servicio de radio</w:t>
            </w:r>
            <w:r>
              <w:rPr>
                <w:color w:val="000000"/>
                <w:sz w:val="18"/>
                <w:szCs w:val="18"/>
                <w:lang w:val="es-ES_tradnl"/>
              </w:rPr>
              <w:t>n</w:t>
            </w:r>
            <w:r w:rsidRPr="0063052E">
              <w:rPr>
                <w:color w:val="000000"/>
                <w:sz w:val="18"/>
                <w:szCs w:val="18"/>
                <w:lang w:val="es-ES_tradnl"/>
              </w:rPr>
              <w:t>avegación.</w:t>
            </w:r>
            <w:r w:rsidRPr="000261BF">
              <w:rPr>
                <w:color w:val="000000"/>
                <w:sz w:val="16"/>
                <w:szCs w:val="16"/>
                <w:lang w:val="es-ES_tradnl"/>
              </w:rPr>
              <w:t>     (CMR</w:t>
            </w:r>
            <w:r w:rsidRPr="000261BF">
              <w:rPr>
                <w:color w:val="000000"/>
                <w:sz w:val="16"/>
                <w:szCs w:val="16"/>
                <w:lang w:val="es-ES_tradnl"/>
              </w:rPr>
              <w:noBreakHyphen/>
              <w:t>07)</w:t>
            </w:r>
          </w:p>
        </w:tc>
      </w:tr>
      <w:tr w:rsidR="00196C2C" w:rsidRPr="00A103AB" w14:paraId="16340F45" w14:textId="77777777" w:rsidTr="00470DA0">
        <w:trPr>
          <w:cantSplit/>
          <w:jc w:val="center"/>
        </w:trPr>
        <w:tc>
          <w:tcPr>
            <w:tcW w:w="977" w:type="dxa"/>
            <w:tcMar>
              <w:top w:w="28" w:type="dxa"/>
              <w:left w:w="57" w:type="dxa"/>
              <w:bottom w:w="28" w:type="dxa"/>
              <w:right w:w="57" w:type="dxa"/>
            </w:tcMar>
          </w:tcPr>
          <w:p w14:paraId="16340F41" w14:textId="77777777" w:rsidR="00196C2C" w:rsidRPr="00ED329F" w:rsidRDefault="00196C2C" w:rsidP="00470DA0">
            <w:pPr>
              <w:spacing w:before="60"/>
              <w:jc w:val="center"/>
              <w:rPr>
                <w:rFonts w:asciiTheme="majorBidi" w:hAnsiTheme="majorBidi" w:cstheme="majorBidi"/>
                <w:sz w:val="18"/>
                <w:szCs w:val="18"/>
                <w:lang w:val="en-US" w:eastAsia="zh-CN" w:bidi="ar-EG"/>
              </w:rPr>
            </w:pPr>
            <w:r>
              <w:rPr>
                <w:rFonts w:asciiTheme="majorBidi" w:hAnsiTheme="majorBidi" w:cstheme="majorBidi"/>
                <w:sz w:val="18"/>
                <w:szCs w:val="18"/>
                <w:lang w:val="en-US" w:eastAsia="zh-CN" w:bidi="ar-EG"/>
              </w:rPr>
              <w:t>R</w:t>
            </w:r>
          </w:p>
        </w:tc>
        <w:tc>
          <w:tcPr>
            <w:tcW w:w="691" w:type="dxa"/>
            <w:tcMar>
              <w:top w:w="28" w:type="dxa"/>
              <w:left w:w="57" w:type="dxa"/>
              <w:bottom w:w="28" w:type="dxa"/>
              <w:right w:w="57" w:type="dxa"/>
            </w:tcMar>
          </w:tcPr>
          <w:p w14:paraId="16340F42" w14:textId="77777777" w:rsidR="00196C2C" w:rsidRPr="005E3390" w:rsidRDefault="00196C2C" w:rsidP="00470DA0">
            <w:pPr>
              <w:spacing w:before="60"/>
              <w:jc w:val="center"/>
              <w:rPr>
                <w:rFonts w:asciiTheme="majorBidi" w:hAnsiTheme="majorBidi" w:cstheme="majorBidi"/>
                <w:sz w:val="18"/>
                <w:szCs w:val="18"/>
                <w:lang w:eastAsia="zh-CN"/>
              </w:rPr>
            </w:pPr>
            <w:r w:rsidRPr="005E3390">
              <w:rPr>
                <w:rFonts w:asciiTheme="majorBidi" w:hAnsiTheme="majorBidi" w:cstheme="majorBidi"/>
                <w:sz w:val="18"/>
                <w:szCs w:val="18"/>
                <w:lang w:eastAsia="zh-CN"/>
              </w:rPr>
              <w:t>48</w:t>
            </w:r>
          </w:p>
        </w:tc>
        <w:tc>
          <w:tcPr>
            <w:tcW w:w="4093" w:type="dxa"/>
            <w:tcMar>
              <w:top w:w="28" w:type="dxa"/>
              <w:left w:w="85" w:type="dxa"/>
              <w:bottom w:w="28" w:type="dxa"/>
              <w:right w:w="85" w:type="dxa"/>
            </w:tcMar>
          </w:tcPr>
          <w:p w14:paraId="16340F43" w14:textId="77777777" w:rsidR="00196C2C" w:rsidRPr="005E3390" w:rsidRDefault="00196C2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ru-RU" w:eastAsia="zh-CN"/>
              </w:rPr>
            </w:pPr>
            <w:r w:rsidRPr="00ED329F">
              <w:rPr>
                <w:rFonts w:asciiTheme="majorBidi" w:hAnsiTheme="majorBidi" w:cstheme="majorBidi"/>
                <w:b/>
                <w:bCs/>
                <w:sz w:val="18"/>
                <w:szCs w:val="18"/>
                <w:lang w:val="ru-RU" w:eastAsia="zh-CN"/>
              </w:rPr>
              <w:t>5.75</w:t>
            </w:r>
            <w:r w:rsidRPr="005E3390">
              <w:rPr>
                <w:rFonts w:asciiTheme="majorBidi" w:hAnsiTheme="majorBidi" w:cstheme="majorBidi"/>
                <w:sz w:val="18"/>
                <w:szCs w:val="18"/>
                <w:lang w:val="ru-RU" w:eastAsia="zh-CN"/>
              </w:rPr>
              <w:tab/>
            </w:r>
            <w:r w:rsidRPr="005E3390">
              <w:rPr>
                <w:rFonts w:asciiTheme="majorBidi" w:hAnsiTheme="majorBidi" w:cstheme="majorBidi"/>
                <w:i/>
                <w:iCs/>
                <w:sz w:val="18"/>
                <w:szCs w:val="18"/>
                <w:lang w:val="ru-RU"/>
              </w:rPr>
              <w:t>Другая категория службы</w:t>
            </w:r>
            <w:r w:rsidRPr="005E3390">
              <w:rPr>
                <w:rFonts w:asciiTheme="majorBidi" w:hAnsiTheme="majorBidi" w:cstheme="majorBidi"/>
                <w:sz w:val="18"/>
                <w:szCs w:val="18"/>
                <w:lang w:val="ru-RU"/>
              </w:rPr>
              <w:t>:</w:t>
            </w:r>
            <w:r w:rsidRPr="005E3390">
              <w:rPr>
                <w:rFonts w:asciiTheme="majorBidi" w:hAnsiTheme="majorBidi" w:cstheme="majorBidi"/>
                <w:sz w:val="18"/>
                <w:szCs w:val="18"/>
              </w:rPr>
              <w:t>  </w:t>
            </w:r>
            <w:r w:rsidRPr="005E3390">
              <w:rPr>
                <w:rFonts w:asciiTheme="majorBidi" w:hAnsiTheme="majorBidi" w:cstheme="majorBidi"/>
                <w:sz w:val="18"/>
                <w:szCs w:val="18"/>
                <w:lang w:val="ru-RU"/>
              </w:rPr>
              <w:t xml:space="preserve">в Армении, </w:t>
            </w:r>
            <w:r w:rsidRPr="00DD2E01">
              <w:rPr>
                <w:rFonts w:asciiTheme="majorBidi" w:hAnsiTheme="majorBidi" w:cstheme="majorBidi"/>
                <w:sz w:val="18"/>
                <w:szCs w:val="18"/>
                <w:lang w:val="ru-RU"/>
              </w:rPr>
              <w:t>…</w:t>
            </w:r>
            <w:r w:rsidRPr="005E3390">
              <w:rPr>
                <w:rFonts w:asciiTheme="majorBidi" w:hAnsiTheme="majorBidi" w:cstheme="majorBidi"/>
                <w:sz w:val="18"/>
                <w:szCs w:val="18"/>
                <w:lang w:val="ru-RU"/>
              </w:rPr>
              <w:t xml:space="preserve"> Украине и в зоне Черного моря Румынии распределение </w:t>
            </w:r>
            <w:r>
              <w:rPr>
                <w:rFonts w:asciiTheme="majorBidi" w:hAnsiTheme="majorBidi" w:cstheme="majorBidi"/>
                <w:sz w:val="18"/>
                <w:szCs w:val="18"/>
                <w:lang w:val="ru-RU"/>
              </w:rPr>
              <w:t>…</w:t>
            </w:r>
            <w:r w:rsidRPr="005E3390">
              <w:rPr>
                <w:rFonts w:asciiTheme="majorBidi" w:hAnsiTheme="majorBidi" w:cstheme="majorBidi"/>
                <w:sz w:val="18"/>
                <w:szCs w:val="18"/>
                <w:lang w:val="ru-RU"/>
              </w:rPr>
              <w:t xml:space="preserve"> произведено на первичной основе при условии, что в зоне Балтийского моря присвоение частот в этой полосе новым станциям морской или воздушной радионавигационной служб должно проводиться при предварительных консультациях между заинтересованными администрациями. </w:t>
            </w:r>
          </w:p>
        </w:tc>
        <w:tc>
          <w:tcPr>
            <w:tcW w:w="4094" w:type="dxa"/>
            <w:shd w:val="clear" w:color="auto" w:fill="FFFFFF" w:themeFill="background1"/>
            <w:tcMar>
              <w:top w:w="28" w:type="dxa"/>
              <w:left w:w="85" w:type="dxa"/>
              <w:bottom w:w="28" w:type="dxa"/>
              <w:right w:w="85" w:type="dxa"/>
            </w:tcMar>
          </w:tcPr>
          <w:p w14:paraId="16340F44" w14:textId="77777777" w:rsidR="00196C2C" w:rsidRPr="00C62C41" w:rsidRDefault="00196C2C" w:rsidP="00470DA0">
            <w:pPr>
              <w:spacing w:before="60"/>
              <w:rPr>
                <w:rFonts w:asciiTheme="majorBidi" w:hAnsiTheme="majorBidi" w:cstheme="majorBidi"/>
                <w:sz w:val="18"/>
                <w:szCs w:val="18"/>
                <w:lang w:val="ru-RU" w:eastAsia="zh-CN"/>
              </w:rPr>
            </w:pPr>
            <w:r w:rsidRPr="005E3390">
              <w:rPr>
                <w:rFonts w:asciiTheme="majorBidi" w:hAnsiTheme="majorBidi" w:cstheme="majorBidi"/>
                <w:i/>
                <w:iCs/>
                <w:sz w:val="18"/>
                <w:szCs w:val="18"/>
                <w:lang w:val="ru-RU"/>
              </w:rPr>
              <w:t>Другая категория службы</w:t>
            </w:r>
            <w:r w:rsidRPr="005E3390">
              <w:rPr>
                <w:rFonts w:asciiTheme="majorBidi" w:hAnsiTheme="majorBidi" w:cstheme="majorBidi"/>
                <w:sz w:val="18"/>
                <w:szCs w:val="18"/>
                <w:lang w:val="ru-RU"/>
              </w:rPr>
              <w:t>:</w:t>
            </w:r>
            <w:r w:rsidRPr="005E3390">
              <w:rPr>
                <w:rFonts w:asciiTheme="majorBidi" w:hAnsiTheme="majorBidi" w:cstheme="majorBidi"/>
                <w:sz w:val="18"/>
                <w:szCs w:val="18"/>
              </w:rPr>
              <w:t>  </w:t>
            </w:r>
            <w:r w:rsidRPr="005E3390">
              <w:rPr>
                <w:rFonts w:asciiTheme="majorBidi" w:hAnsiTheme="majorBidi" w:cstheme="majorBidi"/>
                <w:sz w:val="18"/>
                <w:szCs w:val="18"/>
                <w:lang w:val="ru-RU"/>
              </w:rPr>
              <w:t xml:space="preserve">в Армении, </w:t>
            </w:r>
            <w:r>
              <w:rPr>
                <w:rFonts w:asciiTheme="majorBidi" w:hAnsiTheme="majorBidi" w:cstheme="majorBidi"/>
                <w:sz w:val="18"/>
                <w:szCs w:val="18"/>
                <w:lang w:val="ru-RU"/>
              </w:rPr>
              <w:t>…</w:t>
            </w:r>
            <w:r w:rsidRPr="005E3390">
              <w:rPr>
                <w:rFonts w:asciiTheme="majorBidi" w:hAnsiTheme="majorBidi" w:cstheme="majorBidi"/>
                <w:sz w:val="18"/>
                <w:szCs w:val="18"/>
                <w:lang w:val="ru-RU"/>
              </w:rPr>
              <w:t xml:space="preserve"> Украине и в зонах</w:t>
            </w:r>
            <w:r w:rsidRPr="00270403">
              <w:rPr>
                <w:rFonts w:asciiTheme="majorBidi" w:hAnsiTheme="majorBidi" w:cstheme="majorBidi"/>
                <w:sz w:val="18"/>
                <w:szCs w:val="18"/>
                <w:lang w:val="ru-RU"/>
              </w:rPr>
              <w:t xml:space="preserve"> </w:t>
            </w:r>
            <w:r w:rsidRPr="005E3390">
              <w:rPr>
                <w:rFonts w:asciiTheme="majorBidi" w:hAnsiTheme="majorBidi" w:cstheme="majorBidi"/>
                <w:sz w:val="18"/>
                <w:szCs w:val="18"/>
                <w:lang w:val="ru-RU"/>
              </w:rPr>
              <w:t xml:space="preserve">Черного моря Румынии распределение </w:t>
            </w:r>
            <w:r>
              <w:rPr>
                <w:rFonts w:asciiTheme="majorBidi" w:hAnsiTheme="majorBidi" w:cstheme="majorBidi"/>
                <w:sz w:val="18"/>
                <w:szCs w:val="18"/>
                <w:lang w:val="ru-RU"/>
              </w:rPr>
              <w:t>…</w:t>
            </w:r>
            <w:r w:rsidRPr="005E3390">
              <w:rPr>
                <w:rFonts w:asciiTheme="majorBidi" w:hAnsiTheme="majorBidi" w:cstheme="majorBidi"/>
                <w:sz w:val="18"/>
                <w:szCs w:val="18"/>
                <w:lang w:val="ru-RU"/>
              </w:rPr>
              <w:t xml:space="preserve"> произведено на первичной основе при условии, что в зоне Балтийского моря присвоение частот в этой полосе новым станциям морской или воздушной радионавигационной служб должно проводиться после</w:t>
            </w:r>
            <w:r w:rsidRPr="00270403">
              <w:rPr>
                <w:rFonts w:asciiTheme="majorBidi" w:hAnsiTheme="majorBidi" w:cstheme="majorBidi"/>
                <w:sz w:val="18"/>
                <w:szCs w:val="18"/>
                <w:lang w:val="ru-RU"/>
              </w:rPr>
              <w:t xml:space="preserve"> </w:t>
            </w:r>
            <w:r w:rsidRPr="005E3390">
              <w:rPr>
                <w:rFonts w:asciiTheme="majorBidi" w:hAnsiTheme="majorBidi" w:cstheme="majorBidi"/>
                <w:sz w:val="18"/>
                <w:szCs w:val="18"/>
                <w:lang w:val="ru-RU"/>
              </w:rPr>
              <w:t>предварительных консультаций между заинтересованными администрациями.</w:t>
            </w:r>
          </w:p>
        </w:tc>
      </w:tr>
      <w:tr w:rsidR="00196C2C" w:rsidRPr="00240052" w14:paraId="16340F4A" w14:textId="77777777" w:rsidTr="00470DA0">
        <w:trPr>
          <w:cantSplit/>
          <w:jc w:val="center"/>
        </w:trPr>
        <w:tc>
          <w:tcPr>
            <w:tcW w:w="977" w:type="dxa"/>
            <w:tcMar>
              <w:top w:w="28" w:type="dxa"/>
              <w:left w:w="57" w:type="dxa"/>
              <w:bottom w:w="28" w:type="dxa"/>
              <w:right w:w="57" w:type="dxa"/>
            </w:tcMar>
          </w:tcPr>
          <w:p w14:paraId="16340F46" w14:textId="77777777" w:rsidR="00196C2C" w:rsidRPr="005E3390" w:rsidRDefault="00196C2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S</w:t>
            </w:r>
          </w:p>
        </w:tc>
        <w:tc>
          <w:tcPr>
            <w:tcW w:w="691" w:type="dxa"/>
            <w:tcMar>
              <w:top w:w="28" w:type="dxa"/>
              <w:left w:w="57" w:type="dxa"/>
              <w:bottom w:w="28" w:type="dxa"/>
              <w:right w:w="57" w:type="dxa"/>
            </w:tcMar>
          </w:tcPr>
          <w:p w14:paraId="16340F47" w14:textId="77777777" w:rsidR="00196C2C" w:rsidRPr="00116356" w:rsidRDefault="00196C2C" w:rsidP="00470DA0">
            <w:pPr>
              <w:spacing w:before="60"/>
              <w:jc w:val="center"/>
              <w:rPr>
                <w:rFonts w:asciiTheme="majorBidi" w:hAnsiTheme="majorBidi" w:cstheme="majorBidi"/>
                <w:sz w:val="18"/>
                <w:szCs w:val="18"/>
                <w:lang w:eastAsia="zh-CN"/>
              </w:rPr>
            </w:pPr>
            <w:r w:rsidRPr="00116356">
              <w:rPr>
                <w:rFonts w:asciiTheme="majorBidi" w:hAnsiTheme="majorBidi" w:cstheme="majorBidi"/>
                <w:sz w:val="18"/>
                <w:szCs w:val="18"/>
                <w:lang w:eastAsia="zh-CN"/>
              </w:rPr>
              <w:t>48</w:t>
            </w:r>
          </w:p>
        </w:tc>
        <w:tc>
          <w:tcPr>
            <w:tcW w:w="4093" w:type="dxa"/>
            <w:tcMar>
              <w:top w:w="28" w:type="dxa"/>
              <w:left w:w="85" w:type="dxa"/>
              <w:bottom w:w="28" w:type="dxa"/>
              <w:right w:w="85" w:type="dxa"/>
            </w:tcMar>
          </w:tcPr>
          <w:p w14:paraId="16340F48" w14:textId="77777777" w:rsidR="00196C2C" w:rsidRPr="00116356" w:rsidRDefault="00196C2C" w:rsidP="00470DA0">
            <w:pPr>
              <w:pStyle w:val="Note"/>
              <w:tabs>
                <w:tab w:val="clear" w:pos="1134"/>
                <w:tab w:val="left" w:pos="884"/>
              </w:tabs>
              <w:rPr>
                <w:color w:val="000000"/>
                <w:sz w:val="18"/>
                <w:szCs w:val="18"/>
                <w:lang w:val="es-ES_tradnl"/>
              </w:rPr>
            </w:pPr>
            <w:r w:rsidRPr="00ED329F">
              <w:rPr>
                <w:b/>
                <w:bCs/>
                <w:color w:val="000000"/>
                <w:sz w:val="18"/>
                <w:szCs w:val="18"/>
                <w:lang w:val="es-ES_tradnl"/>
              </w:rPr>
              <w:t>5.77</w:t>
            </w:r>
            <w:r w:rsidRPr="00116356">
              <w:rPr>
                <w:i/>
                <w:iCs/>
                <w:color w:val="000000"/>
                <w:sz w:val="18"/>
                <w:szCs w:val="18"/>
                <w:lang w:val="es-ES_tradnl"/>
              </w:rPr>
              <w:tab/>
              <w:t>Categoría de servicio diferente:  </w:t>
            </w:r>
            <w:r w:rsidRPr="00116356">
              <w:rPr>
                <w:color w:val="000000"/>
                <w:sz w:val="18"/>
                <w:szCs w:val="18"/>
                <w:lang w:val="es-ES_tradnl"/>
              </w:rPr>
              <w:t xml:space="preserve">en Australia, </w:t>
            </w:r>
            <w:r>
              <w:rPr>
                <w:color w:val="000000"/>
                <w:sz w:val="18"/>
                <w:szCs w:val="18"/>
                <w:lang w:val="es-ES_tradnl"/>
              </w:rPr>
              <w:t>…</w:t>
            </w:r>
            <w:r w:rsidRPr="00116356">
              <w:rPr>
                <w:color w:val="000000"/>
                <w:sz w:val="18"/>
                <w:szCs w:val="18"/>
                <w:lang w:val="es-ES_tradnl"/>
              </w:rPr>
              <w:t xml:space="preserve"> de radionavegación aeronáutica, es a título primario. Las administraciones de estos países adoptarán todas las medidas prácticas necesarias para asegurar que las estaciones de r</w:t>
            </w:r>
            <w:r>
              <w:rPr>
                <w:color w:val="000000"/>
                <w:sz w:val="18"/>
                <w:szCs w:val="18"/>
                <w:lang w:val="es-ES_tradnl"/>
              </w:rPr>
              <w:t>adionavegación</w:t>
            </w:r>
            <w:r w:rsidRPr="00116356">
              <w:rPr>
                <w:color w:val="000000"/>
                <w:sz w:val="18"/>
                <w:szCs w:val="18"/>
                <w:lang w:val="es-ES_tradnl"/>
              </w:rPr>
              <w:t xml:space="preserve"> </w:t>
            </w:r>
            <w:r>
              <w:rPr>
                <w:color w:val="000000"/>
                <w:sz w:val="18"/>
                <w:szCs w:val="18"/>
                <w:lang w:val="es-ES_tradnl"/>
              </w:rPr>
              <w:t>…</w:t>
            </w:r>
          </w:p>
        </w:tc>
        <w:tc>
          <w:tcPr>
            <w:tcW w:w="4094" w:type="dxa"/>
            <w:shd w:val="clear" w:color="auto" w:fill="FFFFFF" w:themeFill="background1"/>
            <w:tcMar>
              <w:top w:w="28" w:type="dxa"/>
              <w:left w:w="85" w:type="dxa"/>
              <w:bottom w:w="28" w:type="dxa"/>
              <w:right w:w="85" w:type="dxa"/>
            </w:tcMar>
          </w:tcPr>
          <w:p w14:paraId="16340F49" w14:textId="77777777" w:rsidR="00196C2C" w:rsidRPr="00116356" w:rsidRDefault="00196C2C" w:rsidP="00470DA0">
            <w:pPr>
              <w:pStyle w:val="Note"/>
              <w:tabs>
                <w:tab w:val="clear" w:pos="1134"/>
                <w:tab w:val="left" w:pos="601"/>
              </w:tabs>
              <w:rPr>
                <w:color w:val="000000"/>
                <w:sz w:val="18"/>
                <w:szCs w:val="18"/>
                <w:lang w:val="es-ES_tradnl"/>
              </w:rPr>
            </w:pPr>
            <w:r w:rsidRPr="00116356">
              <w:rPr>
                <w:i/>
                <w:iCs/>
                <w:color w:val="000000"/>
                <w:sz w:val="18"/>
                <w:szCs w:val="18"/>
                <w:lang w:val="es-ES_tradnl"/>
              </w:rPr>
              <w:t>Categoría de servicio diferente:  </w:t>
            </w:r>
            <w:r w:rsidRPr="00116356">
              <w:rPr>
                <w:color w:val="000000"/>
                <w:sz w:val="18"/>
                <w:szCs w:val="18"/>
                <w:lang w:val="es-ES_tradnl"/>
              </w:rPr>
              <w:t xml:space="preserve">en Australia, </w:t>
            </w:r>
            <w:r>
              <w:rPr>
                <w:color w:val="000000"/>
                <w:sz w:val="18"/>
                <w:szCs w:val="18"/>
                <w:lang w:val="es-ES_tradnl"/>
              </w:rPr>
              <w:t>…</w:t>
            </w:r>
            <w:r w:rsidRPr="00116356">
              <w:rPr>
                <w:color w:val="000000"/>
                <w:sz w:val="18"/>
                <w:szCs w:val="18"/>
                <w:lang w:val="es-ES_tradnl"/>
              </w:rPr>
              <w:t xml:space="preserve"> de radionavegación aeronáutica es a título primario. Las administraciones de estos países adoptarán todas las medidas prácticas necesarias para asegurar que las estaciones de r</w:t>
            </w:r>
            <w:r>
              <w:rPr>
                <w:color w:val="000000"/>
                <w:sz w:val="18"/>
                <w:szCs w:val="18"/>
                <w:lang w:val="es-ES_tradnl"/>
              </w:rPr>
              <w:t>adionavegación</w:t>
            </w:r>
            <w:r w:rsidRPr="00116356">
              <w:rPr>
                <w:color w:val="000000"/>
                <w:sz w:val="18"/>
                <w:szCs w:val="18"/>
                <w:lang w:val="es-ES_tradnl"/>
              </w:rPr>
              <w:t xml:space="preserve"> </w:t>
            </w:r>
            <w:r>
              <w:rPr>
                <w:color w:val="000000"/>
                <w:sz w:val="18"/>
                <w:szCs w:val="18"/>
                <w:lang w:val="es-ES_tradnl"/>
              </w:rPr>
              <w:t>…</w:t>
            </w:r>
          </w:p>
        </w:tc>
      </w:tr>
      <w:tr w:rsidR="00196C2C" w:rsidRPr="00A103AB" w14:paraId="16340F4F" w14:textId="77777777" w:rsidTr="00470DA0">
        <w:trPr>
          <w:cantSplit/>
          <w:jc w:val="center"/>
        </w:trPr>
        <w:tc>
          <w:tcPr>
            <w:tcW w:w="977" w:type="dxa"/>
            <w:tcMar>
              <w:top w:w="28" w:type="dxa"/>
              <w:left w:w="57" w:type="dxa"/>
              <w:bottom w:w="28" w:type="dxa"/>
              <w:right w:w="57" w:type="dxa"/>
            </w:tcMar>
          </w:tcPr>
          <w:p w14:paraId="16340F4B" w14:textId="77777777" w:rsidR="00196C2C" w:rsidRPr="005E3390" w:rsidRDefault="00196C2C" w:rsidP="00470DA0">
            <w:pPr>
              <w:spacing w:before="60"/>
              <w:jc w:val="center"/>
              <w:rPr>
                <w:rFonts w:asciiTheme="majorBidi" w:hAnsiTheme="majorBidi" w:cstheme="majorBidi"/>
                <w:sz w:val="18"/>
                <w:szCs w:val="18"/>
                <w:lang w:val="en-US" w:eastAsia="zh-CN" w:bidi="ar-EG"/>
              </w:rPr>
            </w:pPr>
            <w:r>
              <w:rPr>
                <w:rFonts w:asciiTheme="majorBidi" w:hAnsiTheme="majorBidi" w:cstheme="majorBidi"/>
                <w:sz w:val="18"/>
                <w:szCs w:val="18"/>
                <w:lang w:val="en-US" w:eastAsia="zh-CN" w:bidi="ar-EG"/>
              </w:rPr>
              <w:t>R</w:t>
            </w:r>
          </w:p>
        </w:tc>
        <w:tc>
          <w:tcPr>
            <w:tcW w:w="691" w:type="dxa"/>
            <w:tcMar>
              <w:top w:w="28" w:type="dxa"/>
              <w:left w:w="57" w:type="dxa"/>
              <w:bottom w:w="28" w:type="dxa"/>
              <w:right w:w="57" w:type="dxa"/>
            </w:tcMar>
          </w:tcPr>
          <w:p w14:paraId="16340F4C" w14:textId="77777777" w:rsidR="00196C2C" w:rsidRPr="005E3390" w:rsidRDefault="00196C2C" w:rsidP="00470DA0">
            <w:pPr>
              <w:spacing w:before="60"/>
              <w:jc w:val="center"/>
              <w:rPr>
                <w:rFonts w:asciiTheme="majorBidi" w:hAnsiTheme="majorBidi" w:cstheme="majorBidi"/>
                <w:sz w:val="18"/>
                <w:szCs w:val="18"/>
                <w:lang w:val="ru-RU" w:eastAsia="zh-CN"/>
              </w:rPr>
            </w:pPr>
            <w:r w:rsidRPr="005E3390">
              <w:rPr>
                <w:rFonts w:asciiTheme="majorBidi" w:hAnsiTheme="majorBidi" w:cstheme="majorBidi"/>
                <w:sz w:val="18"/>
                <w:szCs w:val="18"/>
                <w:lang w:val="ru-RU" w:eastAsia="zh-CN"/>
              </w:rPr>
              <w:t>49</w:t>
            </w:r>
          </w:p>
        </w:tc>
        <w:tc>
          <w:tcPr>
            <w:tcW w:w="4093" w:type="dxa"/>
            <w:tcMar>
              <w:top w:w="28" w:type="dxa"/>
              <w:left w:w="85" w:type="dxa"/>
              <w:bottom w:w="28" w:type="dxa"/>
              <w:right w:w="85" w:type="dxa"/>
            </w:tcMar>
          </w:tcPr>
          <w:p w14:paraId="16340F4D" w14:textId="77777777" w:rsidR="00196C2C" w:rsidRPr="00ED329F" w:rsidRDefault="00196C2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ru-RU" w:eastAsia="zh-CN"/>
              </w:rPr>
            </w:pPr>
            <w:r w:rsidRPr="00ED329F">
              <w:rPr>
                <w:rFonts w:asciiTheme="majorBidi" w:hAnsiTheme="majorBidi" w:cstheme="majorBidi"/>
                <w:b/>
                <w:bCs/>
                <w:sz w:val="18"/>
                <w:szCs w:val="18"/>
                <w:lang w:val="ru-RU" w:eastAsia="zh-CN"/>
              </w:rPr>
              <w:t>5.82</w:t>
            </w:r>
            <w:r w:rsidRPr="00ED329F">
              <w:rPr>
                <w:rFonts w:asciiTheme="majorBidi" w:hAnsiTheme="majorBidi" w:cstheme="majorBidi"/>
                <w:b/>
                <w:bCs/>
                <w:sz w:val="18"/>
                <w:szCs w:val="18"/>
                <w:lang w:val="en-US" w:eastAsia="zh-CN"/>
              </w:rPr>
              <w:t>B</w:t>
            </w:r>
            <w:r w:rsidRPr="005E3390">
              <w:rPr>
                <w:rFonts w:asciiTheme="majorBidi" w:hAnsiTheme="majorBidi" w:cstheme="majorBidi"/>
                <w:sz w:val="18"/>
                <w:szCs w:val="18"/>
                <w:lang w:val="ru-RU" w:eastAsia="zh-CN"/>
              </w:rPr>
              <w:tab/>
            </w:r>
            <w:r w:rsidRPr="005E3390">
              <w:rPr>
                <w:rFonts w:asciiTheme="majorBidi" w:hAnsiTheme="majorBidi" w:cstheme="majorBidi"/>
                <w:sz w:val="18"/>
                <w:szCs w:val="18"/>
                <w:lang w:val="ru-RU"/>
              </w:rPr>
              <w:t>Администрации, разрешающие использование частот в полосе 495–505</w:t>
            </w:r>
            <w:r w:rsidRPr="005E3390">
              <w:rPr>
                <w:rFonts w:asciiTheme="majorBidi" w:hAnsiTheme="majorBidi" w:cstheme="majorBidi"/>
                <w:sz w:val="18"/>
                <w:szCs w:val="18"/>
              </w:rPr>
              <w:t> </w:t>
            </w:r>
            <w:r w:rsidRPr="005E3390">
              <w:rPr>
                <w:rFonts w:asciiTheme="majorBidi" w:hAnsiTheme="majorBidi" w:cstheme="majorBidi"/>
                <w:sz w:val="18"/>
                <w:szCs w:val="18"/>
                <w:lang w:val="ru-RU"/>
              </w:rPr>
              <w:t xml:space="preserve">кГц другими службами, помимо морской подвижной службы, </w:t>
            </w:r>
            <w:r>
              <w:rPr>
                <w:rFonts w:asciiTheme="majorBidi" w:hAnsiTheme="majorBidi" w:cstheme="majorBidi"/>
                <w:sz w:val="18"/>
                <w:szCs w:val="18"/>
                <w:lang w:val="ru-RU"/>
              </w:rPr>
              <w:t>…</w:t>
            </w:r>
          </w:p>
        </w:tc>
        <w:tc>
          <w:tcPr>
            <w:tcW w:w="4094" w:type="dxa"/>
            <w:shd w:val="clear" w:color="auto" w:fill="FFFFFF" w:themeFill="background1"/>
            <w:tcMar>
              <w:top w:w="28" w:type="dxa"/>
              <w:left w:w="85" w:type="dxa"/>
              <w:bottom w:w="28" w:type="dxa"/>
              <w:right w:w="85" w:type="dxa"/>
            </w:tcMar>
          </w:tcPr>
          <w:p w14:paraId="16340F4E" w14:textId="77777777" w:rsidR="00196C2C" w:rsidRPr="00ED329F" w:rsidRDefault="00196C2C" w:rsidP="00470DA0">
            <w:pPr>
              <w:keepNext/>
              <w:keepLines/>
              <w:spacing w:before="60"/>
              <w:rPr>
                <w:rFonts w:asciiTheme="majorBidi" w:hAnsiTheme="majorBidi" w:cstheme="majorBidi"/>
                <w:sz w:val="18"/>
                <w:szCs w:val="18"/>
                <w:lang w:val="ru-RU" w:eastAsia="zh-CN"/>
              </w:rPr>
            </w:pPr>
            <w:r w:rsidRPr="005E3390">
              <w:rPr>
                <w:rFonts w:asciiTheme="majorBidi" w:hAnsiTheme="majorBidi" w:cstheme="majorBidi"/>
                <w:sz w:val="18"/>
                <w:szCs w:val="18"/>
                <w:lang w:val="ru-RU"/>
              </w:rPr>
              <w:t>Администрации, разрешающие использование частот в полосе 495–505</w:t>
            </w:r>
            <w:r w:rsidRPr="005E3390">
              <w:rPr>
                <w:rFonts w:asciiTheme="majorBidi" w:hAnsiTheme="majorBidi" w:cstheme="majorBidi"/>
                <w:sz w:val="18"/>
                <w:szCs w:val="18"/>
              </w:rPr>
              <w:t> </w:t>
            </w:r>
            <w:r w:rsidRPr="005E3390">
              <w:rPr>
                <w:rFonts w:asciiTheme="majorBidi" w:hAnsiTheme="majorBidi" w:cstheme="majorBidi"/>
                <w:sz w:val="18"/>
                <w:szCs w:val="18"/>
                <w:lang w:val="ru-RU"/>
              </w:rPr>
              <w:t xml:space="preserve">кГц службами, </w:t>
            </w:r>
            <w:r w:rsidRPr="005E3390">
              <w:rPr>
                <w:rFonts w:asciiTheme="majorBidi" w:hAnsiTheme="majorBidi" w:cstheme="majorBidi"/>
                <w:sz w:val="18"/>
                <w:szCs w:val="18"/>
                <w:lang w:val="ru-RU" w:bidi="ar-EG"/>
              </w:rPr>
              <w:t xml:space="preserve">отличными от </w:t>
            </w:r>
            <w:r w:rsidRPr="005E3390">
              <w:rPr>
                <w:rFonts w:asciiTheme="majorBidi" w:hAnsiTheme="majorBidi" w:cstheme="majorBidi"/>
                <w:sz w:val="18"/>
                <w:szCs w:val="18"/>
                <w:lang w:val="ru-RU"/>
              </w:rPr>
              <w:t xml:space="preserve">морской подвижной службы, </w:t>
            </w:r>
            <w:r>
              <w:rPr>
                <w:rFonts w:asciiTheme="majorBidi" w:hAnsiTheme="majorBidi" w:cstheme="majorBidi"/>
                <w:sz w:val="18"/>
                <w:szCs w:val="18"/>
                <w:lang w:val="ru-RU"/>
              </w:rPr>
              <w:t>…</w:t>
            </w:r>
          </w:p>
        </w:tc>
      </w:tr>
      <w:tr w:rsidR="00196C2C" w:rsidRPr="00A103AB" w14:paraId="16340F54" w14:textId="77777777" w:rsidTr="00470DA0">
        <w:trPr>
          <w:cantSplit/>
          <w:jc w:val="center"/>
        </w:trPr>
        <w:tc>
          <w:tcPr>
            <w:tcW w:w="977" w:type="dxa"/>
            <w:tcMar>
              <w:top w:w="28" w:type="dxa"/>
              <w:left w:w="57" w:type="dxa"/>
              <w:bottom w:w="28" w:type="dxa"/>
              <w:right w:w="57" w:type="dxa"/>
            </w:tcMar>
          </w:tcPr>
          <w:p w14:paraId="16340F50" w14:textId="77777777" w:rsidR="00196C2C" w:rsidRPr="00ED329F" w:rsidRDefault="00196C2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R</w:t>
            </w:r>
          </w:p>
        </w:tc>
        <w:tc>
          <w:tcPr>
            <w:tcW w:w="691" w:type="dxa"/>
            <w:tcMar>
              <w:top w:w="28" w:type="dxa"/>
              <w:left w:w="57" w:type="dxa"/>
              <w:bottom w:w="28" w:type="dxa"/>
              <w:right w:w="57" w:type="dxa"/>
            </w:tcMar>
          </w:tcPr>
          <w:p w14:paraId="16340F51" w14:textId="77777777" w:rsidR="00196C2C" w:rsidRPr="005E3390" w:rsidRDefault="00196C2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52</w:t>
            </w:r>
          </w:p>
        </w:tc>
        <w:tc>
          <w:tcPr>
            <w:tcW w:w="4093" w:type="dxa"/>
            <w:tcMar>
              <w:top w:w="28" w:type="dxa"/>
              <w:left w:w="85" w:type="dxa"/>
              <w:bottom w:w="28" w:type="dxa"/>
              <w:right w:w="85" w:type="dxa"/>
            </w:tcMar>
          </w:tcPr>
          <w:p w14:paraId="16340F52" w14:textId="77777777" w:rsidR="00196C2C" w:rsidRPr="005E3390" w:rsidRDefault="00196C2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ru-RU" w:eastAsia="zh-CN"/>
              </w:rPr>
            </w:pPr>
            <w:r w:rsidRPr="00ED329F">
              <w:rPr>
                <w:rFonts w:asciiTheme="majorBidi" w:hAnsiTheme="majorBidi" w:cstheme="majorBidi"/>
                <w:b/>
                <w:bCs/>
                <w:sz w:val="18"/>
                <w:szCs w:val="18"/>
                <w:lang w:val="ru-RU" w:eastAsia="zh-CN"/>
              </w:rPr>
              <w:t>5.106</w:t>
            </w:r>
            <w:r w:rsidRPr="005E3390">
              <w:rPr>
                <w:rFonts w:asciiTheme="majorBidi" w:hAnsiTheme="majorBidi" w:cstheme="majorBidi"/>
                <w:sz w:val="18"/>
                <w:szCs w:val="18"/>
                <w:lang w:val="ru-RU" w:eastAsia="zh-CN"/>
              </w:rPr>
              <w:tab/>
            </w:r>
            <w:r w:rsidRPr="005E3390">
              <w:rPr>
                <w:rStyle w:val="Note95ptCharChar"/>
                <w:rFonts w:asciiTheme="majorBidi" w:hAnsiTheme="majorBidi" w:cstheme="majorBidi"/>
                <w:sz w:val="18"/>
                <w:szCs w:val="18"/>
              </w:rPr>
              <w:t>В Районах 2 и 3, при условии что не создаются вредные помехи морской подвижной службе, частоты между 2065 и 2107 кГц …</w:t>
            </w:r>
          </w:p>
        </w:tc>
        <w:tc>
          <w:tcPr>
            <w:tcW w:w="4094" w:type="dxa"/>
            <w:shd w:val="clear" w:color="auto" w:fill="FFFFFF" w:themeFill="background1"/>
            <w:tcMar>
              <w:top w:w="28" w:type="dxa"/>
              <w:left w:w="85" w:type="dxa"/>
              <w:bottom w:w="28" w:type="dxa"/>
              <w:right w:w="85" w:type="dxa"/>
            </w:tcMar>
          </w:tcPr>
          <w:p w14:paraId="16340F53" w14:textId="77777777" w:rsidR="00196C2C" w:rsidRPr="005E3390" w:rsidRDefault="00196C2C" w:rsidP="00470DA0">
            <w:pPr>
              <w:spacing w:before="60"/>
              <w:rPr>
                <w:rFonts w:asciiTheme="majorBidi" w:hAnsiTheme="majorBidi" w:cstheme="majorBidi"/>
                <w:sz w:val="18"/>
                <w:szCs w:val="18"/>
                <w:lang w:val="ru-RU" w:eastAsia="zh-CN"/>
              </w:rPr>
            </w:pPr>
            <w:r w:rsidRPr="005E3390">
              <w:rPr>
                <w:rStyle w:val="Note95ptCharChar"/>
                <w:rFonts w:asciiTheme="majorBidi" w:hAnsiTheme="majorBidi" w:cstheme="majorBidi"/>
                <w:sz w:val="18"/>
                <w:szCs w:val="18"/>
              </w:rPr>
              <w:t xml:space="preserve">В Районах 2 и 3, при условии что не создаются вредные помехи морской подвижной службе, частоты между 2065 </w:t>
            </w:r>
            <w:r w:rsidRPr="005E3390">
              <w:rPr>
                <w:rStyle w:val="Note95ptCharChar"/>
                <w:rFonts w:asciiTheme="majorBidi" w:hAnsiTheme="majorBidi" w:cstheme="majorBidi"/>
                <w:sz w:val="18"/>
                <w:szCs w:val="18"/>
                <w:lang w:bidi="ar-EG"/>
              </w:rPr>
              <w:t xml:space="preserve">кГц </w:t>
            </w:r>
            <w:r w:rsidRPr="005E3390">
              <w:rPr>
                <w:rStyle w:val="Note95ptCharChar"/>
                <w:rFonts w:asciiTheme="majorBidi" w:hAnsiTheme="majorBidi" w:cstheme="majorBidi"/>
                <w:sz w:val="18"/>
                <w:szCs w:val="18"/>
              </w:rPr>
              <w:t>и 2107 кГц …</w:t>
            </w:r>
          </w:p>
        </w:tc>
      </w:tr>
      <w:tr w:rsidR="00196C2C" w:rsidRPr="00270403" w14:paraId="16340F59" w14:textId="77777777" w:rsidTr="00470DA0">
        <w:trPr>
          <w:cantSplit/>
          <w:jc w:val="center"/>
        </w:trPr>
        <w:tc>
          <w:tcPr>
            <w:tcW w:w="977" w:type="dxa"/>
            <w:tcMar>
              <w:top w:w="28" w:type="dxa"/>
              <w:left w:w="57" w:type="dxa"/>
              <w:bottom w:w="28" w:type="dxa"/>
              <w:right w:w="57" w:type="dxa"/>
            </w:tcMar>
          </w:tcPr>
          <w:p w14:paraId="16340F55" w14:textId="77777777" w:rsidR="00196C2C" w:rsidRPr="005E3390" w:rsidRDefault="00196C2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R</w:t>
            </w:r>
          </w:p>
        </w:tc>
        <w:tc>
          <w:tcPr>
            <w:tcW w:w="691" w:type="dxa"/>
            <w:tcMar>
              <w:top w:w="28" w:type="dxa"/>
              <w:left w:w="57" w:type="dxa"/>
              <w:bottom w:w="28" w:type="dxa"/>
              <w:right w:w="57" w:type="dxa"/>
            </w:tcMar>
          </w:tcPr>
          <w:p w14:paraId="16340F56" w14:textId="77777777" w:rsidR="00196C2C" w:rsidRPr="005E3390" w:rsidRDefault="00196C2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57</w:t>
            </w:r>
          </w:p>
        </w:tc>
        <w:tc>
          <w:tcPr>
            <w:tcW w:w="4093" w:type="dxa"/>
            <w:tcMar>
              <w:top w:w="28" w:type="dxa"/>
              <w:left w:w="85" w:type="dxa"/>
              <w:bottom w:w="28" w:type="dxa"/>
              <w:right w:w="85" w:type="dxa"/>
            </w:tcMar>
          </w:tcPr>
          <w:p w14:paraId="16340F57" w14:textId="77777777" w:rsidR="00196C2C" w:rsidRPr="005E3390" w:rsidRDefault="00196C2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ru-RU" w:eastAsia="zh-CN"/>
              </w:rPr>
            </w:pPr>
            <w:r w:rsidRPr="0069042A">
              <w:rPr>
                <w:rFonts w:asciiTheme="majorBidi" w:hAnsiTheme="majorBidi" w:cstheme="majorBidi"/>
                <w:b/>
                <w:bCs/>
                <w:sz w:val="18"/>
                <w:szCs w:val="18"/>
                <w:lang w:val="ru-RU" w:eastAsia="zh-CN"/>
              </w:rPr>
              <w:t>5.128</w:t>
            </w:r>
            <w:r w:rsidRPr="005E3390">
              <w:rPr>
                <w:rFonts w:asciiTheme="majorBidi" w:hAnsiTheme="majorBidi" w:cstheme="majorBidi"/>
                <w:sz w:val="18"/>
                <w:szCs w:val="18"/>
                <w:lang w:val="ru-RU" w:eastAsia="zh-CN"/>
              </w:rPr>
              <w:tab/>
            </w:r>
            <w:r w:rsidRPr="005E3390">
              <w:rPr>
                <w:rStyle w:val="Note95ptCharChar"/>
                <w:rFonts w:asciiTheme="majorBidi" w:hAnsiTheme="majorBidi" w:cstheme="majorBidi"/>
                <w:sz w:val="18"/>
                <w:szCs w:val="18"/>
              </w:rPr>
              <w:t>Частоты в полосах 4063–4123 кГц и 4130–4438 кГц могут в особых случаях использоваться станциями фиксированной службы, которые поддерживают связь только в границах той страны, где они расположены, со средней мощностью не выше 50 Вт при условии, что морской подвижной службе не будут причиняться вредные помехи. Кроме того, ….. в полосах ….. могут работать станции фиксированной службы со средней мощностью не выше 1 кВт при условии, что они расположены по крайней мере в 600 км от берега и при условии, что они не будут создавать вредных помех морской подвижной службе.</w:t>
            </w:r>
            <w:r w:rsidRPr="005E3390">
              <w:rPr>
                <w:rFonts w:asciiTheme="majorBidi" w:hAnsiTheme="majorBidi" w:cstheme="majorBidi"/>
                <w:sz w:val="18"/>
                <w:szCs w:val="18"/>
                <w:lang w:val="ru-RU"/>
              </w:rPr>
              <w:t xml:space="preserve"> </w:t>
            </w:r>
            <w:r w:rsidRPr="005E3390">
              <w:rPr>
                <w:rFonts w:asciiTheme="majorBidi" w:hAnsiTheme="majorBidi" w:cstheme="majorBidi"/>
                <w:sz w:val="18"/>
                <w:szCs w:val="18"/>
              </w:rPr>
              <w:t>      </w:t>
            </w:r>
            <w:r w:rsidRPr="005E3390">
              <w:rPr>
                <w:rFonts w:asciiTheme="majorBidi" w:hAnsiTheme="majorBidi" w:cstheme="majorBidi"/>
                <w:sz w:val="18"/>
                <w:szCs w:val="18"/>
                <w:lang w:val="ru-RU"/>
              </w:rPr>
              <w:t>(ВКР-07)</w:t>
            </w:r>
          </w:p>
        </w:tc>
        <w:tc>
          <w:tcPr>
            <w:tcW w:w="4094" w:type="dxa"/>
            <w:shd w:val="clear" w:color="auto" w:fill="FFFFFF" w:themeFill="background1"/>
            <w:tcMar>
              <w:top w:w="28" w:type="dxa"/>
              <w:left w:w="85" w:type="dxa"/>
              <w:bottom w:w="28" w:type="dxa"/>
              <w:right w:w="85" w:type="dxa"/>
            </w:tcMar>
          </w:tcPr>
          <w:p w14:paraId="16340F58" w14:textId="77777777" w:rsidR="00196C2C" w:rsidRPr="005E3390" w:rsidRDefault="00196C2C" w:rsidP="00470DA0">
            <w:pPr>
              <w:spacing w:before="60"/>
              <w:rPr>
                <w:rFonts w:asciiTheme="majorBidi" w:hAnsiTheme="majorBidi" w:cstheme="majorBidi"/>
                <w:sz w:val="18"/>
                <w:szCs w:val="18"/>
                <w:lang w:val="ru-RU" w:eastAsia="zh-CN"/>
              </w:rPr>
            </w:pPr>
            <w:r w:rsidRPr="005E3390">
              <w:rPr>
                <w:rStyle w:val="Note95ptCharChar"/>
                <w:rFonts w:asciiTheme="majorBidi" w:hAnsiTheme="majorBidi" w:cstheme="majorBidi"/>
                <w:sz w:val="18"/>
                <w:szCs w:val="18"/>
              </w:rPr>
              <w:t>Частоты в полосах 4063–4123 кГц и 4130</w:t>
            </w:r>
            <w:r>
              <w:rPr>
                <w:rStyle w:val="Note95ptCharChar"/>
                <w:rFonts w:asciiTheme="majorBidi" w:hAnsiTheme="majorBidi" w:cstheme="majorBidi"/>
                <w:sz w:val="18"/>
                <w:szCs w:val="18"/>
              </w:rPr>
              <w:t>−</w:t>
            </w:r>
            <w:r w:rsidRPr="005E3390">
              <w:rPr>
                <w:rStyle w:val="Note95ptCharChar"/>
                <w:rFonts w:asciiTheme="majorBidi" w:hAnsiTheme="majorBidi" w:cstheme="majorBidi"/>
                <w:sz w:val="18"/>
                <w:szCs w:val="18"/>
              </w:rPr>
              <w:t>4438</w:t>
            </w:r>
            <w:r>
              <w:rPr>
                <w:rStyle w:val="Note95ptCharChar"/>
                <w:rFonts w:asciiTheme="majorBidi" w:hAnsiTheme="majorBidi" w:cstheme="majorBidi"/>
                <w:sz w:val="18"/>
                <w:szCs w:val="18"/>
                <w:lang w:val="en-US"/>
              </w:rPr>
              <w:t> </w:t>
            </w:r>
            <w:r w:rsidRPr="005E3390">
              <w:rPr>
                <w:rStyle w:val="Note95ptCharChar"/>
                <w:rFonts w:asciiTheme="majorBidi" w:hAnsiTheme="majorBidi" w:cstheme="majorBidi"/>
                <w:sz w:val="18"/>
                <w:szCs w:val="18"/>
              </w:rPr>
              <w:t>кГц могут в исключительных случаях использоваться станциями фиксированной службы, которые поддерживают связь только в границах той страны, где они расположены, и средняя мощность которых не превышает</w:t>
            </w:r>
            <w:r w:rsidRPr="00270403">
              <w:rPr>
                <w:rStyle w:val="Note95ptCharChar"/>
                <w:rFonts w:asciiTheme="majorBidi" w:hAnsiTheme="majorBidi" w:cstheme="majorBidi"/>
                <w:sz w:val="18"/>
                <w:szCs w:val="18"/>
              </w:rPr>
              <w:t xml:space="preserve"> </w:t>
            </w:r>
            <w:r w:rsidRPr="005E3390">
              <w:rPr>
                <w:rStyle w:val="Note95ptCharChar"/>
                <w:rFonts w:asciiTheme="majorBidi" w:hAnsiTheme="majorBidi" w:cstheme="majorBidi"/>
                <w:sz w:val="18"/>
                <w:szCs w:val="18"/>
              </w:rPr>
              <w:t>50 Вт при условии, что они не причиняют помех морской подвижной службе. Кроме того, ….. в полосах ….. станции фиксированной службы, средняя мощность которых не превышает 1 кВт могут работать при условии, что они расположены по крайней мере в 600 км от берега</w:t>
            </w:r>
            <w:r>
              <w:rPr>
                <w:rStyle w:val="Note95ptCharChar"/>
                <w:rFonts w:asciiTheme="majorBidi" w:hAnsiTheme="majorBidi" w:cstheme="majorBidi"/>
                <w:sz w:val="18"/>
                <w:szCs w:val="18"/>
              </w:rPr>
              <w:t>,</w:t>
            </w:r>
            <w:r w:rsidRPr="005E3390">
              <w:rPr>
                <w:rStyle w:val="Note95ptCharChar"/>
                <w:rFonts w:asciiTheme="majorBidi" w:hAnsiTheme="majorBidi" w:cstheme="majorBidi"/>
                <w:sz w:val="18"/>
                <w:szCs w:val="18"/>
              </w:rPr>
              <w:t xml:space="preserve"> и при условии, что они не причиняют вредных помех морской подвижной службе.</w:t>
            </w:r>
            <w:r w:rsidRPr="005E3390">
              <w:rPr>
                <w:rFonts w:asciiTheme="majorBidi" w:hAnsiTheme="majorBidi" w:cstheme="majorBidi"/>
                <w:sz w:val="18"/>
                <w:szCs w:val="18"/>
                <w:lang w:val="ru-RU"/>
              </w:rPr>
              <w:t xml:space="preserve"> </w:t>
            </w:r>
            <w:r w:rsidRPr="005E3390">
              <w:rPr>
                <w:rFonts w:asciiTheme="majorBidi" w:hAnsiTheme="majorBidi" w:cstheme="majorBidi"/>
                <w:sz w:val="18"/>
                <w:szCs w:val="18"/>
              </w:rPr>
              <w:t>      </w:t>
            </w:r>
            <w:r w:rsidRPr="005E3390">
              <w:rPr>
                <w:rFonts w:asciiTheme="majorBidi" w:hAnsiTheme="majorBidi" w:cstheme="majorBidi"/>
                <w:sz w:val="18"/>
                <w:szCs w:val="18"/>
                <w:lang w:val="ru-RU"/>
              </w:rPr>
              <w:t>(ВКР-07)</w:t>
            </w:r>
          </w:p>
        </w:tc>
      </w:tr>
      <w:tr w:rsidR="00196C2C" w:rsidRPr="00270403" w14:paraId="16340F5E" w14:textId="77777777" w:rsidTr="00470DA0">
        <w:trPr>
          <w:cantSplit/>
          <w:jc w:val="center"/>
        </w:trPr>
        <w:tc>
          <w:tcPr>
            <w:tcW w:w="977" w:type="dxa"/>
            <w:tcMar>
              <w:top w:w="28" w:type="dxa"/>
              <w:left w:w="57" w:type="dxa"/>
              <w:bottom w:w="28" w:type="dxa"/>
              <w:right w:w="57" w:type="dxa"/>
            </w:tcMar>
          </w:tcPr>
          <w:p w14:paraId="16340F5A" w14:textId="77777777" w:rsidR="00196C2C" w:rsidRPr="005E3390" w:rsidRDefault="00196C2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S</w:t>
            </w:r>
          </w:p>
        </w:tc>
        <w:tc>
          <w:tcPr>
            <w:tcW w:w="691" w:type="dxa"/>
            <w:tcMar>
              <w:top w:w="28" w:type="dxa"/>
              <w:left w:w="57" w:type="dxa"/>
              <w:bottom w:w="28" w:type="dxa"/>
              <w:right w:w="57" w:type="dxa"/>
            </w:tcMar>
          </w:tcPr>
          <w:p w14:paraId="16340F5B" w14:textId="77777777" w:rsidR="00196C2C" w:rsidRPr="005E3390" w:rsidRDefault="00196C2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60</w:t>
            </w:r>
          </w:p>
        </w:tc>
        <w:tc>
          <w:tcPr>
            <w:tcW w:w="4093" w:type="dxa"/>
            <w:tcMar>
              <w:top w:w="28" w:type="dxa"/>
              <w:left w:w="85" w:type="dxa"/>
              <w:bottom w:w="28" w:type="dxa"/>
              <w:right w:w="85" w:type="dxa"/>
            </w:tcMar>
          </w:tcPr>
          <w:p w14:paraId="16340F5C" w14:textId="77777777" w:rsidR="00196C2C" w:rsidRPr="00C115E4" w:rsidRDefault="00196C2C" w:rsidP="00470DA0">
            <w:pPr>
              <w:pStyle w:val="Note"/>
              <w:tabs>
                <w:tab w:val="clear" w:pos="1134"/>
                <w:tab w:val="left" w:pos="884"/>
              </w:tabs>
              <w:rPr>
                <w:color w:val="000000"/>
                <w:sz w:val="18"/>
                <w:szCs w:val="18"/>
                <w:lang w:val="es-ES"/>
              </w:rPr>
            </w:pPr>
            <w:r w:rsidRPr="00C115E4">
              <w:rPr>
                <w:rStyle w:val="Artdef"/>
                <w:color w:val="000000"/>
                <w:sz w:val="18"/>
                <w:szCs w:val="18"/>
                <w:lang w:val="es-ES"/>
              </w:rPr>
              <w:t>5.141B</w:t>
            </w:r>
            <w:r w:rsidRPr="00C115E4">
              <w:rPr>
                <w:b/>
                <w:bCs/>
                <w:color w:val="000000"/>
                <w:sz w:val="18"/>
                <w:szCs w:val="18"/>
                <w:lang w:val="es-ES"/>
              </w:rPr>
              <w:tab/>
            </w:r>
            <w:r w:rsidRPr="00C115E4">
              <w:rPr>
                <w:i/>
                <w:iCs/>
                <w:color w:val="000000"/>
                <w:sz w:val="18"/>
                <w:szCs w:val="18"/>
                <w:lang w:val="es-ES"/>
              </w:rPr>
              <w:t>Atribución adicional:</w:t>
            </w:r>
            <w:r w:rsidRPr="00C115E4">
              <w:rPr>
                <w:color w:val="000000"/>
                <w:sz w:val="18"/>
                <w:szCs w:val="18"/>
                <w:lang w:val="es-ES"/>
              </w:rPr>
              <w:t xml:space="preserve">  a partir del 29 de marzo de 2009, </w:t>
            </w:r>
            <w:r>
              <w:rPr>
                <w:color w:val="000000"/>
                <w:sz w:val="18"/>
                <w:szCs w:val="18"/>
                <w:lang w:val="es-ES"/>
              </w:rPr>
              <w:t xml:space="preserve">… </w:t>
            </w:r>
            <w:r w:rsidRPr="00C115E4">
              <w:rPr>
                <w:color w:val="000000"/>
                <w:sz w:val="18"/>
                <w:szCs w:val="18"/>
                <w:lang w:val="es-ES"/>
              </w:rPr>
              <w:t xml:space="preserve"> y Yemen, la banda 7</w:t>
            </w:r>
            <w:r w:rsidRPr="00C115E4">
              <w:rPr>
                <w:rFonts w:ascii="Tms Rmn" w:hAnsi="Tms Rmn"/>
                <w:color w:val="000000"/>
                <w:sz w:val="18"/>
                <w:szCs w:val="18"/>
                <w:lang w:val="es-ES"/>
              </w:rPr>
              <w:t> </w:t>
            </w:r>
            <w:r w:rsidRPr="00C115E4">
              <w:rPr>
                <w:color w:val="000000"/>
                <w:sz w:val="18"/>
                <w:szCs w:val="18"/>
                <w:lang w:val="es-ES"/>
              </w:rPr>
              <w:t>100-7</w:t>
            </w:r>
            <w:r w:rsidRPr="00C115E4">
              <w:rPr>
                <w:rFonts w:ascii="Tms Rmn" w:hAnsi="Tms Rmn"/>
                <w:color w:val="000000"/>
                <w:sz w:val="18"/>
                <w:szCs w:val="18"/>
                <w:lang w:val="es-ES"/>
              </w:rPr>
              <w:t> </w:t>
            </w:r>
            <w:r w:rsidRPr="00C115E4">
              <w:rPr>
                <w:color w:val="000000"/>
                <w:sz w:val="18"/>
                <w:szCs w:val="18"/>
                <w:lang w:val="es-ES"/>
              </w:rPr>
              <w:t>200 kHz también estará atribuida a título primario a los servicios fijo y móvil salvo móvil aeronáutico (R).</w:t>
            </w:r>
            <w:r w:rsidRPr="000261BF">
              <w:rPr>
                <w:color w:val="000000"/>
                <w:sz w:val="16"/>
                <w:szCs w:val="16"/>
                <w:lang w:val="es-ES"/>
              </w:rPr>
              <w:t>     (CMR-03)</w:t>
            </w:r>
          </w:p>
        </w:tc>
        <w:tc>
          <w:tcPr>
            <w:tcW w:w="4094" w:type="dxa"/>
            <w:shd w:val="clear" w:color="auto" w:fill="FFFFFF" w:themeFill="background1"/>
            <w:tcMar>
              <w:top w:w="28" w:type="dxa"/>
              <w:left w:w="85" w:type="dxa"/>
              <w:bottom w:w="28" w:type="dxa"/>
              <w:right w:w="85" w:type="dxa"/>
            </w:tcMar>
          </w:tcPr>
          <w:p w14:paraId="16340F5D" w14:textId="77777777" w:rsidR="00196C2C" w:rsidRPr="00C115E4" w:rsidRDefault="00196C2C" w:rsidP="00470DA0">
            <w:pPr>
              <w:pStyle w:val="Note"/>
              <w:tabs>
                <w:tab w:val="clear" w:pos="1134"/>
                <w:tab w:val="left" w:pos="884"/>
              </w:tabs>
              <w:rPr>
                <w:color w:val="000000"/>
                <w:sz w:val="18"/>
                <w:szCs w:val="18"/>
                <w:lang w:val="es-ES"/>
              </w:rPr>
            </w:pPr>
            <w:r w:rsidRPr="00C115E4">
              <w:rPr>
                <w:i/>
                <w:iCs/>
                <w:color w:val="000000"/>
                <w:sz w:val="18"/>
                <w:szCs w:val="18"/>
                <w:lang w:val="es-ES"/>
              </w:rPr>
              <w:t>Atribución adicional:</w:t>
            </w:r>
            <w:r w:rsidRPr="00C115E4">
              <w:rPr>
                <w:color w:val="000000"/>
                <w:sz w:val="18"/>
                <w:szCs w:val="18"/>
                <w:lang w:val="es-ES"/>
              </w:rPr>
              <w:t xml:space="preserve">  a partir del 29 de marzo de 2009, </w:t>
            </w:r>
            <w:r>
              <w:rPr>
                <w:color w:val="000000"/>
                <w:sz w:val="18"/>
                <w:szCs w:val="18"/>
                <w:lang w:val="es-ES"/>
              </w:rPr>
              <w:t xml:space="preserve">… </w:t>
            </w:r>
            <w:r w:rsidRPr="00C115E4">
              <w:rPr>
                <w:color w:val="000000"/>
                <w:sz w:val="18"/>
                <w:szCs w:val="18"/>
                <w:lang w:val="es-ES"/>
              </w:rPr>
              <w:t xml:space="preserve"> y Yemen, la banda 7</w:t>
            </w:r>
            <w:r w:rsidRPr="00C115E4">
              <w:rPr>
                <w:rFonts w:ascii="Tms Rmn" w:hAnsi="Tms Rmn"/>
                <w:color w:val="000000"/>
                <w:sz w:val="18"/>
                <w:szCs w:val="18"/>
                <w:lang w:val="es-ES"/>
              </w:rPr>
              <w:t> </w:t>
            </w:r>
            <w:r w:rsidRPr="00C115E4">
              <w:rPr>
                <w:color w:val="000000"/>
                <w:sz w:val="18"/>
                <w:szCs w:val="18"/>
                <w:lang w:val="es-ES"/>
              </w:rPr>
              <w:t>100-7</w:t>
            </w:r>
            <w:r w:rsidRPr="00C115E4">
              <w:rPr>
                <w:rFonts w:ascii="Tms Rmn" w:hAnsi="Tms Rmn"/>
                <w:color w:val="000000"/>
                <w:sz w:val="18"/>
                <w:szCs w:val="18"/>
                <w:lang w:val="es-ES"/>
              </w:rPr>
              <w:t> </w:t>
            </w:r>
            <w:r w:rsidRPr="00C115E4">
              <w:rPr>
                <w:color w:val="000000"/>
                <w:sz w:val="18"/>
                <w:szCs w:val="18"/>
                <w:lang w:val="es-ES"/>
              </w:rPr>
              <w:t>200 kHz también estará atribuida</w:t>
            </w:r>
            <w:r>
              <w:rPr>
                <w:color w:val="000000"/>
                <w:sz w:val="18"/>
                <w:szCs w:val="18"/>
                <w:lang w:val="es-ES"/>
              </w:rPr>
              <w:t>,</w:t>
            </w:r>
            <w:r w:rsidRPr="00C115E4">
              <w:rPr>
                <w:color w:val="000000"/>
                <w:sz w:val="18"/>
                <w:szCs w:val="18"/>
                <w:lang w:val="es-ES"/>
              </w:rPr>
              <w:t xml:space="preserve"> a título primario</w:t>
            </w:r>
            <w:r>
              <w:rPr>
                <w:color w:val="000000"/>
                <w:sz w:val="18"/>
                <w:szCs w:val="18"/>
                <w:lang w:val="es-ES"/>
              </w:rPr>
              <w:t>,</w:t>
            </w:r>
            <w:r w:rsidRPr="00C115E4">
              <w:rPr>
                <w:color w:val="000000"/>
                <w:sz w:val="18"/>
                <w:szCs w:val="18"/>
                <w:lang w:val="es-ES"/>
              </w:rPr>
              <w:t xml:space="preserve"> a los servicios fijo y móvil salvo móvil aeronáutico (R). </w:t>
            </w:r>
            <w:r w:rsidRPr="000261BF">
              <w:rPr>
                <w:color w:val="000000"/>
                <w:sz w:val="16"/>
                <w:szCs w:val="16"/>
                <w:lang w:val="es-ES"/>
              </w:rPr>
              <w:t>    (CMR-03)</w:t>
            </w:r>
          </w:p>
        </w:tc>
      </w:tr>
      <w:tr w:rsidR="00196C2C" w:rsidRPr="00D837CA" w14:paraId="16340F6E" w14:textId="77777777" w:rsidTr="00470DA0">
        <w:trPr>
          <w:cantSplit/>
          <w:jc w:val="center"/>
        </w:trPr>
        <w:tc>
          <w:tcPr>
            <w:tcW w:w="977" w:type="dxa"/>
            <w:tcMar>
              <w:top w:w="28" w:type="dxa"/>
              <w:left w:w="57" w:type="dxa"/>
              <w:bottom w:w="28" w:type="dxa"/>
              <w:right w:w="57" w:type="dxa"/>
            </w:tcMar>
          </w:tcPr>
          <w:p w14:paraId="16340F5F" w14:textId="77777777" w:rsidR="00196C2C" w:rsidRPr="00C115E4" w:rsidRDefault="00196C2C" w:rsidP="00470DA0">
            <w:pPr>
              <w:spacing w:before="60"/>
              <w:jc w:val="center"/>
              <w:rPr>
                <w:rFonts w:asciiTheme="majorBidi" w:hAnsiTheme="majorBidi" w:cstheme="majorBidi"/>
                <w:sz w:val="18"/>
                <w:szCs w:val="18"/>
                <w:lang w:val="es-ES_tradnl" w:eastAsia="zh-CN"/>
              </w:rPr>
            </w:pPr>
            <w:r w:rsidRPr="00C115E4">
              <w:rPr>
                <w:rFonts w:asciiTheme="majorBidi" w:hAnsiTheme="majorBidi" w:cstheme="majorBidi"/>
                <w:sz w:val="18"/>
                <w:szCs w:val="18"/>
                <w:lang w:val="es-ES_tradnl" w:eastAsia="zh-CN"/>
              </w:rPr>
              <w:lastRenderedPageBreak/>
              <w:t>F</w:t>
            </w:r>
          </w:p>
        </w:tc>
        <w:tc>
          <w:tcPr>
            <w:tcW w:w="691" w:type="dxa"/>
            <w:tcMar>
              <w:top w:w="28" w:type="dxa"/>
              <w:left w:w="57" w:type="dxa"/>
              <w:bottom w:w="28" w:type="dxa"/>
              <w:right w:w="57" w:type="dxa"/>
            </w:tcMar>
          </w:tcPr>
          <w:p w14:paraId="16340F60" w14:textId="77777777" w:rsidR="00196C2C" w:rsidRPr="00C115E4" w:rsidRDefault="00196C2C" w:rsidP="00470DA0">
            <w:pPr>
              <w:spacing w:before="60"/>
              <w:jc w:val="center"/>
              <w:rPr>
                <w:rFonts w:asciiTheme="majorBidi" w:hAnsiTheme="majorBidi" w:cstheme="majorBidi"/>
                <w:sz w:val="18"/>
                <w:szCs w:val="18"/>
                <w:lang w:val="es-ES_tradnl" w:eastAsia="zh-CN"/>
              </w:rPr>
            </w:pPr>
            <w:r w:rsidRPr="00C115E4">
              <w:rPr>
                <w:rFonts w:asciiTheme="majorBidi" w:hAnsiTheme="majorBidi" w:cstheme="majorBidi"/>
                <w:sz w:val="18"/>
                <w:szCs w:val="18"/>
                <w:lang w:val="es-ES_tradnl" w:eastAsia="zh-CN"/>
              </w:rPr>
              <w:t>64</w:t>
            </w:r>
          </w:p>
        </w:tc>
        <w:tc>
          <w:tcPr>
            <w:tcW w:w="4093" w:type="dxa"/>
            <w:tcMar>
              <w:top w:w="28" w:type="dxa"/>
              <w:left w:w="85" w:type="dxa"/>
              <w:bottom w:w="28" w:type="dxa"/>
              <w:right w:w="85" w:type="dxa"/>
            </w:tcMar>
          </w:tcPr>
          <w:p w14:paraId="16340F61" w14:textId="77777777" w:rsidR="00196C2C" w:rsidRPr="00DD2E01" w:rsidRDefault="00196C2C" w:rsidP="00470DA0">
            <w:pPr>
              <w:pStyle w:val="Note"/>
              <w:tabs>
                <w:tab w:val="clear" w:pos="1134"/>
                <w:tab w:val="clear" w:pos="1871"/>
                <w:tab w:val="clear" w:pos="2268"/>
                <w:tab w:val="left" w:pos="884"/>
                <w:tab w:val="left" w:pos="1309"/>
                <w:tab w:val="left" w:pos="1593"/>
              </w:tabs>
              <w:spacing w:before="60"/>
              <w:rPr>
                <w:rFonts w:asciiTheme="majorBidi" w:hAnsiTheme="majorBidi" w:cstheme="majorBidi"/>
                <w:color w:val="000000"/>
                <w:sz w:val="18"/>
                <w:szCs w:val="18"/>
                <w:lang w:val="fr-CH"/>
              </w:rPr>
            </w:pPr>
            <w:r w:rsidRPr="00DD2E01">
              <w:rPr>
                <w:rFonts w:asciiTheme="majorBidi" w:hAnsiTheme="majorBidi" w:cstheme="majorBidi"/>
                <w:b/>
                <w:bCs/>
                <w:sz w:val="18"/>
                <w:szCs w:val="18"/>
                <w:lang w:val="fr-CH" w:eastAsia="zh-CN"/>
              </w:rPr>
              <w:t>5.149</w:t>
            </w:r>
            <w:r w:rsidRPr="00DD2E01">
              <w:rPr>
                <w:rFonts w:asciiTheme="majorBidi" w:hAnsiTheme="majorBidi" w:cstheme="majorBidi"/>
                <w:sz w:val="18"/>
                <w:szCs w:val="18"/>
                <w:lang w:val="fr-CH" w:eastAsia="zh-CN"/>
              </w:rPr>
              <w:tab/>
            </w:r>
            <w:r w:rsidRPr="00DD2E01">
              <w:rPr>
                <w:rFonts w:asciiTheme="majorBidi" w:hAnsiTheme="majorBidi" w:cstheme="majorBidi"/>
                <w:color w:val="000000"/>
                <w:sz w:val="18"/>
                <w:szCs w:val="18"/>
                <w:lang w:val="fr-CH"/>
              </w:rPr>
              <w:t>En assignant des fréquences aux stations des autres services auxquels les bandes:</w:t>
            </w:r>
          </w:p>
          <w:p w14:paraId="16340F62" w14:textId="77777777" w:rsidR="00196C2C" w:rsidRPr="00DD2E01" w:rsidRDefault="00196C2C" w:rsidP="00470DA0">
            <w:pPr>
              <w:tabs>
                <w:tab w:val="clear" w:pos="1871"/>
                <w:tab w:val="clear" w:pos="2268"/>
                <w:tab w:val="left" w:pos="884"/>
                <w:tab w:val="left" w:pos="1309"/>
                <w:tab w:val="left" w:pos="1593"/>
              </w:tabs>
              <w:spacing w:before="60"/>
              <w:rPr>
                <w:rFonts w:asciiTheme="majorBidi" w:hAnsiTheme="majorBidi" w:cstheme="majorBidi"/>
                <w:color w:val="000000"/>
                <w:sz w:val="18"/>
                <w:szCs w:val="18"/>
                <w:lang w:val="fr-CH"/>
              </w:rPr>
            </w:pPr>
            <w:r w:rsidRPr="00DD2E01">
              <w:rPr>
                <w:rFonts w:asciiTheme="majorBidi" w:hAnsiTheme="majorBidi" w:cstheme="majorBidi"/>
                <w:color w:val="000000"/>
                <w:sz w:val="18"/>
                <w:szCs w:val="18"/>
                <w:lang w:val="fr-CH"/>
              </w:rPr>
              <w:t>…</w:t>
            </w:r>
          </w:p>
          <w:p w14:paraId="16340F63" w14:textId="77777777" w:rsidR="00196C2C" w:rsidRPr="00DD2E01" w:rsidRDefault="00196C2C" w:rsidP="00470DA0">
            <w:pPr>
              <w:tabs>
                <w:tab w:val="clear" w:pos="1871"/>
                <w:tab w:val="clear" w:pos="2268"/>
                <w:tab w:val="left" w:pos="884"/>
                <w:tab w:val="left" w:pos="1309"/>
                <w:tab w:val="left" w:pos="1593"/>
              </w:tabs>
              <w:spacing w:before="60"/>
              <w:rPr>
                <w:rFonts w:asciiTheme="majorBidi" w:hAnsiTheme="majorBidi" w:cstheme="majorBidi"/>
                <w:color w:val="000000"/>
                <w:sz w:val="18"/>
                <w:szCs w:val="18"/>
                <w:lang w:val="fr-CH"/>
              </w:rPr>
            </w:pPr>
            <w:r w:rsidRPr="00DD2E01">
              <w:rPr>
                <w:rFonts w:asciiTheme="majorBidi" w:hAnsiTheme="majorBidi" w:cstheme="majorBidi"/>
                <w:color w:val="000000"/>
                <w:sz w:val="18"/>
                <w:szCs w:val="18"/>
                <w:lang w:val="fr-CH"/>
              </w:rPr>
              <w:t>42,5-43,5 GHz,</w:t>
            </w:r>
          </w:p>
          <w:p w14:paraId="16340F64" w14:textId="77777777" w:rsidR="00196C2C" w:rsidRPr="00DD2E01" w:rsidRDefault="00196C2C" w:rsidP="00470DA0">
            <w:pPr>
              <w:tabs>
                <w:tab w:val="clear" w:pos="1871"/>
                <w:tab w:val="clear" w:pos="2268"/>
                <w:tab w:val="left" w:pos="884"/>
                <w:tab w:val="left" w:pos="1309"/>
                <w:tab w:val="left" w:pos="1593"/>
              </w:tabs>
              <w:spacing w:before="60"/>
              <w:rPr>
                <w:rFonts w:asciiTheme="majorBidi" w:hAnsiTheme="majorBidi" w:cstheme="majorBidi"/>
                <w:color w:val="000000"/>
                <w:sz w:val="18"/>
                <w:szCs w:val="18"/>
                <w:lang w:val="fr-CH"/>
              </w:rPr>
            </w:pPr>
            <w:r w:rsidRPr="00DD2E01">
              <w:rPr>
                <w:rFonts w:asciiTheme="majorBidi" w:hAnsiTheme="majorBidi" w:cstheme="majorBidi"/>
                <w:color w:val="000000"/>
                <w:sz w:val="18"/>
                <w:szCs w:val="18"/>
                <w:lang w:val="fr-CH"/>
              </w:rPr>
              <w:t>42,77-42,87 GHz,</w:t>
            </w:r>
          </w:p>
          <w:p w14:paraId="16340F65" w14:textId="77777777" w:rsidR="00196C2C" w:rsidRPr="005E3390" w:rsidRDefault="00196C2C" w:rsidP="00470DA0">
            <w:pPr>
              <w:tabs>
                <w:tab w:val="clear" w:pos="1871"/>
                <w:tab w:val="clear" w:pos="2268"/>
                <w:tab w:val="left" w:pos="884"/>
                <w:tab w:val="left" w:pos="1309"/>
                <w:tab w:val="left" w:pos="1593"/>
              </w:tabs>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43,07-43,17 GHz,</w:t>
            </w:r>
          </w:p>
          <w:p w14:paraId="16340F66" w14:textId="77777777" w:rsidR="00196C2C" w:rsidRPr="005E3390" w:rsidRDefault="00196C2C" w:rsidP="00470DA0">
            <w:pPr>
              <w:tabs>
                <w:tab w:val="clear" w:pos="1871"/>
                <w:tab w:val="clear" w:pos="2268"/>
                <w:tab w:val="left" w:pos="884"/>
                <w:tab w:val="left" w:pos="1309"/>
                <w:tab w:val="left" w:pos="1593"/>
              </w:tabs>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43,37-43,47 GHz,</w:t>
            </w:r>
          </w:p>
          <w:p w14:paraId="16340F67" w14:textId="77777777" w:rsidR="00196C2C" w:rsidRPr="005E3390" w:rsidRDefault="00196C2C" w:rsidP="00470DA0">
            <w:pPr>
              <w:tabs>
                <w:tab w:val="clear" w:pos="1871"/>
                <w:tab w:val="clear" w:pos="2268"/>
                <w:tab w:val="left" w:pos="884"/>
                <w:tab w:val="left" w:pos="1309"/>
                <w:tab w:val="left" w:pos="1593"/>
              </w:tabs>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48,94-49,04 GHz,</w:t>
            </w:r>
          </w:p>
          <w:p w14:paraId="16340F68" w14:textId="77777777" w:rsidR="00196C2C" w:rsidRPr="005E3390" w:rsidRDefault="00196C2C" w:rsidP="00470DA0">
            <w:pPr>
              <w:tabs>
                <w:tab w:val="clear" w:pos="1871"/>
                <w:tab w:val="clear" w:pos="2268"/>
                <w:tab w:val="left" w:pos="884"/>
                <w:tab w:val="left" w:pos="1309"/>
                <w:tab w:val="left" w:pos="1593"/>
              </w:tabs>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w:t>
            </w:r>
          </w:p>
        </w:tc>
        <w:tc>
          <w:tcPr>
            <w:tcW w:w="4094" w:type="dxa"/>
            <w:shd w:val="clear" w:color="auto" w:fill="FFFFFF" w:themeFill="background1"/>
            <w:tcMar>
              <w:top w:w="28" w:type="dxa"/>
              <w:left w:w="85" w:type="dxa"/>
              <w:bottom w:w="28" w:type="dxa"/>
              <w:right w:w="85" w:type="dxa"/>
            </w:tcMar>
          </w:tcPr>
          <w:p w14:paraId="16340F69" w14:textId="77777777" w:rsidR="00196C2C" w:rsidRPr="005E3390" w:rsidRDefault="00196C2C" w:rsidP="00470DA0">
            <w:pPr>
              <w:pStyle w:val="Note"/>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En assignant des fréquences aux stations des autres services auxquels les bandes:</w:t>
            </w:r>
          </w:p>
          <w:p w14:paraId="16340F6A" w14:textId="77777777" w:rsidR="00196C2C" w:rsidRPr="005E3390" w:rsidRDefault="00196C2C" w:rsidP="00470DA0">
            <w:pPr>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w:t>
            </w:r>
          </w:p>
          <w:p w14:paraId="16340F6B" w14:textId="77777777" w:rsidR="00196C2C" w:rsidRPr="005E3390" w:rsidRDefault="00196C2C" w:rsidP="00470DA0">
            <w:pPr>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42,5-43,5 GHz,</w:t>
            </w:r>
          </w:p>
          <w:p w14:paraId="16340F6C" w14:textId="77777777" w:rsidR="00196C2C" w:rsidRPr="005E3390" w:rsidRDefault="00196C2C" w:rsidP="00470DA0">
            <w:pPr>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48,94-49,04 GHz,</w:t>
            </w:r>
          </w:p>
          <w:p w14:paraId="16340F6D" w14:textId="77777777" w:rsidR="00196C2C" w:rsidRPr="005E3390" w:rsidRDefault="00196C2C" w:rsidP="00470DA0">
            <w:pPr>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w:t>
            </w:r>
          </w:p>
        </w:tc>
      </w:tr>
      <w:tr w:rsidR="00196C2C" w:rsidRPr="00A103AB" w14:paraId="16340F73" w14:textId="77777777" w:rsidTr="00470DA0">
        <w:trPr>
          <w:cantSplit/>
          <w:jc w:val="center"/>
        </w:trPr>
        <w:tc>
          <w:tcPr>
            <w:tcW w:w="977" w:type="dxa"/>
            <w:tcMar>
              <w:top w:w="28" w:type="dxa"/>
              <w:left w:w="57" w:type="dxa"/>
              <w:bottom w:w="28" w:type="dxa"/>
              <w:right w:w="57" w:type="dxa"/>
            </w:tcMar>
          </w:tcPr>
          <w:p w14:paraId="16340F6F" w14:textId="77777777" w:rsidR="00196C2C" w:rsidRPr="005E3390" w:rsidRDefault="00196C2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R</w:t>
            </w:r>
          </w:p>
        </w:tc>
        <w:tc>
          <w:tcPr>
            <w:tcW w:w="691" w:type="dxa"/>
            <w:tcMar>
              <w:top w:w="28" w:type="dxa"/>
              <w:left w:w="57" w:type="dxa"/>
              <w:bottom w:w="28" w:type="dxa"/>
              <w:right w:w="57" w:type="dxa"/>
            </w:tcMar>
          </w:tcPr>
          <w:p w14:paraId="16340F70" w14:textId="77777777" w:rsidR="00196C2C" w:rsidRPr="005E3390" w:rsidRDefault="00196C2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69</w:t>
            </w:r>
          </w:p>
        </w:tc>
        <w:tc>
          <w:tcPr>
            <w:tcW w:w="4093" w:type="dxa"/>
            <w:tcMar>
              <w:top w:w="28" w:type="dxa"/>
              <w:left w:w="85" w:type="dxa"/>
              <w:bottom w:w="28" w:type="dxa"/>
              <w:right w:w="85" w:type="dxa"/>
            </w:tcMar>
          </w:tcPr>
          <w:p w14:paraId="16340F71" w14:textId="77777777" w:rsidR="00196C2C" w:rsidRPr="005E3390" w:rsidRDefault="00196C2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ru-RU" w:eastAsia="zh-CN"/>
              </w:rPr>
            </w:pPr>
            <w:r w:rsidRPr="00066CC1">
              <w:rPr>
                <w:rFonts w:asciiTheme="majorBidi" w:hAnsiTheme="majorBidi" w:cstheme="majorBidi"/>
                <w:b/>
                <w:bCs/>
                <w:sz w:val="18"/>
                <w:szCs w:val="18"/>
                <w:lang w:val="ru-RU" w:eastAsia="zh-CN"/>
              </w:rPr>
              <w:t>5.160</w:t>
            </w:r>
            <w:r w:rsidRPr="005E3390">
              <w:rPr>
                <w:rFonts w:asciiTheme="majorBidi" w:hAnsiTheme="majorBidi" w:cstheme="majorBidi"/>
                <w:sz w:val="18"/>
                <w:szCs w:val="18"/>
                <w:lang w:val="ru-RU" w:eastAsia="zh-CN"/>
              </w:rPr>
              <w:tab/>
            </w:r>
            <w:r w:rsidRPr="005E3390">
              <w:rPr>
                <w:rFonts w:asciiTheme="majorBidi" w:hAnsiTheme="majorBidi" w:cstheme="majorBidi"/>
                <w:i/>
                <w:iCs/>
                <w:sz w:val="18"/>
                <w:szCs w:val="18"/>
                <w:lang w:val="ru-RU"/>
              </w:rPr>
              <w:t>Дополнительное распределение</w:t>
            </w:r>
            <w:r w:rsidRPr="005E3390">
              <w:rPr>
                <w:rStyle w:val="Note95ptCharChar"/>
                <w:rFonts w:asciiTheme="majorBidi" w:hAnsiTheme="majorBidi" w:cstheme="majorBidi"/>
                <w:sz w:val="18"/>
                <w:szCs w:val="18"/>
              </w:rPr>
              <w:t xml:space="preserve">: в Ботсване, </w:t>
            </w:r>
            <w:r>
              <w:rPr>
                <w:rStyle w:val="Note95ptCharChar"/>
                <w:rFonts w:asciiTheme="majorBidi" w:hAnsiTheme="majorBidi" w:cstheme="majorBidi"/>
                <w:sz w:val="18"/>
                <w:szCs w:val="18"/>
              </w:rPr>
              <w:t>…</w:t>
            </w:r>
            <w:r w:rsidRPr="005E3390">
              <w:rPr>
                <w:rStyle w:val="Note95ptCharChar"/>
                <w:rFonts w:asciiTheme="majorBidi" w:hAnsiTheme="majorBidi" w:cstheme="majorBidi"/>
                <w:sz w:val="18"/>
                <w:szCs w:val="18"/>
              </w:rPr>
              <w:t xml:space="preserve"> полоса 41–44 МГц распределена также воздушной навигационной службе на первичной основе.</w:t>
            </w:r>
            <w:r w:rsidRPr="005E3390">
              <w:rPr>
                <w:rFonts w:asciiTheme="majorBidi" w:hAnsiTheme="majorBidi" w:cstheme="majorBidi"/>
                <w:sz w:val="18"/>
                <w:szCs w:val="18"/>
                <w:lang w:val="ru-RU"/>
              </w:rPr>
              <w:t xml:space="preserve"> </w:t>
            </w:r>
          </w:p>
        </w:tc>
        <w:tc>
          <w:tcPr>
            <w:tcW w:w="4094" w:type="dxa"/>
            <w:shd w:val="clear" w:color="auto" w:fill="FFFFFF" w:themeFill="background1"/>
            <w:tcMar>
              <w:top w:w="28" w:type="dxa"/>
              <w:left w:w="85" w:type="dxa"/>
              <w:bottom w:w="28" w:type="dxa"/>
              <w:right w:w="85" w:type="dxa"/>
            </w:tcMar>
          </w:tcPr>
          <w:p w14:paraId="16340F72" w14:textId="77777777" w:rsidR="00196C2C" w:rsidRPr="00C62C41" w:rsidRDefault="00196C2C" w:rsidP="00470DA0">
            <w:pPr>
              <w:spacing w:before="60"/>
              <w:rPr>
                <w:rFonts w:asciiTheme="majorBidi" w:hAnsiTheme="majorBidi" w:cstheme="majorBidi"/>
                <w:sz w:val="18"/>
                <w:szCs w:val="18"/>
                <w:lang w:val="ru-RU" w:eastAsia="zh-CN"/>
              </w:rPr>
            </w:pPr>
            <w:r w:rsidRPr="005E3390">
              <w:rPr>
                <w:rFonts w:asciiTheme="majorBidi" w:hAnsiTheme="majorBidi" w:cstheme="majorBidi"/>
                <w:i/>
                <w:iCs/>
                <w:sz w:val="18"/>
                <w:szCs w:val="18"/>
                <w:lang w:val="ru-RU"/>
              </w:rPr>
              <w:t>Дополнительное распределение</w:t>
            </w:r>
            <w:r w:rsidRPr="005E3390">
              <w:rPr>
                <w:rStyle w:val="Note95ptCharChar"/>
                <w:rFonts w:asciiTheme="majorBidi" w:hAnsiTheme="majorBidi" w:cstheme="majorBidi"/>
                <w:sz w:val="18"/>
                <w:szCs w:val="18"/>
              </w:rPr>
              <w:t xml:space="preserve">: в Ботсване, </w:t>
            </w:r>
            <w:r>
              <w:rPr>
                <w:rStyle w:val="Note95ptCharChar"/>
                <w:rFonts w:asciiTheme="majorBidi" w:hAnsiTheme="majorBidi" w:cstheme="majorBidi"/>
                <w:sz w:val="18"/>
                <w:szCs w:val="18"/>
              </w:rPr>
              <w:t>…</w:t>
            </w:r>
            <w:r w:rsidRPr="005E3390">
              <w:rPr>
                <w:rStyle w:val="Note95ptCharChar"/>
                <w:rFonts w:asciiTheme="majorBidi" w:hAnsiTheme="majorBidi" w:cstheme="majorBidi"/>
                <w:sz w:val="18"/>
                <w:szCs w:val="18"/>
              </w:rPr>
              <w:t xml:space="preserve"> полоса 41–44 МГц распределена также воздушной </w:t>
            </w:r>
            <w:r w:rsidRPr="005E3390">
              <w:rPr>
                <w:rStyle w:val="Note95ptCharChar"/>
                <w:rFonts w:asciiTheme="majorBidi" w:hAnsiTheme="majorBidi" w:cstheme="majorBidi"/>
                <w:sz w:val="18"/>
                <w:szCs w:val="18"/>
                <w:lang w:bidi="ar-EG"/>
              </w:rPr>
              <w:t>радио</w:t>
            </w:r>
            <w:r w:rsidRPr="005E3390">
              <w:rPr>
                <w:rStyle w:val="Note95ptCharChar"/>
                <w:rFonts w:asciiTheme="majorBidi" w:hAnsiTheme="majorBidi" w:cstheme="majorBidi"/>
                <w:sz w:val="18"/>
                <w:szCs w:val="18"/>
              </w:rPr>
              <w:t>навигационной службе на первичной основе.</w:t>
            </w:r>
          </w:p>
        </w:tc>
      </w:tr>
      <w:tr w:rsidR="00196C2C" w:rsidRPr="00A103AB" w14:paraId="16340F78" w14:textId="77777777" w:rsidTr="00470DA0">
        <w:trPr>
          <w:cantSplit/>
          <w:jc w:val="center"/>
        </w:trPr>
        <w:tc>
          <w:tcPr>
            <w:tcW w:w="977" w:type="dxa"/>
            <w:tcMar>
              <w:top w:w="28" w:type="dxa"/>
              <w:left w:w="57" w:type="dxa"/>
              <w:bottom w:w="28" w:type="dxa"/>
              <w:right w:w="57" w:type="dxa"/>
            </w:tcMar>
          </w:tcPr>
          <w:p w14:paraId="16340F74" w14:textId="77777777" w:rsidR="00196C2C" w:rsidRPr="005E3390" w:rsidRDefault="00196C2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S</w:t>
            </w:r>
          </w:p>
        </w:tc>
        <w:tc>
          <w:tcPr>
            <w:tcW w:w="691" w:type="dxa"/>
            <w:tcMar>
              <w:top w:w="28" w:type="dxa"/>
              <w:left w:w="57" w:type="dxa"/>
              <w:bottom w:w="28" w:type="dxa"/>
              <w:right w:w="57" w:type="dxa"/>
            </w:tcMar>
          </w:tcPr>
          <w:p w14:paraId="16340F75" w14:textId="77777777" w:rsidR="00196C2C" w:rsidRPr="005E3390" w:rsidRDefault="00196C2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75</w:t>
            </w:r>
          </w:p>
        </w:tc>
        <w:tc>
          <w:tcPr>
            <w:tcW w:w="4093" w:type="dxa"/>
            <w:tcMar>
              <w:top w:w="28" w:type="dxa"/>
              <w:left w:w="85" w:type="dxa"/>
              <w:bottom w:w="28" w:type="dxa"/>
              <w:right w:w="85" w:type="dxa"/>
            </w:tcMar>
          </w:tcPr>
          <w:p w14:paraId="16340F76" w14:textId="77777777" w:rsidR="00196C2C" w:rsidRPr="003F5761" w:rsidRDefault="00196C2C" w:rsidP="00470DA0">
            <w:pPr>
              <w:pStyle w:val="Note"/>
              <w:tabs>
                <w:tab w:val="clear" w:pos="1134"/>
                <w:tab w:val="left" w:pos="884"/>
              </w:tabs>
              <w:rPr>
                <w:color w:val="000000"/>
                <w:sz w:val="18"/>
                <w:szCs w:val="18"/>
                <w:lang w:val="es-ES_tradnl"/>
              </w:rPr>
            </w:pPr>
            <w:r w:rsidRPr="003F5761">
              <w:rPr>
                <w:rStyle w:val="Artdef"/>
                <w:color w:val="000000"/>
                <w:sz w:val="18"/>
                <w:szCs w:val="18"/>
                <w:lang w:val="es-ES_tradnl"/>
              </w:rPr>
              <w:t>5.205</w:t>
            </w:r>
            <w:r w:rsidRPr="003F5761">
              <w:rPr>
                <w:rStyle w:val="Artdef"/>
                <w:color w:val="000000"/>
                <w:sz w:val="18"/>
                <w:szCs w:val="18"/>
                <w:lang w:val="es-ES_tradnl"/>
              </w:rPr>
              <w:tab/>
            </w:r>
            <w:r w:rsidRPr="003F5761">
              <w:rPr>
                <w:i/>
                <w:color w:val="000000"/>
                <w:sz w:val="18"/>
                <w:szCs w:val="18"/>
                <w:lang w:val="es-ES_tradnl"/>
              </w:rPr>
              <w:t>Categoría de servicio diferente:  </w:t>
            </w:r>
            <w:r w:rsidRPr="003F5761">
              <w:rPr>
                <w:color w:val="000000"/>
                <w:sz w:val="18"/>
                <w:szCs w:val="18"/>
                <w:lang w:val="es-ES_tradnl"/>
              </w:rPr>
              <w:t>en Israel y Jordania, la atribución de la banda 137-138 MHz a los servicios fijo y móvil, salvo móvil aeronáutico es a título primario (véase el número </w:t>
            </w:r>
            <w:r w:rsidRPr="003F5761">
              <w:rPr>
                <w:rStyle w:val="Artref"/>
                <w:color w:val="000000"/>
                <w:sz w:val="18"/>
                <w:szCs w:val="18"/>
                <w:lang w:val="es-ES_tradnl"/>
              </w:rPr>
              <w:t>5.33</w:t>
            </w:r>
            <w:r w:rsidRPr="003F5761">
              <w:rPr>
                <w:color w:val="000000"/>
                <w:sz w:val="18"/>
                <w:szCs w:val="18"/>
                <w:lang w:val="es-ES_tradnl"/>
              </w:rPr>
              <w:t>).</w:t>
            </w:r>
          </w:p>
        </w:tc>
        <w:tc>
          <w:tcPr>
            <w:tcW w:w="4094" w:type="dxa"/>
            <w:shd w:val="clear" w:color="auto" w:fill="FFFFFF" w:themeFill="background1"/>
            <w:tcMar>
              <w:top w:w="28" w:type="dxa"/>
              <w:left w:w="85" w:type="dxa"/>
              <w:bottom w:w="28" w:type="dxa"/>
              <w:right w:w="85" w:type="dxa"/>
            </w:tcMar>
          </w:tcPr>
          <w:p w14:paraId="16340F77" w14:textId="77777777" w:rsidR="00196C2C" w:rsidRPr="003F5761" w:rsidRDefault="00196C2C" w:rsidP="00470DA0">
            <w:pPr>
              <w:pStyle w:val="Note"/>
              <w:tabs>
                <w:tab w:val="clear" w:pos="1134"/>
                <w:tab w:val="left" w:pos="884"/>
              </w:tabs>
              <w:rPr>
                <w:color w:val="000000"/>
                <w:sz w:val="18"/>
                <w:szCs w:val="18"/>
                <w:lang w:val="es-ES_tradnl"/>
              </w:rPr>
            </w:pPr>
            <w:r w:rsidRPr="003F5761">
              <w:rPr>
                <w:i/>
                <w:color w:val="000000"/>
                <w:sz w:val="18"/>
                <w:szCs w:val="18"/>
                <w:lang w:val="es-ES_tradnl"/>
              </w:rPr>
              <w:t>Categoría de servicio diferente:  </w:t>
            </w:r>
            <w:r w:rsidRPr="003F5761">
              <w:rPr>
                <w:color w:val="000000"/>
                <w:sz w:val="18"/>
                <w:szCs w:val="18"/>
                <w:lang w:val="es-ES_tradnl"/>
              </w:rPr>
              <w:t>en Israel y Jordania, la atribución de la banda 137-138 MHz a los servicios fijo y móvil, salvo móvil aeronáutico</w:t>
            </w:r>
            <w:r>
              <w:rPr>
                <w:color w:val="000000"/>
                <w:sz w:val="18"/>
                <w:szCs w:val="18"/>
                <w:lang w:val="es-ES_tradnl"/>
              </w:rPr>
              <w:t>,</w:t>
            </w:r>
            <w:r w:rsidRPr="003F5761">
              <w:rPr>
                <w:color w:val="000000"/>
                <w:sz w:val="18"/>
                <w:szCs w:val="18"/>
                <w:lang w:val="es-ES_tradnl"/>
              </w:rPr>
              <w:t xml:space="preserve"> es a título primario (véase el número </w:t>
            </w:r>
            <w:r w:rsidRPr="003F5761">
              <w:rPr>
                <w:rStyle w:val="Artref"/>
                <w:color w:val="000000"/>
                <w:sz w:val="18"/>
                <w:szCs w:val="18"/>
                <w:lang w:val="es-ES_tradnl"/>
              </w:rPr>
              <w:t>5.33</w:t>
            </w:r>
            <w:r w:rsidRPr="003F5761">
              <w:rPr>
                <w:color w:val="000000"/>
                <w:sz w:val="18"/>
                <w:szCs w:val="18"/>
                <w:lang w:val="es-ES_tradnl"/>
              </w:rPr>
              <w:t>).</w:t>
            </w:r>
          </w:p>
        </w:tc>
      </w:tr>
      <w:tr w:rsidR="00196C2C" w:rsidRPr="003E5E43" w14:paraId="16340F84" w14:textId="77777777" w:rsidTr="00470DA0">
        <w:trPr>
          <w:cantSplit/>
          <w:jc w:val="center"/>
        </w:trPr>
        <w:tc>
          <w:tcPr>
            <w:tcW w:w="977" w:type="dxa"/>
            <w:tcMar>
              <w:top w:w="28" w:type="dxa"/>
              <w:left w:w="57" w:type="dxa"/>
              <w:bottom w:w="28" w:type="dxa"/>
              <w:right w:w="57" w:type="dxa"/>
            </w:tcMar>
          </w:tcPr>
          <w:p w14:paraId="16340F79" w14:textId="77777777" w:rsidR="00196C2C" w:rsidRPr="005E3390" w:rsidRDefault="00196C2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0F7A" w14:textId="77777777" w:rsidR="00196C2C" w:rsidRPr="005E3390" w:rsidRDefault="00196C2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78</w:t>
            </w:r>
          </w:p>
        </w:tc>
        <w:tc>
          <w:tcPr>
            <w:tcW w:w="4093" w:type="dxa"/>
            <w:tcMar>
              <w:top w:w="28" w:type="dxa"/>
              <w:left w:w="85" w:type="dxa"/>
              <w:bottom w:w="28" w:type="dxa"/>
              <w:right w:w="85" w:type="dxa"/>
            </w:tcMar>
          </w:tcPr>
          <w:p w14:paraId="16340F7B" w14:textId="77777777" w:rsidR="00196C2C" w:rsidRPr="005E3390" w:rsidRDefault="00196C2C" w:rsidP="00470DA0">
            <w:pPr>
              <w:pStyle w:val="Tabletitle"/>
              <w:tabs>
                <w:tab w:val="clear" w:pos="1871"/>
                <w:tab w:val="clear" w:pos="2268"/>
                <w:tab w:val="left" w:pos="884"/>
                <w:tab w:val="left" w:pos="1309"/>
                <w:tab w:val="left" w:pos="1593"/>
              </w:tabs>
              <w:spacing w:before="60" w:after="0"/>
              <w:rPr>
                <w:rFonts w:asciiTheme="majorBidi" w:hAnsiTheme="majorBidi" w:cstheme="majorBidi"/>
                <w:color w:val="000000"/>
                <w:sz w:val="18"/>
                <w:szCs w:val="18"/>
              </w:rPr>
            </w:pPr>
            <w:r w:rsidRPr="005E3390">
              <w:rPr>
                <w:rFonts w:asciiTheme="majorBidi" w:hAnsiTheme="majorBidi" w:cstheme="majorBidi"/>
                <w:color w:val="000000"/>
                <w:sz w:val="18"/>
                <w:szCs w:val="18"/>
              </w:rPr>
              <w:t>148-223 MHz</w:t>
            </w:r>
          </w:p>
          <w:tbl>
            <w:tblPr>
              <w:tblW w:w="0" w:type="auto"/>
              <w:jc w:val="center"/>
              <w:tblLayout w:type="fixed"/>
              <w:tblCellMar>
                <w:left w:w="107" w:type="dxa"/>
                <w:right w:w="107" w:type="dxa"/>
              </w:tblCellMar>
              <w:tblLook w:val="0000" w:firstRow="0" w:lastRow="0" w:firstColumn="0" w:lastColumn="0" w:noHBand="0" w:noVBand="0"/>
            </w:tblPr>
            <w:tblGrid>
              <w:gridCol w:w="9304"/>
            </w:tblGrid>
            <w:tr w:rsidR="00196C2C" w:rsidRPr="005E3390" w14:paraId="16340F7D" w14:textId="77777777" w:rsidTr="00470DA0">
              <w:trPr>
                <w:cantSplit/>
                <w:jc w:val="center"/>
              </w:trPr>
              <w:tc>
                <w:tcPr>
                  <w:tcW w:w="9304" w:type="dxa"/>
                  <w:tcBorders>
                    <w:left w:val="single" w:sz="6" w:space="0" w:color="auto"/>
                    <w:bottom w:val="single" w:sz="6" w:space="0" w:color="auto"/>
                    <w:right w:val="single" w:sz="6" w:space="0" w:color="auto"/>
                  </w:tcBorders>
                </w:tcPr>
                <w:p w14:paraId="16340F7C" w14:textId="77777777" w:rsidR="00196C2C" w:rsidRPr="005E3390" w:rsidRDefault="00196C2C" w:rsidP="00470DA0">
                  <w:pPr>
                    <w:pStyle w:val="Tablehead"/>
                    <w:tabs>
                      <w:tab w:val="clear" w:pos="1871"/>
                      <w:tab w:val="clear" w:pos="2268"/>
                      <w:tab w:val="left" w:pos="884"/>
                      <w:tab w:val="left" w:pos="1309"/>
                      <w:tab w:val="left" w:pos="1593"/>
                    </w:tabs>
                    <w:spacing w:before="60" w:after="0"/>
                    <w:rPr>
                      <w:rFonts w:asciiTheme="majorBidi" w:hAnsiTheme="majorBidi" w:cstheme="majorBidi"/>
                      <w:color w:val="000000"/>
                      <w:sz w:val="18"/>
                      <w:szCs w:val="18"/>
                    </w:rPr>
                  </w:pPr>
                  <w:r w:rsidRPr="005E3390">
                    <w:rPr>
                      <w:rFonts w:asciiTheme="majorBidi" w:hAnsiTheme="majorBidi" w:cstheme="majorBidi"/>
                      <w:color w:val="000000"/>
                      <w:sz w:val="18"/>
                      <w:szCs w:val="18"/>
                    </w:rPr>
                    <w:t>Attribution</w:t>
                  </w:r>
                  <w:r>
                    <w:rPr>
                      <w:rFonts w:asciiTheme="majorBidi" w:hAnsiTheme="majorBidi" w:cstheme="majorBidi"/>
                      <w:color w:val="000000"/>
                      <w:sz w:val="18"/>
                      <w:szCs w:val="18"/>
                    </w:rPr>
                    <w:t xml:space="preserve"> </w:t>
                  </w:r>
                  <w:r w:rsidRPr="005E3390">
                    <w:rPr>
                      <w:rFonts w:asciiTheme="majorBidi" w:hAnsiTheme="majorBidi" w:cstheme="majorBidi"/>
                      <w:color w:val="000000"/>
                      <w:sz w:val="18"/>
                      <w:szCs w:val="18"/>
                    </w:rPr>
                    <w:t>aux services</w:t>
                  </w:r>
                </w:p>
              </w:tc>
            </w:tr>
          </w:tbl>
          <w:p w14:paraId="16340F7E" w14:textId="77777777" w:rsidR="00196C2C" w:rsidRPr="005E3390" w:rsidRDefault="00196C2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en-US" w:eastAsia="zh-CN"/>
              </w:rPr>
            </w:pPr>
          </w:p>
        </w:tc>
        <w:tc>
          <w:tcPr>
            <w:tcW w:w="4094" w:type="dxa"/>
            <w:shd w:val="clear" w:color="auto" w:fill="FFFFFF" w:themeFill="background1"/>
            <w:tcMar>
              <w:top w:w="28" w:type="dxa"/>
              <w:left w:w="85" w:type="dxa"/>
              <w:bottom w:w="28" w:type="dxa"/>
              <w:right w:w="85" w:type="dxa"/>
            </w:tcMar>
          </w:tcPr>
          <w:p w14:paraId="16340F7F" w14:textId="77777777" w:rsidR="00196C2C" w:rsidRPr="005E3390" w:rsidRDefault="00196C2C" w:rsidP="00470DA0">
            <w:pPr>
              <w:pStyle w:val="Tabletitle"/>
              <w:spacing w:before="60" w:after="0"/>
              <w:ind w:left="-82" w:right="-119"/>
              <w:rPr>
                <w:rFonts w:asciiTheme="majorBidi" w:hAnsiTheme="majorBidi" w:cstheme="majorBidi"/>
                <w:color w:val="000000"/>
                <w:sz w:val="18"/>
                <w:szCs w:val="18"/>
              </w:rPr>
            </w:pPr>
            <w:r w:rsidRPr="005E3390">
              <w:rPr>
                <w:rFonts w:asciiTheme="majorBidi" w:hAnsiTheme="majorBidi" w:cstheme="majorBidi"/>
                <w:color w:val="000000"/>
                <w:sz w:val="18"/>
                <w:szCs w:val="18"/>
              </w:rPr>
              <w:t>148-223 MHz</w:t>
            </w:r>
          </w:p>
          <w:tbl>
            <w:tblPr>
              <w:tblW w:w="0" w:type="auto"/>
              <w:jc w:val="center"/>
              <w:tblBorders>
                <w:top w:val="single" w:sz="4"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304"/>
            </w:tblGrid>
            <w:tr w:rsidR="00196C2C" w:rsidRPr="005E3390" w14:paraId="16340F81" w14:textId="77777777" w:rsidTr="00470DA0">
              <w:trPr>
                <w:cantSplit/>
                <w:jc w:val="center"/>
              </w:trPr>
              <w:tc>
                <w:tcPr>
                  <w:tcW w:w="9304" w:type="dxa"/>
                </w:tcPr>
                <w:p w14:paraId="16340F80" w14:textId="77777777" w:rsidR="00196C2C" w:rsidRPr="005E3390" w:rsidRDefault="00196C2C" w:rsidP="00470DA0">
                  <w:pPr>
                    <w:pStyle w:val="Tablehead"/>
                    <w:spacing w:before="60" w:after="0"/>
                    <w:ind w:left="-82" w:right="-119"/>
                    <w:rPr>
                      <w:rFonts w:asciiTheme="majorBidi" w:hAnsiTheme="majorBidi" w:cstheme="majorBidi"/>
                      <w:color w:val="000000"/>
                      <w:sz w:val="18"/>
                      <w:szCs w:val="18"/>
                    </w:rPr>
                  </w:pPr>
                  <w:r w:rsidRPr="005E3390">
                    <w:rPr>
                      <w:rFonts w:asciiTheme="majorBidi" w:hAnsiTheme="majorBidi" w:cstheme="majorBidi"/>
                      <w:color w:val="000000"/>
                      <w:sz w:val="18"/>
                      <w:szCs w:val="18"/>
                    </w:rPr>
                    <w:t>Attribution aux services</w:t>
                  </w:r>
                </w:p>
              </w:tc>
            </w:tr>
          </w:tbl>
          <w:p w14:paraId="16340F82" w14:textId="77777777" w:rsidR="00196C2C" w:rsidRPr="00FF09E6" w:rsidRDefault="00196C2C" w:rsidP="00470DA0">
            <w:pPr>
              <w:spacing w:before="60"/>
              <w:ind w:left="-82" w:right="-119"/>
              <w:rPr>
                <w:rFonts w:asciiTheme="majorBidi" w:hAnsiTheme="majorBidi" w:cstheme="majorBidi"/>
                <w:sz w:val="4"/>
                <w:szCs w:val="4"/>
                <w:lang w:val="en-US" w:eastAsia="zh-CN"/>
              </w:rPr>
            </w:pPr>
          </w:p>
          <w:p w14:paraId="16340F83" w14:textId="77777777" w:rsidR="00196C2C" w:rsidRPr="005E3390" w:rsidRDefault="00196C2C" w:rsidP="00470DA0">
            <w:pPr>
              <w:spacing w:before="60"/>
              <w:rPr>
                <w:rFonts w:asciiTheme="majorBidi" w:hAnsiTheme="majorBidi" w:cstheme="majorBidi"/>
                <w:sz w:val="18"/>
                <w:szCs w:val="18"/>
                <w:lang w:val="en-US" w:eastAsia="zh-CN"/>
              </w:rPr>
            </w:pPr>
          </w:p>
        </w:tc>
      </w:tr>
      <w:tr w:rsidR="00196C2C" w:rsidRPr="00D24A6A" w14:paraId="16340F91" w14:textId="77777777" w:rsidTr="00470DA0">
        <w:trPr>
          <w:cantSplit/>
          <w:jc w:val="center"/>
        </w:trPr>
        <w:tc>
          <w:tcPr>
            <w:tcW w:w="977" w:type="dxa"/>
            <w:tcMar>
              <w:top w:w="28" w:type="dxa"/>
              <w:left w:w="57" w:type="dxa"/>
              <w:bottom w:w="28" w:type="dxa"/>
              <w:right w:w="57" w:type="dxa"/>
            </w:tcMar>
          </w:tcPr>
          <w:p w14:paraId="16340F85" w14:textId="77777777" w:rsidR="00196C2C" w:rsidRPr="00424C7E" w:rsidRDefault="00196C2C" w:rsidP="00470DA0">
            <w:pPr>
              <w:spacing w:before="60"/>
              <w:jc w:val="center"/>
              <w:rPr>
                <w:rFonts w:asciiTheme="majorBidi" w:hAnsiTheme="majorBidi" w:cstheme="majorBidi"/>
                <w:sz w:val="18"/>
                <w:szCs w:val="18"/>
                <w:lang w:val="en-US" w:eastAsia="zh-CN"/>
              </w:rPr>
            </w:pPr>
            <w:r w:rsidRPr="00424C7E">
              <w:rPr>
                <w:rFonts w:asciiTheme="majorBidi" w:hAnsiTheme="majorBidi" w:cstheme="majorBidi"/>
                <w:sz w:val="18"/>
                <w:szCs w:val="18"/>
                <w:lang w:val="en-US" w:eastAsia="zh-CN"/>
              </w:rPr>
              <w:t>All</w:t>
            </w:r>
          </w:p>
        </w:tc>
        <w:tc>
          <w:tcPr>
            <w:tcW w:w="691" w:type="dxa"/>
            <w:tcMar>
              <w:top w:w="28" w:type="dxa"/>
              <w:left w:w="57" w:type="dxa"/>
              <w:bottom w:w="28" w:type="dxa"/>
              <w:right w:w="57" w:type="dxa"/>
            </w:tcMar>
          </w:tcPr>
          <w:p w14:paraId="16340F86" w14:textId="77777777" w:rsidR="00196C2C" w:rsidRPr="00424C7E" w:rsidRDefault="00196C2C" w:rsidP="00470DA0">
            <w:pPr>
              <w:spacing w:before="60"/>
              <w:jc w:val="center"/>
              <w:rPr>
                <w:rFonts w:asciiTheme="majorBidi" w:hAnsiTheme="majorBidi" w:cstheme="majorBidi"/>
                <w:sz w:val="18"/>
                <w:szCs w:val="18"/>
                <w:lang w:val="en-US" w:eastAsia="zh-CN"/>
              </w:rPr>
            </w:pPr>
            <w:r w:rsidRPr="00424C7E">
              <w:rPr>
                <w:rFonts w:asciiTheme="majorBidi" w:hAnsiTheme="majorBidi" w:cstheme="majorBidi"/>
                <w:sz w:val="18"/>
                <w:szCs w:val="18"/>
                <w:lang w:val="en-US" w:eastAsia="zh-CN"/>
              </w:rPr>
              <w:t>78</w:t>
            </w:r>
          </w:p>
        </w:tc>
        <w:tc>
          <w:tcPr>
            <w:tcW w:w="4093" w:type="dxa"/>
            <w:tcMar>
              <w:top w:w="28" w:type="dxa"/>
              <w:left w:w="85" w:type="dxa"/>
              <w:bottom w:w="28" w:type="dxa"/>
              <w:right w:w="85" w:type="dxa"/>
            </w:tcMar>
          </w:tcPr>
          <w:p w14:paraId="16340F87" w14:textId="77777777" w:rsidR="00196C2C" w:rsidRDefault="00196C2C" w:rsidP="00470DA0">
            <w:pPr>
              <w:tabs>
                <w:tab w:val="clear" w:pos="1134"/>
                <w:tab w:val="left" w:pos="884"/>
              </w:tabs>
              <w:spacing w:before="60"/>
              <w:rPr>
                <w:rFonts w:asciiTheme="majorBidi" w:hAnsiTheme="majorBidi" w:cstheme="majorBidi"/>
                <w:i/>
                <w:iCs/>
                <w:sz w:val="18"/>
                <w:szCs w:val="18"/>
                <w:lang w:val="en-US" w:eastAsia="zh-CN"/>
              </w:rPr>
            </w:pPr>
            <w:r w:rsidRPr="00C92501">
              <w:rPr>
                <w:rFonts w:asciiTheme="majorBidi" w:hAnsiTheme="majorBidi" w:cstheme="majorBidi"/>
                <w:i/>
                <w:iCs/>
                <w:sz w:val="18"/>
                <w:szCs w:val="18"/>
                <w:lang w:val="en-US" w:eastAsia="zh-CN"/>
              </w:rPr>
              <w:t>(Regions 2 and 3)</w:t>
            </w:r>
          </w:p>
          <w:p w14:paraId="16340F88" w14:textId="77777777" w:rsidR="00196C2C" w:rsidRPr="00ED065A" w:rsidRDefault="00196C2C" w:rsidP="00470DA0">
            <w:pPr>
              <w:tabs>
                <w:tab w:val="clear" w:pos="1134"/>
                <w:tab w:val="left" w:pos="623"/>
              </w:tabs>
              <w:spacing w:before="60"/>
              <w:rPr>
                <w:rFonts w:asciiTheme="majorBidi" w:hAnsiTheme="majorBidi" w:cstheme="majorBidi"/>
                <w:b/>
                <w:bCs/>
                <w:sz w:val="18"/>
                <w:szCs w:val="18"/>
                <w:lang w:val="en-US" w:eastAsia="zh-CN"/>
              </w:rPr>
            </w:pPr>
            <w:r>
              <w:rPr>
                <w:rFonts w:asciiTheme="majorBidi" w:hAnsiTheme="majorBidi" w:cstheme="majorBidi"/>
                <w:b/>
                <w:bCs/>
                <w:sz w:val="18"/>
                <w:szCs w:val="18"/>
                <w:lang w:val="en-US" w:eastAsia="zh-CN"/>
              </w:rPr>
              <w:tab/>
            </w:r>
            <w:r w:rsidRPr="00ED065A">
              <w:rPr>
                <w:rFonts w:asciiTheme="majorBidi" w:hAnsiTheme="majorBidi" w:cstheme="majorBidi"/>
                <w:b/>
                <w:bCs/>
                <w:sz w:val="18"/>
                <w:szCs w:val="18"/>
                <w:lang w:val="en-US" w:eastAsia="zh-CN"/>
              </w:rPr>
              <w:t xml:space="preserve">156.5625-156.7625 </w:t>
            </w:r>
          </w:p>
          <w:p w14:paraId="16340F89" w14:textId="77777777" w:rsidR="00196C2C" w:rsidRDefault="00196C2C" w:rsidP="00470DA0">
            <w:pPr>
              <w:tabs>
                <w:tab w:val="clear" w:pos="1134"/>
                <w:tab w:val="left" w:pos="623"/>
              </w:tabs>
              <w:spacing w:before="60"/>
              <w:rPr>
                <w:color w:val="000000"/>
                <w:sz w:val="18"/>
                <w:szCs w:val="18"/>
              </w:rPr>
            </w:pPr>
            <w:r>
              <w:rPr>
                <w:color w:val="000000"/>
                <w:sz w:val="18"/>
                <w:szCs w:val="18"/>
              </w:rPr>
              <w:t xml:space="preserve"> </w:t>
            </w:r>
            <w:r>
              <w:rPr>
                <w:color w:val="000000"/>
                <w:sz w:val="18"/>
                <w:szCs w:val="18"/>
              </w:rPr>
              <w:tab/>
            </w:r>
            <w:r w:rsidRPr="00ED065A">
              <w:rPr>
                <w:color w:val="000000"/>
                <w:sz w:val="18"/>
                <w:szCs w:val="18"/>
              </w:rPr>
              <w:t>FIXED</w:t>
            </w:r>
          </w:p>
          <w:p w14:paraId="16340F8A" w14:textId="77777777" w:rsidR="00196C2C" w:rsidRDefault="00196C2C" w:rsidP="00470DA0">
            <w:pPr>
              <w:tabs>
                <w:tab w:val="clear" w:pos="1134"/>
                <w:tab w:val="left" w:pos="623"/>
              </w:tabs>
              <w:spacing w:before="60"/>
              <w:rPr>
                <w:color w:val="000000"/>
                <w:sz w:val="18"/>
                <w:szCs w:val="18"/>
              </w:rPr>
            </w:pPr>
            <w:r>
              <w:rPr>
                <w:color w:val="000000"/>
                <w:sz w:val="18"/>
                <w:szCs w:val="18"/>
              </w:rPr>
              <w:tab/>
              <w:t>MOBILE</w:t>
            </w:r>
          </w:p>
          <w:p w14:paraId="16340F8B" w14:textId="77777777" w:rsidR="00196C2C" w:rsidRPr="00ED065A" w:rsidRDefault="00196C2C" w:rsidP="00470DA0">
            <w:pPr>
              <w:tabs>
                <w:tab w:val="clear" w:pos="1134"/>
                <w:tab w:val="left" w:pos="623"/>
              </w:tabs>
              <w:spacing w:before="60"/>
              <w:rPr>
                <w:rFonts w:asciiTheme="majorBidi" w:hAnsiTheme="majorBidi" w:cstheme="majorBidi"/>
                <w:b/>
                <w:bCs/>
                <w:sz w:val="20"/>
                <w:lang w:val="en-US" w:eastAsia="zh-CN"/>
              </w:rPr>
            </w:pPr>
            <w:r>
              <w:rPr>
                <w:color w:val="000000"/>
                <w:sz w:val="18"/>
                <w:szCs w:val="18"/>
              </w:rPr>
              <w:tab/>
            </w:r>
            <w:r w:rsidRPr="00900E7D">
              <w:rPr>
                <w:color w:val="000000"/>
                <w:sz w:val="18"/>
                <w:szCs w:val="18"/>
              </w:rPr>
              <w:t>5.225  5.226</w:t>
            </w:r>
          </w:p>
        </w:tc>
        <w:tc>
          <w:tcPr>
            <w:tcW w:w="4094" w:type="dxa"/>
            <w:shd w:val="clear" w:color="auto" w:fill="FFFFFF" w:themeFill="background1"/>
            <w:tcMar>
              <w:top w:w="28" w:type="dxa"/>
              <w:left w:w="85" w:type="dxa"/>
              <w:bottom w:w="28" w:type="dxa"/>
              <w:right w:w="85" w:type="dxa"/>
            </w:tcMar>
          </w:tcPr>
          <w:p w14:paraId="16340F8C" w14:textId="77777777" w:rsidR="00196C2C" w:rsidRDefault="00196C2C" w:rsidP="00470DA0">
            <w:pPr>
              <w:tabs>
                <w:tab w:val="clear" w:pos="1134"/>
                <w:tab w:val="left" w:pos="884"/>
              </w:tabs>
              <w:spacing w:before="60"/>
              <w:rPr>
                <w:rFonts w:asciiTheme="majorBidi" w:hAnsiTheme="majorBidi" w:cstheme="majorBidi"/>
                <w:b/>
                <w:bCs/>
                <w:sz w:val="18"/>
                <w:szCs w:val="18"/>
                <w:lang w:val="en-US" w:eastAsia="zh-CN"/>
              </w:rPr>
            </w:pPr>
          </w:p>
          <w:p w14:paraId="16340F8D" w14:textId="77777777" w:rsidR="00196C2C" w:rsidRPr="00ED065A" w:rsidRDefault="00196C2C" w:rsidP="00470DA0">
            <w:pPr>
              <w:tabs>
                <w:tab w:val="clear" w:pos="1134"/>
                <w:tab w:val="left" w:pos="624"/>
              </w:tabs>
              <w:spacing w:before="60"/>
              <w:rPr>
                <w:rFonts w:asciiTheme="majorBidi" w:hAnsiTheme="majorBidi" w:cstheme="majorBidi"/>
                <w:b/>
                <w:bCs/>
                <w:sz w:val="18"/>
                <w:szCs w:val="18"/>
                <w:lang w:val="en-US" w:eastAsia="zh-CN"/>
              </w:rPr>
            </w:pPr>
            <w:r>
              <w:rPr>
                <w:rFonts w:asciiTheme="majorBidi" w:hAnsiTheme="majorBidi" w:cstheme="majorBidi"/>
                <w:b/>
                <w:bCs/>
                <w:sz w:val="18"/>
                <w:szCs w:val="18"/>
                <w:lang w:val="en-US" w:eastAsia="zh-CN"/>
              </w:rPr>
              <w:tab/>
            </w:r>
            <w:r w:rsidRPr="00ED065A">
              <w:rPr>
                <w:rFonts w:asciiTheme="majorBidi" w:hAnsiTheme="majorBidi" w:cstheme="majorBidi"/>
                <w:b/>
                <w:bCs/>
                <w:sz w:val="18"/>
                <w:szCs w:val="18"/>
                <w:lang w:val="en-US" w:eastAsia="zh-CN"/>
              </w:rPr>
              <w:t>156.5625-156.7625</w:t>
            </w:r>
          </w:p>
          <w:p w14:paraId="16340F8E" w14:textId="77777777" w:rsidR="00196C2C" w:rsidRDefault="00196C2C" w:rsidP="00470DA0">
            <w:pPr>
              <w:tabs>
                <w:tab w:val="clear" w:pos="1134"/>
                <w:tab w:val="left" w:pos="624"/>
              </w:tabs>
              <w:spacing w:before="60"/>
              <w:rPr>
                <w:color w:val="000000"/>
                <w:sz w:val="18"/>
                <w:szCs w:val="18"/>
              </w:rPr>
            </w:pPr>
            <w:r>
              <w:rPr>
                <w:color w:val="000000"/>
                <w:sz w:val="18"/>
                <w:szCs w:val="18"/>
              </w:rPr>
              <w:tab/>
            </w:r>
            <w:r w:rsidRPr="00ED065A">
              <w:rPr>
                <w:color w:val="000000"/>
                <w:sz w:val="18"/>
                <w:szCs w:val="18"/>
              </w:rPr>
              <w:t>FIXED</w:t>
            </w:r>
          </w:p>
          <w:p w14:paraId="16340F8F" w14:textId="77777777" w:rsidR="00196C2C" w:rsidRDefault="00196C2C" w:rsidP="00470DA0">
            <w:pPr>
              <w:tabs>
                <w:tab w:val="clear" w:pos="1134"/>
                <w:tab w:val="left" w:pos="624"/>
              </w:tabs>
              <w:spacing w:before="60"/>
              <w:rPr>
                <w:color w:val="000000"/>
                <w:sz w:val="18"/>
                <w:szCs w:val="18"/>
              </w:rPr>
            </w:pPr>
            <w:r>
              <w:rPr>
                <w:color w:val="000000"/>
                <w:sz w:val="18"/>
                <w:szCs w:val="18"/>
              </w:rPr>
              <w:tab/>
              <w:t>MOBILE</w:t>
            </w:r>
          </w:p>
          <w:p w14:paraId="16340F90" w14:textId="77777777" w:rsidR="00196C2C" w:rsidRPr="00ED065A" w:rsidRDefault="00196C2C" w:rsidP="00470DA0">
            <w:pPr>
              <w:tabs>
                <w:tab w:val="clear" w:pos="1134"/>
                <w:tab w:val="left" w:pos="624"/>
              </w:tabs>
              <w:spacing w:before="60"/>
              <w:rPr>
                <w:rFonts w:asciiTheme="majorBidi" w:hAnsiTheme="majorBidi" w:cstheme="majorBidi"/>
                <w:sz w:val="20"/>
                <w:lang w:val="en-US" w:eastAsia="zh-CN"/>
              </w:rPr>
            </w:pPr>
            <w:r>
              <w:rPr>
                <w:color w:val="000000"/>
                <w:sz w:val="18"/>
                <w:szCs w:val="18"/>
              </w:rPr>
              <w:tab/>
            </w:r>
            <w:r w:rsidRPr="00900E7D">
              <w:rPr>
                <w:color w:val="000000"/>
                <w:sz w:val="18"/>
                <w:szCs w:val="18"/>
              </w:rPr>
              <w:t>5.226</w:t>
            </w:r>
          </w:p>
        </w:tc>
      </w:tr>
      <w:tr w:rsidR="003F11C4" w:rsidRPr="00D24A6A" w14:paraId="16340F96" w14:textId="77777777" w:rsidTr="00470DA0">
        <w:trPr>
          <w:cantSplit/>
          <w:jc w:val="center"/>
        </w:trPr>
        <w:tc>
          <w:tcPr>
            <w:tcW w:w="977" w:type="dxa"/>
            <w:tcMar>
              <w:top w:w="28" w:type="dxa"/>
              <w:left w:w="57" w:type="dxa"/>
              <w:bottom w:w="28" w:type="dxa"/>
              <w:right w:w="57" w:type="dxa"/>
            </w:tcMar>
          </w:tcPr>
          <w:p w14:paraId="16340F92" w14:textId="77777777" w:rsidR="003F11C4" w:rsidRPr="00240052" w:rsidRDefault="003F11C4" w:rsidP="00E13B4D">
            <w:pPr>
              <w:spacing w:before="60"/>
              <w:jc w:val="center"/>
              <w:rPr>
                <w:rFonts w:asciiTheme="majorBidi" w:hAnsiTheme="majorBidi" w:cstheme="majorBidi"/>
                <w:sz w:val="18"/>
                <w:szCs w:val="18"/>
                <w:lang w:val="en-US" w:eastAsia="zh-CN"/>
              </w:rPr>
            </w:pPr>
            <w:r w:rsidRPr="00240052">
              <w:rPr>
                <w:rFonts w:asciiTheme="majorBidi" w:hAnsiTheme="majorBidi" w:cstheme="majorBidi"/>
                <w:sz w:val="18"/>
                <w:szCs w:val="18"/>
                <w:lang w:val="en-US" w:eastAsia="zh-CN"/>
              </w:rPr>
              <w:t xml:space="preserve">All </w:t>
            </w:r>
          </w:p>
        </w:tc>
        <w:tc>
          <w:tcPr>
            <w:tcW w:w="691" w:type="dxa"/>
            <w:tcMar>
              <w:top w:w="28" w:type="dxa"/>
              <w:left w:w="57" w:type="dxa"/>
              <w:bottom w:w="28" w:type="dxa"/>
              <w:right w:w="57" w:type="dxa"/>
            </w:tcMar>
          </w:tcPr>
          <w:p w14:paraId="16340F93" w14:textId="77777777" w:rsidR="003F11C4" w:rsidRPr="00240052" w:rsidRDefault="003F11C4" w:rsidP="00E13B4D">
            <w:pPr>
              <w:spacing w:before="60"/>
              <w:jc w:val="center"/>
              <w:rPr>
                <w:rFonts w:asciiTheme="majorBidi" w:hAnsiTheme="majorBidi" w:cstheme="majorBidi"/>
                <w:sz w:val="18"/>
                <w:szCs w:val="18"/>
                <w:lang w:val="en-US" w:eastAsia="zh-CN"/>
              </w:rPr>
            </w:pPr>
            <w:r w:rsidRPr="00240052">
              <w:rPr>
                <w:rFonts w:asciiTheme="majorBidi" w:hAnsiTheme="majorBidi" w:cstheme="majorBidi"/>
                <w:sz w:val="18"/>
                <w:szCs w:val="18"/>
                <w:lang w:val="en-US" w:eastAsia="zh-CN"/>
              </w:rPr>
              <w:t>78</w:t>
            </w:r>
          </w:p>
        </w:tc>
        <w:tc>
          <w:tcPr>
            <w:tcW w:w="4093" w:type="dxa"/>
            <w:tcMar>
              <w:top w:w="28" w:type="dxa"/>
              <w:left w:w="85" w:type="dxa"/>
              <w:bottom w:w="28" w:type="dxa"/>
              <w:right w:w="85" w:type="dxa"/>
            </w:tcMar>
          </w:tcPr>
          <w:p w14:paraId="16340F94" w14:textId="77777777" w:rsidR="001B6B25" w:rsidRPr="000520F3" w:rsidRDefault="001B6B25" w:rsidP="00E13B4D">
            <w:pPr>
              <w:tabs>
                <w:tab w:val="clear" w:pos="1134"/>
                <w:tab w:val="left" w:pos="884"/>
              </w:tabs>
              <w:spacing w:before="60"/>
              <w:rPr>
                <w:rFonts w:asciiTheme="majorBidi" w:hAnsiTheme="majorBidi" w:cstheme="majorBidi"/>
                <w:sz w:val="18"/>
                <w:szCs w:val="18"/>
                <w:highlight w:val="yellow"/>
                <w:lang w:val="en-US" w:eastAsia="zh-CN"/>
              </w:rPr>
            </w:pPr>
            <w:r>
              <w:rPr>
                <w:rFonts w:asciiTheme="majorBidi" w:hAnsiTheme="majorBidi" w:cstheme="majorBidi"/>
                <w:noProof/>
                <w:sz w:val="18"/>
                <w:szCs w:val="18"/>
                <w:lang w:val="de-DE" w:eastAsia="de-DE"/>
              </w:rPr>
              <w:drawing>
                <wp:inline distT="0" distB="0" distL="0" distR="0" wp14:anchorId="16341572" wp14:editId="16341573">
                  <wp:extent cx="2486025" cy="13239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2486025" cy="1323975"/>
                          </a:xfrm>
                          <a:prstGeom prst="rect">
                            <a:avLst/>
                          </a:prstGeom>
                          <a:noFill/>
                          <a:ln w="9525">
                            <a:noFill/>
                            <a:miter lim="800000"/>
                            <a:headEnd/>
                            <a:tailEnd/>
                          </a:ln>
                        </pic:spPr>
                      </pic:pic>
                    </a:graphicData>
                  </a:graphic>
                </wp:inline>
              </w:drawing>
            </w:r>
          </w:p>
        </w:tc>
        <w:tc>
          <w:tcPr>
            <w:tcW w:w="4094" w:type="dxa"/>
            <w:shd w:val="clear" w:color="auto" w:fill="FFFFFF" w:themeFill="background1"/>
            <w:tcMar>
              <w:top w:w="28" w:type="dxa"/>
              <w:left w:w="85" w:type="dxa"/>
              <w:bottom w:w="28" w:type="dxa"/>
              <w:right w:w="85" w:type="dxa"/>
            </w:tcMar>
          </w:tcPr>
          <w:p w14:paraId="16340F95" w14:textId="77777777" w:rsidR="003F11C4" w:rsidRDefault="001B6B25" w:rsidP="00E13B4D">
            <w:pPr>
              <w:tabs>
                <w:tab w:val="clear" w:pos="1134"/>
                <w:tab w:val="left" w:pos="884"/>
              </w:tabs>
              <w:spacing w:before="60"/>
              <w:rPr>
                <w:rFonts w:asciiTheme="majorBidi" w:hAnsiTheme="majorBidi" w:cstheme="majorBidi"/>
                <w:b/>
                <w:bCs/>
                <w:sz w:val="18"/>
                <w:szCs w:val="18"/>
                <w:lang w:val="en-US" w:eastAsia="zh-CN"/>
              </w:rPr>
            </w:pPr>
            <w:r>
              <w:rPr>
                <w:rFonts w:asciiTheme="majorBidi" w:hAnsiTheme="majorBidi" w:cstheme="majorBidi"/>
                <w:b/>
                <w:bCs/>
                <w:noProof/>
                <w:sz w:val="18"/>
                <w:szCs w:val="18"/>
                <w:lang w:val="de-DE" w:eastAsia="de-DE"/>
              </w:rPr>
              <w:drawing>
                <wp:inline distT="0" distB="0" distL="0" distR="0" wp14:anchorId="16341574" wp14:editId="16341575">
                  <wp:extent cx="2495550" cy="13239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2495550" cy="1323975"/>
                          </a:xfrm>
                          <a:prstGeom prst="rect">
                            <a:avLst/>
                          </a:prstGeom>
                          <a:noFill/>
                          <a:ln w="9525">
                            <a:noFill/>
                            <a:miter lim="800000"/>
                            <a:headEnd/>
                            <a:tailEnd/>
                          </a:ln>
                        </pic:spPr>
                      </pic:pic>
                    </a:graphicData>
                  </a:graphic>
                </wp:inline>
              </w:drawing>
            </w:r>
          </w:p>
        </w:tc>
      </w:tr>
      <w:tr w:rsidR="003F11C4" w:rsidRPr="00240052" w14:paraId="16340F9B" w14:textId="77777777" w:rsidTr="00470DA0">
        <w:trPr>
          <w:cantSplit/>
          <w:jc w:val="center"/>
        </w:trPr>
        <w:tc>
          <w:tcPr>
            <w:tcW w:w="977" w:type="dxa"/>
            <w:tcMar>
              <w:top w:w="28" w:type="dxa"/>
              <w:left w:w="57" w:type="dxa"/>
              <w:bottom w:w="28" w:type="dxa"/>
              <w:right w:w="57" w:type="dxa"/>
            </w:tcMar>
          </w:tcPr>
          <w:p w14:paraId="16340F97" w14:textId="77777777" w:rsidR="003F11C4" w:rsidRPr="005E3390" w:rsidRDefault="003F11C4"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S</w:t>
            </w:r>
          </w:p>
        </w:tc>
        <w:tc>
          <w:tcPr>
            <w:tcW w:w="691" w:type="dxa"/>
            <w:tcMar>
              <w:top w:w="28" w:type="dxa"/>
              <w:left w:w="57" w:type="dxa"/>
              <w:bottom w:w="28" w:type="dxa"/>
              <w:right w:w="57" w:type="dxa"/>
            </w:tcMar>
          </w:tcPr>
          <w:p w14:paraId="16340F98" w14:textId="77777777" w:rsidR="003F11C4" w:rsidRPr="005E3390" w:rsidRDefault="003F11C4"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79</w:t>
            </w:r>
          </w:p>
        </w:tc>
        <w:tc>
          <w:tcPr>
            <w:tcW w:w="4093" w:type="dxa"/>
            <w:tcMar>
              <w:top w:w="28" w:type="dxa"/>
              <w:left w:w="85" w:type="dxa"/>
              <w:bottom w:w="28" w:type="dxa"/>
              <w:right w:w="85" w:type="dxa"/>
            </w:tcMar>
          </w:tcPr>
          <w:p w14:paraId="16340F99" w14:textId="77777777" w:rsidR="003F11C4" w:rsidRPr="003F3404" w:rsidRDefault="00581A9C" w:rsidP="00470DA0">
            <w:pPr>
              <w:pStyle w:val="Note"/>
              <w:tabs>
                <w:tab w:val="clear" w:pos="1134"/>
                <w:tab w:val="left" w:pos="884"/>
              </w:tabs>
              <w:rPr>
                <w:color w:val="000000"/>
                <w:sz w:val="18"/>
                <w:szCs w:val="18"/>
                <w:lang w:val="es-ES_tradnl"/>
              </w:rPr>
            </w:pPr>
            <w:r>
              <w:rPr>
                <w:rStyle w:val="Artdef"/>
                <w:color w:val="000000"/>
                <w:sz w:val="18"/>
                <w:szCs w:val="18"/>
                <w:lang w:val="es-ES_tradnl"/>
              </w:rPr>
              <w:t>5.218</w:t>
            </w:r>
            <w:r>
              <w:rPr>
                <w:rStyle w:val="Artdef"/>
                <w:color w:val="000000"/>
                <w:sz w:val="18"/>
                <w:szCs w:val="18"/>
                <w:lang w:val="es-ES_tradnl"/>
              </w:rPr>
              <w:tab/>
            </w:r>
            <w:r w:rsidR="00562857" w:rsidRPr="00562857">
              <w:rPr>
                <w:i/>
                <w:color w:val="000000"/>
                <w:sz w:val="18"/>
                <w:szCs w:val="18"/>
                <w:lang w:val="es-ES_tradnl"/>
              </w:rPr>
              <w:t>Atribución adicional</w:t>
            </w:r>
            <w:r w:rsidR="00562857" w:rsidRPr="00562857">
              <w:rPr>
                <w:color w:val="000000"/>
                <w:sz w:val="18"/>
                <w:szCs w:val="18"/>
                <w:lang w:val="es-ES_tradnl"/>
              </w:rPr>
              <w:t xml:space="preserve">:  la banda 148-149,9 MHz está también atribuida al servicio de operaciones espaciales </w:t>
            </w:r>
            <w:r w:rsidR="003F11C4" w:rsidRPr="003F3404">
              <w:rPr>
                <w:color w:val="000000"/>
                <w:sz w:val="18"/>
                <w:szCs w:val="18"/>
                <w:lang w:val="es-ES_tradnl"/>
              </w:rPr>
              <w:t>(Tierra-espacio) a título primario, a reserva de obtener el acuerdo indicado en el número </w:t>
            </w:r>
            <w:r w:rsidR="003F11C4" w:rsidRPr="003F3404">
              <w:rPr>
                <w:rStyle w:val="Artref"/>
                <w:color w:val="000000"/>
                <w:sz w:val="18"/>
                <w:szCs w:val="18"/>
                <w:lang w:val="es-ES_tradnl"/>
              </w:rPr>
              <w:t>9.21</w:t>
            </w:r>
            <w:r w:rsidR="003F11C4" w:rsidRPr="003F3404">
              <w:rPr>
                <w:color w:val="000000"/>
                <w:sz w:val="18"/>
                <w:szCs w:val="18"/>
                <w:lang w:val="es-ES_tradnl"/>
              </w:rPr>
              <w:t xml:space="preserve">. La anchura de banda de toda emisión no deberá ser superior a </w:t>
            </w:r>
            <w:r w:rsidR="003F11C4" w:rsidRPr="003F3404">
              <w:rPr>
                <w:rFonts w:ascii="Symbol" w:hAnsi="Symbol"/>
                <w:color w:val="000000"/>
                <w:sz w:val="18"/>
                <w:szCs w:val="18"/>
              </w:rPr>
              <w:t></w:t>
            </w:r>
            <w:r w:rsidR="003F11C4" w:rsidRPr="003F3404">
              <w:rPr>
                <w:color w:val="000000"/>
                <w:sz w:val="18"/>
                <w:szCs w:val="18"/>
                <w:lang w:val="es-ES_tradnl"/>
              </w:rPr>
              <w:t> 25 kHz.</w:t>
            </w:r>
          </w:p>
        </w:tc>
        <w:tc>
          <w:tcPr>
            <w:tcW w:w="4094" w:type="dxa"/>
            <w:shd w:val="clear" w:color="auto" w:fill="FFFFFF" w:themeFill="background1"/>
            <w:tcMar>
              <w:top w:w="28" w:type="dxa"/>
              <w:left w:w="85" w:type="dxa"/>
              <w:bottom w:w="28" w:type="dxa"/>
              <w:right w:w="85" w:type="dxa"/>
            </w:tcMar>
          </w:tcPr>
          <w:p w14:paraId="16340F9A" w14:textId="77777777" w:rsidR="003F11C4" w:rsidRPr="003F3404" w:rsidRDefault="003F11C4" w:rsidP="00470DA0">
            <w:pPr>
              <w:pStyle w:val="Note"/>
              <w:tabs>
                <w:tab w:val="clear" w:pos="1134"/>
                <w:tab w:val="left" w:pos="884"/>
              </w:tabs>
              <w:rPr>
                <w:color w:val="000000"/>
                <w:sz w:val="18"/>
                <w:szCs w:val="18"/>
                <w:lang w:val="es-ES_tradnl"/>
              </w:rPr>
            </w:pPr>
            <w:r w:rsidRPr="003F3404">
              <w:rPr>
                <w:i/>
                <w:color w:val="000000"/>
                <w:sz w:val="18"/>
                <w:szCs w:val="18"/>
                <w:lang w:val="es-ES_tradnl"/>
              </w:rPr>
              <w:t>Atribución adicional</w:t>
            </w:r>
            <w:r w:rsidRPr="003F3404">
              <w:rPr>
                <w:color w:val="000000"/>
                <w:sz w:val="18"/>
                <w:szCs w:val="18"/>
                <w:lang w:val="es-ES_tradnl"/>
              </w:rPr>
              <w:t>:  la banda 148-149,9 MHz está también atribuida al servicio de operaciones espaciales (Tierra-espacio)</w:t>
            </w:r>
            <w:r>
              <w:rPr>
                <w:color w:val="000000"/>
                <w:sz w:val="18"/>
                <w:szCs w:val="18"/>
                <w:lang w:val="es-ES_tradnl"/>
              </w:rPr>
              <w:t>,</w:t>
            </w:r>
            <w:r w:rsidRPr="003F3404">
              <w:rPr>
                <w:color w:val="000000"/>
                <w:sz w:val="18"/>
                <w:szCs w:val="18"/>
                <w:lang w:val="es-ES_tradnl"/>
              </w:rPr>
              <w:t xml:space="preserve"> a título primario, a reserva de obtener el acuerdo indicado en el número </w:t>
            </w:r>
            <w:r w:rsidRPr="003F3404">
              <w:rPr>
                <w:rStyle w:val="Artref"/>
                <w:color w:val="000000"/>
                <w:sz w:val="18"/>
                <w:szCs w:val="18"/>
                <w:lang w:val="es-ES_tradnl"/>
              </w:rPr>
              <w:t>9.21</w:t>
            </w:r>
            <w:r w:rsidRPr="003F3404">
              <w:rPr>
                <w:color w:val="000000"/>
                <w:sz w:val="18"/>
                <w:szCs w:val="18"/>
                <w:lang w:val="es-ES_tradnl"/>
              </w:rPr>
              <w:t xml:space="preserve">. La anchura de banda de toda emisión no deberá ser superior a </w:t>
            </w:r>
            <w:r w:rsidRPr="003F3404">
              <w:rPr>
                <w:rFonts w:ascii="Symbol" w:hAnsi="Symbol"/>
                <w:color w:val="000000"/>
                <w:sz w:val="18"/>
                <w:szCs w:val="18"/>
              </w:rPr>
              <w:t></w:t>
            </w:r>
            <w:r w:rsidRPr="003F3404">
              <w:rPr>
                <w:color w:val="000000"/>
                <w:sz w:val="18"/>
                <w:szCs w:val="18"/>
                <w:lang w:val="es-ES_tradnl"/>
              </w:rPr>
              <w:t> 25 kHz.</w:t>
            </w:r>
          </w:p>
        </w:tc>
      </w:tr>
      <w:tr w:rsidR="003F11C4" w:rsidRPr="003C55D8" w14:paraId="16340FA4" w14:textId="77777777" w:rsidTr="00470DA0">
        <w:trPr>
          <w:cantSplit/>
          <w:jc w:val="center"/>
        </w:trPr>
        <w:tc>
          <w:tcPr>
            <w:tcW w:w="977" w:type="dxa"/>
            <w:tcMar>
              <w:top w:w="28" w:type="dxa"/>
              <w:left w:w="57" w:type="dxa"/>
              <w:bottom w:w="28" w:type="dxa"/>
              <w:right w:w="57" w:type="dxa"/>
            </w:tcMar>
          </w:tcPr>
          <w:p w14:paraId="16340F9C" w14:textId="77777777" w:rsidR="003F11C4" w:rsidRPr="003C55D8" w:rsidRDefault="003F11C4"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All</w:t>
            </w:r>
          </w:p>
        </w:tc>
        <w:tc>
          <w:tcPr>
            <w:tcW w:w="691" w:type="dxa"/>
            <w:tcMar>
              <w:top w:w="28" w:type="dxa"/>
              <w:left w:w="57" w:type="dxa"/>
              <w:bottom w:w="28" w:type="dxa"/>
              <w:right w:w="57" w:type="dxa"/>
            </w:tcMar>
          </w:tcPr>
          <w:p w14:paraId="16340F9D" w14:textId="77777777" w:rsidR="003F11C4" w:rsidRPr="005E3390" w:rsidRDefault="003F11C4" w:rsidP="00470DA0">
            <w:pPr>
              <w:spacing w:before="60"/>
              <w:jc w:val="center"/>
              <w:rPr>
                <w:rFonts w:asciiTheme="majorBidi" w:hAnsiTheme="majorBidi" w:cstheme="majorBidi"/>
                <w:sz w:val="18"/>
                <w:szCs w:val="18"/>
                <w:lang w:val="ru-RU" w:eastAsia="zh-CN"/>
              </w:rPr>
            </w:pPr>
            <w:r w:rsidRPr="005E3390">
              <w:rPr>
                <w:rFonts w:asciiTheme="majorBidi" w:hAnsiTheme="majorBidi" w:cstheme="majorBidi"/>
                <w:sz w:val="18"/>
                <w:szCs w:val="18"/>
                <w:lang w:val="ru-RU" w:eastAsia="zh-CN"/>
              </w:rPr>
              <w:t>82</w:t>
            </w:r>
          </w:p>
        </w:tc>
        <w:tc>
          <w:tcPr>
            <w:tcW w:w="4093" w:type="dxa"/>
            <w:tcMar>
              <w:top w:w="28" w:type="dxa"/>
              <w:left w:w="85" w:type="dxa"/>
              <w:bottom w:w="28" w:type="dxa"/>
              <w:right w:w="85" w:type="dxa"/>
            </w:tcMar>
          </w:tcPr>
          <w:p w14:paraId="16340F9E" w14:textId="77777777" w:rsidR="003F11C4" w:rsidRPr="00C34D27" w:rsidRDefault="003F11C4" w:rsidP="00470DA0">
            <w:pPr>
              <w:tabs>
                <w:tab w:val="clear" w:pos="1134"/>
                <w:tab w:val="left" w:pos="884"/>
              </w:tabs>
              <w:spacing w:before="0"/>
              <w:rPr>
                <w:rFonts w:asciiTheme="majorBidi" w:hAnsiTheme="majorBidi" w:cstheme="majorBidi"/>
                <w:sz w:val="18"/>
                <w:szCs w:val="18"/>
                <w:lang w:val="en-US" w:eastAsia="zh-CN"/>
              </w:rPr>
            </w:pPr>
            <w:r w:rsidRPr="009F23CF">
              <w:rPr>
                <w:rFonts w:asciiTheme="majorBidi" w:hAnsiTheme="majorBidi" w:cstheme="majorBidi"/>
                <w:b/>
                <w:bCs/>
                <w:sz w:val="20"/>
                <w:lang w:val="ru-RU" w:eastAsia="zh-CN"/>
              </w:rPr>
              <w:t>235-267</w:t>
            </w:r>
            <w:r>
              <w:rPr>
                <w:rFonts w:asciiTheme="majorBidi" w:hAnsiTheme="majorBidi" w:cstheme="majorBidi"/>
                <w:b/>
                <w:bCs/>
                <w:sz w:val="20"/>
                <w:lang w:val="en-US" w:eastAsia="zh-CN"/>
              </w:rPr>
              <w:tab/>
            </w:r>
            <w:r w:rsidRPr="00C34D27">
              <w:rPr>
                <w:rFonts w:asciiTheme="majorBidi" w:hAnsiTheme="majorBidi" w:cstheme="majorBidi"/>
                <w:sz w:val="18"/>
                <w:szCs w:val="18"/>
                <w:lang w:val="en-US" w:eastAsia="zh-CN"/>
              </w:rPr>
              <w:t>FIXED</w:t>
            </w:r>
          </w:p>
          <w:p w14:paraId="16340F9F" w14:textId="77777777" w:rsidR="003F11C4" w:rsidRPr="00C34D27" w:rsidRDefault="003F11C4" w:rsidP="00470DA0">
            <w:pPr>
              <w:tabs>
                <w:tab w:val="clear" w:pos="1134"/>
                <w:tab w:val="left" w:pos="884"/>
              </w:tabs>
              <w:spacing w:before="0"/>
              <w:rPr>
                <w:rFonts w:asciiTheme="majorBidi" w:hAnsiTheme="majorBidi" w:cstheme="majorBidi"/>
                <w:sz w:val="18"/>
                <w:szCs w:val="18"/>
                <w:lang w:val="en-US" w:eastAsia="zh-CN"/>
              </w:rPr>
            </w:pPr>
            <w:r>
              <w:rPr>
                <w:rFonts w:asciiTheme="majorBidi" w:hAnsiTheme="majorBidi" w:cstheme="majorBidi"/>
                <w:sz w:val="18"/>
                <w:szCs w:val="18"/>
                <w:lang w:val="en-US" w:eastAsia="zh-CN"/>
              </w:rPr>
              <w:tab/>
            </w:r>
            <w:r w:rsidRPr="00C34D27">
              <w:rPr>
                <w:rFonts w:asciiTheme="majorBidi" w:hAnsiTheme="majorBidi" w:cstheme="majorBidi"/>
                <w:sz w:val="18"/>
                <w:szCs w:val="18"/>
                <w:lang w:val="en-US" w:eastAsia="zh-CN"/>
              </w:rPr>
              <w:t>MOBILE</w:t>
            </w:r>
          </w:p>
          <w:p w14:paraId="16340FA0" w14:textId="77777777" w:rsidR="003F11C4" w:rsidRPr="009F23CF" w:rsidRDefault="003F11C4" w:rsidP="00470DA0">
            <w:pPr>
              <w:tabs>
                <w:tab w:val="clear" w:pos="1134"/>
                <w:tab w:val="left" w:pos="884"/>
              </w:tabs>
              <w:spacing w:before="0"/>
              <w:rPr>
                <w:rFonts w:asciiTheme="majorBidi" w:hAnsiTheme="majorBidi" w:cstheme="majorBidi"/>
                <w:b/>
                <w:bCs/>
                <w:sz w:val="20"/>
                <w:lang w:val="en-US" w:eastAsia="zh-CN"/>
              </w:rPr>
            </w:pPr>
            <w:r>
              <w:rPr>
                <w:rStyle w:val="Artref"/>
                <w:color w:val="000000"/>
                <w:sz w:val="18"/>
                <w:szCs w:val="18"/>
                <w:lang w:val="en-AU"/>
              </w:rPr>
              <w:tab/>
            </w:r>
            <w:r w:rsidRPr="009F23CF">
              <w:rPr>
                <w:rStyle w:val="Artref"/>
                <w:color w:val="000000"/>
                <w:sz w:val="18"/>
                <w:szCs w:val="18"/>
                <w:lang w:val="en-AU"/>
              </w:rPr>
              <w:t>5.111</w:t>
            </w:r>
            <w:r w:rsidRPr="009F23CF">
              <w:rPr>
                <w:color w:val="000000"/>
                <w:sz w:val="18"/>
                <w:szCs w:val="18"/>
                <w:lang w:val="en-AU"/>
              </w:rPr>
              <w:t xml:space="preserve">  </w:t>
            </w:r>
            <w:r w:rsidRPr="009F23CF">
              <w:rPr>
                <w:rStyle w:val="Artref"/>
                <w:color w:val="000000"/>
                <w:sz w:val="18"/>
                <w:szCs w:val="18"/>
                <w:lang w:val="en-AU"/>
              </w:rPr>
              <w:t>5.199</w:t>
            </w:r>
            <w:r w:rsidRPr="009F23CF">
              <w:rPr>
                <w:color w:val="000000"/>
                <w:sz w:val="18"/>
                <w:szCs w:val="18"/>
                <w:lang w:val="en-AU"/>
              </w:rPr>
              <w:t xml:space="preserve">  </w:t>
            </w:r>
            <w:r w:rsidRPr="009F23CF">
              <w:rPr>
                <w:rStyle w:val="Artref"/>
                <w:color w:val="000000"/>
                <w:sz w:val="18"/>
                <w:szCs w:val="18"/>
                <w:lang w:val="en-AU"/>
              </w:rPr>
              <w:t>5.252</w:t>
            </w:r>
            <w:r w:rsidRPr="009F23CF">
              <w:rPr>
                <w:color w:val="000000"/>
                <w:sz w:val="18"/>
                <w:szCs w:val="18"/>
                <w:lang w:val="en-AU"/>
              </w:rPr>
              <w:t xml:space="preserve">  </w:t>
            </w:r>
            <w:r w:rsidRPr="009F23CF">
              <w:rPr>
                <w:rStyle w:val="Artref"/>
                <w:color w:val="000000"/>
                <w:sz w:val="18"/>
                <w:szCs w:val="18"/>
                <w:lang w:val="en-AU"/>
              </w:rPr>
              <w:t>5.254</w:t>
            </w:r>
            <w:r w:rsidRPr="009F23CF">
              <w:rPr>
                <w:color w:val="000000"/>
                <w:sz w:val="18"/>
                <w:szCs w:val="18"/>
                <w:lang w:val="en-AU"/>
              </w:rPr>
              <w:t xml:space="preserve">  </w:t>
            </w:r>
            <w:r w:rsidRPr="009F23CF">
              <w:rPr>
                <w:rStyle w:val="Artref"/>
                <w:color w:val="000000"/>
                <w:sz w:val="18"/>
                <w:szCs w:val="18"/>
                <w:lang w:val="en-AU"/>
              </w:rPr>
              <w:t>5.256</w:t>
            </w:r>
            <w:r w:rsidRPr="009F23CF">
              <w:rPr>
                <w:color w:val="000000"/>
                <w:sz w:val="18"/>
                <w:szCs w:val="18"/>
              </w:rPr>
              <w:t xml:space="preserve">  </w:t>
            </w:r>
            <w:r w:rsidRPr="009F23CF">
              <w:rPr>
                <w:rStyle w:val="Artref"/>
                <w:color w:val="000000"/>
                <w:sz w:val="18"/>
                <w:szCs w:val="18"/>
                <w:lang w:val="en-AU"/>
              </w:rPr>
              <w:t>5.256A</w:t>
            </w:r>
          </w:p>
        </w:tc>
        <w:tc>
          <w:tcPr>
            <w:tcW w:w="4094" w:type="dxa"/>
            <w:shd w:val="clear" w:color="auto" w:fill="FFFFFF" w:themeFill="background1"/>
            <w:tcMar>
              <w:top w:w="28" w:type="dxa"/>
              <w:left w:w="85" w:type="dxa"/>
              <w:bottom w:w="28" w:type="dxa"/>
              <w:right w:w="85" w:type="dxa"/>
            </w:tcMar>
          </w:tcPr>
          <w:p w14:paraId="16340FA1" w14:textId="77777777" w:rsidR="003F11C4" w:rsidRPr="003C55D8" w:rsidRDefault="003F11C4" w:rsidP="00470DA0">
            <w:pPr>
              <w:tabs>
                <w:tab w:val="clear" w:pos="1134"/>
                <w:tab w:val="left" w:pos="884"/>
              </w:tabs>
              <w:spacing w:before="0"/>
              <w:rPr>
                <w:rFonts w:asciiTheme="majorBidi" w:hAnsiTheme="majorBidi" w:cstheme="majorBidi"/>
                <w:sz w:val="18"/>
                <w:szCs w:val="18"/>
                <w:lang w:val="ru-RU" w:eastAsia="zh-CN"/>
              </w:rPr>
            </w:pPr>
            <w:r w:rsidRPr="00C34D27">
              <w:rPr>
                <w:rFonts w:asciiTheme="majorBidi" w:hAnsiTheme="majorBidi" w:cstheme="majorBidi"/>
                <w:b/>
                <w:bCs/>
                <w:sz w:val="20"/>
                <w:lang w:val="ru-RU" w:eastAsia="zh-CN"/>
              </w:rPr>
              <w:t>235-267</w:t>
            </w:r>
            <w:r>
              <w:rPr>
                <w:rFonts w:asciiTheme="majorBidi" w:hAnsiTheme="majorBidi" w:cstheme="majorBidi"/>
                <w:b/>
                <w:bCs/>
                <w:sz w:val="20"/>
                <w:lang w:val="en-US" w:eastAsia="zh-CN"/>
              </w:rPr>
              <w:tab/>
            </w:r>
            <w:r w:rsidRPr="00C34D27">
              <w:rPr>
                <w:rFonts w:asciiTheme="majorBidi" w:hAnsiTheme="majorBidi" w:cstheme="majorBidi"/>
                <w:sz w:val="18"/>
                <w:szCs w:val="18"/>
                <w:lang w:val="en-US" w:eastAsia="zh-CN"/>
              </w:rPr>
              <w:t>FIXED</w:t>
            </w:r>
          </w:p>
          <w:p w14:paraId="16340FA2" w14:textId="77777777" w:rsidR="003F11C4" w:rsidRPr="003C55D8" w:rsidRDefault="003F11C4" w:rsidP="00470DA0">
            <w:pPr>
              <w:tabs>
                <w:tab w:val="clear" w:pos="1134"/>
                <w:tab w:val="left" w:pos="884"/>
              </w:tabs>
              <w:spacing w:before="0"/>
              <w:rPr>
                <w:rFonts w:asciiTheme="majorBidi" w:hAnsiTheme="majorBidi" w:cstheme="majorBidi"/>
                <w:sz w:val="18"/>
                <w:szCs w:val="18"/>
                <w:lang w:val="ru-RU" w:eastAsia="zh-CN"/>
              </w:rPr>
            </w:pPr>
            <w:r>
              <w:rPr>
                <w:rFonts w:asciiTheme="majorBidi" w:hAnsiTheme="majorBidi" w:cstheme="majorBidi"/>
                <w:sz w:val="18"/>
                <w:szCs w:val="18"/>
                <w:lang w:val="en-US" w:eastAsia="zh-CN"/>
              </w:rPr>
              <w:tab/>
            </w:r>
            <w:r w:rsidRPr="00C34D27">
              <w:rPr>
                <w:rFonts w:asciiTheme="majorBidi" w:hAnsiTheme="majorBidi" w:cstheme="majorBidi"/>
                <w:sz w:val="18"/>
                <w:szCs w:val="18"/>
                <w:lang w:val="en-US" w:eastAsia="zh-CN"/>
              </w:rPr>
              <w:t>MOBILE</w:t>
            </w:r>
          </w:p>
          <w:p w14:paraId="16340FA3" w14:textId="77777777" w:rsidR="003F11C4" w:rsidRPr="003C55D8" w:rsidRDefault="003F11C4" w:rsidP="00470DA0">
            <w:pPr>
              <w:tabs>
                <w:tab w:val="clear" w:pos="1134"/>
                <w:tab w:val="left" w:pos="884"/>
              </w:tabs>
              <w:spacing w:before="0"/>
              <w:rPr>
                <w:rFonts w:asciiTheme="majorBidi" w:hAnsiTheme="majorBidi" w:cstheme="majorBidi"/>
                <w:sz w:val="20"/>
                <w:lang w:val="ru-RU" w:eastAsia="zh-CN"/>
              </w:rPr>
            </w:pPr>
            <w:r>
              <w:rPr>
                <w:rStyle w:val="Artref"/>
                <w:color w:val="000000"/>
                <w:sz w:val="18"/>
                <w:szCs w:val="18"/>
                <w:lang w:val="en-US"/>
              </w:rPr>
              <w:tab/>
            </w:r>
            <w:r w:rsidRPr="003C55D8">
              <w:rPr>
                <w:rStyle w:val="Artref"/>
                <w:color w:val="000000"/>
                <w:sz w:val="18"/>
                <w:szCs w:val="18"/>
                <w:lang w:val="ru-RU"/>
              </w:rPr>
              <w:t>5.111</w:t>
            </w:r>
            <w:r w:rsidRPr="003C55D8">
              <w:rPr>
                <w:color w:val="000000"/>
                <w:sz w:val="18"/>
                <w:szCs w:val="18"/>
                <w:lang w:val="ru-RU"/>
              </w:rPr>
              <w:t xml:space="preserve"> </w:t>
            </w:r>
            <w:r>
              <w:rPr>
                <w:color w:val="000000"/>
                <w:sz w:val="18"/>
                <w:szCs w:val="18"/>
                <w:lang w:val="en-US"/>
              </w:rPr>
              <w:t xml:space="preserve"> </w:t>
            </w:r>
            <w:r w:rsidRPr="003C55D8">
              <w:rPr>
                <w:rStyle w:val="Artref"/>
                <w:color w:val="000000"/>
                <w:sz w:val="18"/>
                <w:szCs w:val="18"/>
                <w:lang w:val="ru-RU"/>
              </w:rPr>
              <w:t>5.252</w:t>
            </w:r>
            <w:r w:rsidRPr="003C55D8">
              <w:rPr>
                <w:color w:val="000000"/>
                <w:sz w:val="18"/>
                <w:szCs w:val="18"/>
                <w:lang w:val="ru-RU"/>
              </w:rPr>
              <w:t xml:space="preserve">  </w:t>
            </w:r>
            <w:r w:rsidRPr="003C55D8">
              <w:rPr>
                <w:rStyle w:val="Artref"/>
                <w:color w:val="000000"/>
                <w:sz w:val="18"/>
                <w:szCs w:val="18"/>
                <w:lang w:val="ru-RU"/>
              </w:rPr>
              <w:t>5.254</w:t>
            </w:r>
            <w:r w:rsidRPr="003C55D8">
              <w:rPr>
                <w:color w:val="000000"/>
                <w:sz w:val="18"/>
                <w:szCs w:val="18"/>
                <w:lang w:val="ru-RU"/>
              </w:rPr>
              <w:t xml:space="preserve">  </w:t>
            </w:r>
            <w:r w:rsidRPr="003C55D8">
              <w:rPr>
                <w:rStyle w:val="Artref"/>
                <w:color w:val="000000"/>
                <w:sz w:val="18"/>
                <w:szCs w:val="18"/>
                <w:lang w:val="ru-RU"/>
              </w:rPr>
              <w:t>5.256</w:t>
            </w:r>
            <w:r w:rsidRPr="003C55D8">
              <w:rPr>
                <w:color w:val="000000"/>
                <w:sz w:val="18"/>
                <w:szCs w:val="18"/>
                <w:lang w:val="ru-RU"/>
              </w:rPr>
              <w:t xml:space="preserve">  </w:t>
            </w:r>
            <w:r w:rsidRPr="003C55D8">
              <w:rPr>
                <w:rStyle w:val="Artref"/>
                <w:color w:val="000000"/>
                <w:sz w:val="18"/>
                <w:szCs w:val="18"/>
                <w:lang w:val="ru-RU"/>
              </w:rPr>
              <w:t>5.256</w:t>
            </w:r>
            <w:r w:rsidRPr="00C34D27">
              <w:rPr>
                <w:rStyle w:val="Artref"/>
                <w:color w:val="000000"/>
                <w:sz w:val="18"/>
                <w:szCs w:val="18"/>
                <w:lang w:val="en-AU"/>
              </w:rPr>
              <w:t>A</w:t>
            </w:r>
          </w:p>
        </w:tc>
      </w:tr>
      <w:tr w:rsidR="003F11C4" w:rsidRPr="003C55D8" w14:paraId="16340FAA" w14:textId="77777777" w:rsidTr="00470DA0">
        <w:trPr>
          <w:cantSplit/>
          <w:jc w:val="center"/>
        </w:trPr>
        <w:tc>
          <w:tcPr>
            <w:tcW w:w="977" w:type="dxa"/>
            <w:tcMar>
              <w:top w:w="28" w:type="dxa"/>
              <w:left w:w="57" w:type="dxa"/>
              <w:bottom w:w="28" w:type="dxa"/>
              <w:right w:w="57" w:type="dxa"/>
            </w:tcMar>
          </w:tcPr>
          <w:p w14:paraId="16340FA5" w14:textId="77777777" w:rsidR="003F11C4" w:rsidRPr="003C55D8" w:rsidRDefault="003F11C4" w:rsidP="00470DA0">
            <w:pPr>
              <w:spacing w:before="60"/>
              <w:jc w:val="center"/>
              <w:rPr>
                <w:rFonts w:asciiTheme="majorBidi" w:hAnsiTheme="majorBidi" w:cstheme="majorBidi"/>
                <w:sz w:val="18"/>
                <w:szCs w:val="18"/>
                <w:lang w:val="ru-RU" w:eastAsia="zh-CN"/>
              </w:rPr>
            </w:pPr>
            <w:r>
              <w:rPr>
                <w:rFonts w:asciiTheme="majorBidi" w:hAnsiTheme="majorBidi" w:cstheme="majorBidi"/>
                <w:sz w:val="18"/>
                <w:szCs w:val="18"/>
                <w:lang w:val="en-US" w:eastAsia="zh-CN"/>
              </w:rPr>
              <w:t>R</w:t>
            </w:r>
          </w:p>
        </w:tc>
        <w:tc>
          <w:tcPr>
            <w:tcW w:w="691" w:type="dxa"/>
            <w:tcMar>
              <w:top w:w="28" w:type="dxa"/>
              <w:left w:w="57" w:type="dxa"/>
              <w:bottom w:w="28" w:type="dxa"/>
              <w:right w:w="57" w:type="dxa"/>
            </w:tcMar>
          </w:tcPr>
          <w:p w14:paraId="16340FA6" w14:textId="77777777" w:rsidR="003F11C4" w:rsidRPr="005E3390" w:rsidRDefault="003F11C4" w:rsidP="00470DA0">
            <w:pPr>
              <w:spacing w:before="60"/>
              <w:jc w:val="center"/>
              <w:rPr>
                <w:rFonts w:asciiTheme="majorBidi" w:hAnsiTheme="majorBidi" w:cstheme="majorBidi"/>
                <w:sz w:val="18"/>
                <w:szCs w:val="18"/>
                <w:lang w:val="ru-RU" w:eastAsia="zh-CN"/>
              </w:rPr>
            </w:pPr>
            <w:r w:rsidRPr="005E3390">
              <w:rPr>
                <w:rFonts w:asciiTheme="majorBidi" w:hAnsiTheme="majorBidi" w:cstheme="majorBidi"/>
                <w:sz w:val="18"/>
                <w:szCs w:val="18"/>
                <w:lang w:val="ru-RU" w:eastAsia="zh-CN"/>
              </w:rPr>
              <w:t>82</w:t>
            </w:r>
          </w:p>
        </w:tc>
        <w:tc>
          <w:tcPr>
            <w:tcW w:w="4093" w:type="dxa"/>
            <w:tcMar>
              <w:top w:w="28" w:type="dxa"/>
              <w:left w:w="85" w:type="dxa"/>
              <w:bottom w:w="28" w:type="dxa"/>
              <w:right w:w="85" w:type="dxa"/>
            </w:tcMar>
          </w:tcPr>
          <w:p w14:paraId="16340FA7" w14:textId="77777777" w:rsidR="003F11C4" w:rsidRPr="005E3390" w:rsidRDefault="003F11C4" w:rsidP="00470DA0">
            <w:pPr>
              <w:tabs>
                <w:tab w:val="clear" w:pos="1134"/>
                <w:tab w:val="clear" w:pos="1871"/>
                <w:tab w:val="clear" w:pos="2268"/>
                <w:tab w:val="left" w:pos="884"/>
                <w:tab w:val="left" w:pos="1309"/>
                <w:tab w:val="left" w:pos="1593"/>
              </w:tabs>
              <w:spacing w:before="60"/>
              <w:ind w:left="198" w:hanging="198"/>
              <w:rPr>
                <w:rFonts w:asciiTheme="majorBidi" w:hAnsiTheme="majorBidi" w:cstheme="majorBidi"/>
                <w:sz w:val="18"/>
                <w:szCs w:val="18"/>
                <w:lang w:val="ru-RU" w:eastAsia="zh-CN"/>
              </w:rPr>
            </w:pPr>
            <w:r w:rsidRPr="00F35162">
              <w:rPr>
                <w:rFonts w:asciiTheme="majorBidi" w:hAnsiTheme="majorBidi" w:cstheme="majorBidi"/>
                <w:b/>
                <w:bCs/>
                <w:sz w:val="18"/>
                <w:szCs w:val="18"/>
                <w:lang w:val="ru-RU" w:eastAsia="zh-CN"/>
              </w:rPr>
              <w:t>328,6-335,4</w:t>
            </w:r>
            <w:r>
              <w:rPr>
                <w:rFonts w:asciiTheme="majorBidi" w:hAnsiTheme="majorBidi" w:cstheme="majorBidi"/>
                <w:sz w:val="18"/>
                <w:szCs w:val="18"/>
                <w:lang w:val="en-US" w:eastAsia="zh-CN"/>
              </w:rPr>
              <w:tab/>
            </w:r>
            <w:r w:rsidRPr="005E3390">
              <w:rPr>
                <w:rFonts w:asciiTheme="majorBidi" w:hAnsiTheme="majorBidi" w:cstheme="majorBidi"/>
                <w:sz w:val="18"/>
                <w:szCs w:val="18"/>
                <w:lang w:val="ru-RU" w:eastAsia="zh-CN" w:bidi="ar-EG"/>
              </w:rPr>
              <w:t xml:space="preserve">ВОЗДУШНАЯ РАДИОНАВИГАЦИОННАЯ 5.258 </w:t>
            </w:r>
            <w:r w:rsidRPr="005E3390">
              <w:rPr>
                <w:rFonts w:asciiTheme="majorBidi" w:hAnsiTheme="majorBidi" w:cstheme="majorBidi"/>
                <w:sz w:val="18"/>
                <w:szCs w:val="18"/>
                <w:lang w:val="ru-RU" w:eastAsia="zh-CN"/>
              </w:rPr>
              <w:t xml:space="preserve"> 5.259</w:t>
            </w:r>
          </w:p>
        </w:tc>
        <w:tc>
          <w:tcPr>
            <w:tcW w:w="4094" w:type="dxa"/>
            <w:shd w:val="clear" w:color="auto" w:fill="FFFFFF" w:themeFill="background1"/>
            <w:tcMar>
              <w:top w:w="28" w:type="dxa"/>
              <w:left w:w="85" w:type="dxa"/>
              <w:bottom w:w="28" w:type="dxa"/>
              <w:right w:w="85" w:type="dxa"/>
            </w:tcMar>
          </w:tcPr>
          <w:p w14:paraId="16340FA8" w14:textId="77777777" w:rsidR="003F11C4" w:rsidRDefault="003F11C4" w:rsidP="00470DA0">
            <w:pPr>
              <w:spacing w:before="60"/>
              <w:ind w:left="199" w:hanging="199"/>
              <w:rPr>
                <w:rFonts w:asciiTheme="majorBidi" w:hAnsiTheme="majorBidi" w:cstheme="majorBidi"/>
                <w:sz w:val="18"/>
                <w:szCs w:val="18"/>
                <w:lang w:val="en-US" w:eastAsia="zh-CN"/>
              </w:rPr>
            </w:pPr>
            <w:r w:rsidRPr="00F35162">
              <w:rPr>
                <w:rFonts w:asciiTheme="majorBidi" w:hAnsiTheme="majorBidi" w:cstheme="majorBidi"/>
                <w:b/>
                <w:bCs/>
                <w:sz w:val="18"/>
                <w:szCs w:val="18"/>
                <w:lang w:val="ru-RU" w:eastAsia="zh-CN"/>
              </w:rPr>
              <w:t>328,6</w:t>
            </w:r>
            <w:r>
              <w:rPr>
                <w:rFonts w:asciiTheme="majorBidi" w:hAnsiTheme="majorBidi" w:cstheme="majorBidi"/>
                <w:b/>
                <w:bCs/>
                <w:sz w:val="18"/>
                <w:szCs w:val="18"/>
                <w:lang w:val="ru-RU" w:eastAsia="zh-CN"/>
              </w:rPr>
              <w:t>−</w:t>
            </w:r>
            <w:r w:rsidRPr="00F35162">
              <w:rPr>
                <w:rFonts w:asciiTheme="majorBidi" w:hAnsiTheme="majorBidi" w:cstheme="majorBidi"/>
                <w:b/>
                <w:bCs/>
                <w:sz w:val="18"/>
                <w:szCs w:val="18"/>
                <w:lang w:val="ru-RU" w:eastAsia="zh-CN"/>
              </w:rPr>
              <w:t>335,4</w:t>
            </w:r>
            <w:r w:rsidRPr="003C55D8">
              <w:rPr>
                <w:rFonts w:asciiTheme="majorBidi" w:hAnsiTheme="majorBidi" w:cstheme="majorBidi"/>
                <w:sz w:val="18"/>
                <w:szCs w:val="18"/>
                <w:lang w:val="ru-RU" w:eastAsia="zh-CN"/>
              </w:rPr>
              <w:t xml:space="preserve"> </w:t>
            </w:r>
            <w:r w:rsidRPr="005E3390">
              <w:rPr>
                <w:rFonts w:asciiTheme="majorBidi" w:hAnsiTheme="majorBidi" w:cstheme="majorBidi"/>
                <w:sz w:val="18"/>
                <w:szCs w:val="18"/>
                <w:lang w:val="ru-RU" w:eastAsia="zh-CN" w:bidi="ar-EG"/>
              </w:rPr>
              <w:t>ВОЗДУШНАЯ РАДИОНАВИГАЦИОННАЯ 5.258</w:t>
            </w:r>
          </w:p>
          <w:p w14:paraId="16340FA9" w14:textId="77777777" w:rsidR="003F11C4" w:rsidRPr="005E3390" w:rsidRDefault="003F11C4" w:rsidP="00470DA0">
            <w:pPr>
              <w:spacing w:before="60"/>
              <w:ind w:left="199" w:hanging="199"/>
              <w:rPr>
                <w:rFonts w:asciiTheme="majorBidi" w:hAnsiTheme="majorBidi" w:cstheme="majorBidi"/>
                <w:sz w:val="18"/>
                <w:szCs w:val="18"/>
                <w:lang w:val="ru-RU" w:eastAsia="zh-CN"/>
              </w:rPr>
            </w:pPr>
            <w:r w:rsidRPr="005E3390">
              <w:rPr>
                <w:rFonts w:asciiTheme="majorBidi" w:hAnsiTheme="majorBidi" w:cstheme="majorBidi"/>
                <w:sz w:val="18"/>
                <w:szCs w:val="18"/>
                <w:lang w:val="ru-RU" w:eastAsia="zh-CN"/>
              </w:rPr>
              <w:t>5.259</w:t>
            </w:r>
          </w:p>
        </w:tc>
      </w:tr>
      <w:tr w:rsidR="003F11C4" w:rsidRPr="00111B99" w14:paraId="16340FB3" w14:textId="77777777" w:rsidTr="00470DA0">
        <w:trPr>
          <w:cantSplit/>
          <w:jc w:val="center"/>
        </w:trPr>
        <w:tc>
          <w:tcPr>
            <w:tcW w:w="977" w:type="dxa"/>
            <w:tcMar>
              <w:top w:w="28" w:type="dxa"/>
              <w:left w:w="57" w:type="dxa"/>
              <w:bottom w:w="28" w:type="dxa"/>
              <w:right w:w="57" w:type="dxa"/>
            </w:tcMar>
          </w:tcPr>
          <w:p w14:paraId="16340FAB" w14:textId="77777777" w:rsidR="003F11C4" w:rsidRPr="003C55D8" w:rsidRDefault="003F11C4" w:rsidP="00470DA0">
            <w:pPr>
              <w:spacing w:before="60"/>
              <w:jc w:val="center"/>
              <w:rPr>
                <w:rFonts w:asciiTheme="majorBidi" w:hAnsiTheme="majorBidi" w:cstheme="majorBidi"/>
                <w:sz w:val="18"/>
                <w:szCs w:val="18"/>
                <w:lang w:val="ru-RU" w:eastAsia="zh-CN"/>
              </w:rPr>
            </w:pPr>
            <w:r w:rsidRPr="005E3390">
              <w:rPr>
                <w:rFonts w:asciiTheme="majorBidi" w:hAnsiTheme="majorBidi" w:cstheme="majorBidi"/>
                <w:sz w:val="18"/>
                <w:szCs w:val="18"/>
                <w:lang w:val="en-US" w:eastAsia="zh-CN"/>
              </w:rPr>
              <w:t>S</w:t>
            </w:r>
          </w:p>
        </w:tc>
        <w:tc>
          <w:tcPr>
            <w:tcW w:w="691" w:type="dxa"/>
            <w:tcMar>
              <w:top w:w="28" w:type="dxa"/>
              <w:left w:w="57" w:type="dxa"/>
              <w:bottom w:w="28" w:type="dxa"/>
              <w:right w:w="57" w:type="dxa"/>
            </w:tcMar>
          </w:tcPr>
          <w:p w14:paraId="16340FAC" w14:textId="77777777" w:rsidR="003F11C4" w:rsidRPr="003C55D8" w:rsidRDefault="003F11C4" w:rsidP="00470DA0">
            <w:pPr>
              <w:spacing w:before="60"/>
              <w:jc w:val="center"/>
              <w:rPr>
                <w:rFonts w:asciiTheme="majorBidi" w:hAnsiTheme="majorBidi" w:cstheme="majorBidi"/>
                <w:sz w:val="18"/>
                <w:szCs w:val="18"/>
                <w:lang w:val="ru-RU" w:eastAsia="zh-CN"/>
              </w:rPr>
            </w:pPr>
            <w:r w:rsidRPr="005E3390">
              <w:rPr>
                <w:rFonts w:asciiTheme="majorBidi" w:hAnsiTheme="majorBidi" w:cstheme="majorBidi"/>
                <w:sz w:val="18"/>
                <w:szCs w:val="18"/>
                <w:lang w:val="ru-RU" w:eastAsia="zh-CN"/>
              </w:rPr>
              <w:t>8</w:t>
            </w:r>
            <w:r w:rsidRPr="003C55D8">
              <w:rPr>
                <w:rFonts w:asciiTheme="majorBidi" w:hAnsiTheme="majorBidi" w:cstheme="majorBidi"/>
                <w:sz w:val="18"/>
                <w:szCs w:val="18"/>
                <w:lang w:val="ru-RU" w:eastAsia="zh-CN"/>
              </w:rPr>
              <w:t>2</w:t>
            </w:r>
          </w:p>
        </w:tc>
        <w:tc>
          <w:tcPr>
            <w:tcW w:w="4093" w:type="dxa"/>
            <w:tcMar>
              <w:top w:w="28" w:type="dxa"/>
              <w:left w:w="85" w:type="dxa"/>
              <w:bottom w:w="28" w:type="dxa"/>
              <w:right w:w="85" w:type="dxa"/>
            </w:tcMar>
          </w:tcPr>
          <w:p w14:paraId="16340FAD" w14:textId="77777777" w:rsidR="003F11C4" w:rsidRPr="006363C6" w:rsidRDefault="003F11C4" w:rsidP="00470DA0">
            <w:pPr>
              <w:pStyle w:val="TableTextS5"/>
              <w:rPr>
                <w:sz w:val="18"/>
                <w:szCs w:val="18"/>
              </w:rPr>
            </w:pPr>
            <w:r w:rsidRPr="006363C6">
              <w:rPr>
                <w:rStyle w:val="Tablefreq"/>
                <w:color w:val="000000"/>
                <w:sz w:val="18"/>
                <w:szCs w:val="18"/>
                <w:lang w:val="es-ES_tradnl"/>
              </w:rPr>
              <w:t>328,6-335,4</w:t>
            </w:r>
          </w:p>
          <w:p w14:paraId="16340FAE" w14:textId="77777777" w:rsidR="003F11C4" w:rsidRPr="006363C6" w:rsidRDefault="003F11C4" w:rsidP="00470DA0">
            <w:pPr>
              <w:pStyle w:val="TableTextS5"/>
              <w:rPr>
                <w:color w:val="000000"/>
                <w:sz w:val="18"/>
                <w:szCs w:val="18"/>
                <w:lang w:val="es-ES_tradnl"/>
              </w:rPr>
            </w:pPr>
            <w:r w:rsidRPr="006363C6">
              <w:rPr>
                <w:color w:val="000000"/>
                <w:sz w:val="18"/>
                <w:szCs w:val="18"/>
                <w:lang w:val="es-ES_tradnl"/>
              </w:rPr>
              <w:t xml:space="preserve">RADIONAVEGACIÓN AERONÁUTICA  </w:t>
            </w:r>
          </w:p>
          <w:p w14:paraId="16340FAF" w14:textId="77777777" w:rsidR="003F11C4" w:rsidRPr="006363C6" w:rsidRDefault="003F11C4"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en-US" w:eastAsia="zh-CN"/>
              </w:rPr>
            </w:pPr>
            <w:r w:rsidRPr="006363C6">
              <w:rPr>
                <w:rStyle w:val="Artref"/>
                <w:color w:val="000000"/>
                <w:sz w:val="18"/>
                <w:szCs w:val="18"/>
                <w:lang w:val="fr-CH"/>
              </w:rPr>
              <w:t>5.259</w:t>
            </w:r>
          </w:p>
        </w:tc>
        <w:tc>
          <w:tcPr>
            <w:tcW w:w="4094" w:type="dxa"/>
            <w:shd w:val="clear" w:color="auto" w:fill="FFFFFF" w:themeFill="background1"/>
            <w:tcMar>
              <w:top w:w="28" w:type="dxa"/>
              <w:left w:w="85" w:type="dxa"/>
              <w:bottom w:w="28" w:type="dxa"/>
              <w:right w:w="85" w:type="dxa"/>
            </w:tcMar>
          </w:tcPr>
          <w:p w14:paraId="16340FB0" w14:textId="77777777" w:rsidR="003F11C4" w:rsidRPr="006363C6" w:rsidRDefault="003F11C4" w:rsidP="00470DA0">
            <w:pPr>
              <w:pStyle w:val="TableTextS5"/>
              <w:rPr>
                <w:sz w:val="18"/>
                <w:szCs w:val="18"/>
              </w:rPr>
            </w:pPr>
            <w:r w:rsidRPr="006363C6">
              <w:rPr>
                <w:rStyle w:val="Tablefreq"/>
                <w:color w:val="000000"/>
                <w:sz w:val="18"/>
                <w:szCs w:val="18"/>
                <w:lang w:val="es-ES_tradnl"/>
              </w:rPr>
              <w:t>328,6-335,4</w:t>
            </w:r>
          </w:p>
          <w:p w14:paraId="16340FB1" w14:textId="77777777" w:rsidR="003F11C4" w:rsidRPr="006363C6" w:rsidRDefault="003F11C4" w:rsidP="00470DA0">
            <w:pPr>
              <w:pStyle w:val="TableTextS5"/>
              <w:rPr>
                <w:color w:val="000000"/>
                <w:sz w:val="18"/>
                <w:szCs w:val="18"/>
                <w:lang w:val="es-ES_tradnl"/>
              </w:rPr>
            </w:pPr>
            <w:r w:rsidRPr="006363C6">
              <w:rPr>
                <w:color w:val="000000"/>
                <w:sz w:val="18"/>
                <w:szCs w:val="18"/>
                <w:lang w:val="es-ES_tradnl"/>
              </w:rPr>
              <w:t xml:space="preserve">RADIONAVEGACIÓN AERONÁUTICA  </w:t>
            </w:r>
            <w:r>
              <w:rPr>
                <w:color w:val="000000"/>
                <w:sz w:val="18"/>
                <w:szCs w:val="18"/>
                <w:lang w:val="es-ES_tradnl"/>
              </w:rPr>
              <w:t>5.258</w:t>
            </w:r>
          </w:p>
          <w:p w14:paraId="16340FB2" w14:textId="77777777" w:rsidR="003F11C4" w:rsidRPr="006363C6" w:rsidRDefault="003F11C4"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en-US" w:eastAsia="zh-CN"/>
              </w:rPr>
            </w:pPr>
            <w:r w:rsidRPr="006363C6">
              <w:rPr>
                <w:rStyle w:val="Artref"/>
                <w:color w:val="000000"/>
                <w:sz w:val="18"/>
                <w:szCs w:val="18"/>
                <w:lang w:val="fr-CH"/>
              </w:rPr>
              <w:t>5.259</w:t>
            </w:r>
          </w:p>
        </w:tc>
      </w:tr>
      <w:tr w:rsidR="00510ACC" w:rsidRPr="000C76FC" w14:paraId="16340FC0" w14:textId="77777777" w:rsidTr="00470DA0">
        <w:trPr>
          <w:cantSplit/>
          <w:jc w:val="center"/>
        </w:trPr>
        <w:tc>
          <w:tcPr>
            <w:tcW w:w="977" w:type="dxa"/>
            <w:tcMar>
              <w:top w:w="28" w:type="dxa"/>
              <w:left w:w="57" w:type="dxa"/>
              <w:bottom w:w="28" w:type="dxa"/>
              <w:right w:w="57" w:type="dxa"/>
            </w:tcMar>
          </w:tcPr>
          <w:p w14:paraId="16340FB4" w14:textId="77777777" w:rsidR="00510ACC" w:rsidRPr="00AC1423" w:rsidRDefault="00510ACC" w:rsidP="004E4E0A">
            <w:pPr>
              <w:spacing w:before="60"/>
              <w:jc w:val="center"/>
              <w:rPr>
                <w:rFonts w:asciiTheme="majorBidi" w:hAnsiTheme="majorBidi" w:cstheme="majorBidi"/>
                <w:sz w:val="18"/>
                <w:szCs w:val="18"/>
                <w:lang w:val="en-US" w:eastAsia="zh-CN"/>
              </w:rPr>
            </w:pPr>
            <w:r w:rsidRPr="00AC1423">
              <w:rPr>
                <w:rFonts w:asciiTheme="majorBidi" w:hAnsiTheme="majorBidi" w:cstheme="majorBidi"/>
                <w:sz w:val="18"/>
                <w:szCs w:val="18"/>
                <w:lang w:val="en-US" w:eastAsia="zh-CN"/>
              </w:rPr>
              <w:lastRenderedPageBreak/>
              <w:t>All</w:t>
            </w:r>
          </w:p>
        </w:tc>
        <w:tc>
          <w:tcPr>
            <w:tcW w:w="691" w:type="dxa"/>
            <w:tcMar>
              <w:top w:w="28" w:type="dxa"/>
              <w:left w:w="57" w:type="dxa"/>
              <w:bottom w:w="28" w:type="dxa"/>
              <w:right w:w="57" w:type="dxa"/>
            </w:tcMar>
          </w:tcPr>
          <w:p w14:paraId="16340FB5" w14:textId="77777777" w:rsidR="00510ACC" w:rsidRPr="00AC1423" w:rsidRDefault="00510ACC" w:rsidP="004E4E0A">
            <w:pPr>
              <w:spacing w:before="60"/>
              <w:jc w:val="center"/>
              <w:rPr>
                <w:rFonts w:asciiTheme="majorBidi" w:hAnsiTheme="majorBidi" w:cstheme="majorBidi"/>
                <w:sz w:val="18"/>
                <w:szCs w:val="18"/>
                <w:lang w:val="en-US" w:eastAsia="zh-CN"/>
              </w:rPr>
            </w:pPr>
            <w:r w:rsidRPr="00AC1423">
              <w:rPr>
                <w:rFonts w:asciiTheme="majorBidi" w:hAnsiTheme="majorBidi" w:cstheme="majorBidi"/>
                <w:sz w:val="18"/>
                <w:szCs w:val="18"/>
                <w:lang w:val="en-US" w:eastAsia="zh-CN"/>
              </w:rPr>
              <w:t>86</w:t>
            </w:r>
          </w:p>
        </w:tc>
        <w:tc>
          <w:tcPr>
            <w:tcW w:w="4093" w:type="dxa"/>
            <w:tcMar>
              <w:top w:w="28" w:type="dxa"/>
              <w:left w:w="85" w:type="dxa"/>
              <w:bottom w:w="28" w:type="dxa"/>
              <w:right w:w="85" w:type="dxa"/>
            </w:tcMar>
          </w:tcPr>
          <w:p w14:paraId="16340FB6" w14:textId="77777777" w:rsidR="00510ACC" w:rsidRPr="00240052" w:rsidRDefault="00510ACC" w:rsidP="00F90593">
            <w:pPr>
              <w:tabs>
                <w:tab w:val="clear" w:pos="1134"/>
                <w:tab w:val="left" w:pos="884"/>
              </w:tabs>
              <w:spacing w:before="60"/>
              <w:rPr>
                <w:rFonts w:asciiTheme="majorBidi" w:hAnsiTheme="majorBidi" w:cstheme="majorBidi"/>
                <w:sz w:val="20"/>
                <w:lang w:val="fr-CH" w:eastAsia="zh-CN"/>
              </w:rPr>
            </w:pPr>
            <w:r w:rsidRPr="00240052">
              <w:rPr>
                <w:rFonts w:asciiTheme="majorBidi" w:hAnsiTheme="majorBidi" w:cstheme="majorBidi"/>
                <w:i/>
                <w:iCs/>
                <w:sz w:val="20"/>
                <w:lang w:val="fr-CH" w:eastAsia="zh-CN"/>
              </w:rPr>
              <w:t>(</w:t>
            </w:r>
            <w:proofErr w:type="spellStart"/>
            <w:r w:rsidRPr="00240052">
              <w:rPr>
                <w:rFonts w:asciiTheme="majorBidi" w:hAnsiTheme="majorBidi" w:cstheme="majorBidi"/>
                <w:i/>
                <w:iCs/>
                <w:sz w:val="20"/>
                <w:lang w:val="fr-CH" w:eastAsia="zh-CN"/>
              </w:rPr>
              <w:t>Regions</w:t>
            </w:r>
            <w:proofErr w:type="spellEnd"/>
            <w:r w:rsidRPr="00240052">
              <w:rPr>
                <w:rFonts w:asciiTheme="majorBidi" w:hAnsiTheme="majorBidi" w:cstheme="majorBidi"/>
                <w:i/>
                <w:iCs/>
                <w:sz w:val="20"/>
                <w:lang w:val="fr-CH" w:eastAsia="zh-CN"/>
              </w:rPr>
              <w:t xml:space="preserve"> 2 and 3)</w:t>
            </w:r>
            <w:r w:rsidRPr="00240052">
              <w:rPr>
                <w:rFonts w:asciiTheme="majorBidi" w:hAnsiTheme="majorBidi" w:cstheme="majorBidi"/>
                <w:sz w:val="20"/>
                <w:lang w:val="fr-CH" w:eastAsia="zh-CN"/>
              </w:rPr>
              <w:t xml:space="preserve"> </w:t>
            </w:r>
          </w:p>
          <w:p w14:paraId="16340FB7" w14:textId="77777777" w:rsidR="00510ACC" w:rsidRPr="00240052" w:rsidRDefault="00510ACC" w:rsidP="00F90593">
            <w:pPr>
              <w:tabs>
                <w:tab w:val="clear" w:pos="1134"/>
                <w:tab w:val="left" w:pos="623"/>
              </w:tabs>
              <w:spacing w:before="60"/>
              <w:rPr>
                <w:rFonts w:asciiTheme="majorBidi" w:hAnsiTheme="majorBidi" w:cstheme="majorBidi"/>
                <w:sz w:val="20"/>
                <w:lang w:val="fr-CH" w:eastAsia="zh-CN"/>
              </w:rPr>
            </w:pPr>
            <w:r w:rsidRPr="00240052">
              <w:rPr>
                <w:rFonts w:asciiTheme="majorBidi" w:hAnsiTheme="majorBidi" w:cstheme="majorBidi"/>
                <w:b/>
                <w:bCs/>
                <w:sz w:val="20"/>
                <w:lang w:val="fr-CH" w:eastAsia="zh-CN"/>
              </w:rPr>
              <w:tab/>
              <w:t>430-432</w:t>
            </w:r>
          </w:p>
          <w:p w14:paraId="16340FB8" w14:textId="77777777" w:rsidR="00510ACC" w:rsidRPr="00240052" w:rsidRDefault="00510ACC" w:rsidP="00F90593">
            <w:pPr>
              <w:tabs>
                <w:tab w:val="clear" w:pos="1134"/>
                <w:tab w:val="left" w:pos="623"/>
              </w:tabs>
              <w:spacing w:before="60"/>
              <w:rPr>
                <w:sz w:val="18"/>
                <w:szCs w:val="18"/>
              </w:rPr>
            </w:pPr>
            <w:r w:rsidRPr="00240052">
              <w:rPr>
                <w:rFonts w:asciiTheme="majorBidi" w:hAnsiTheme="majorBidi" w:cstheme="majorBidi"/>
                <w:b/>
                <w:bCs/>
                <w:sz w:val="20"/>
                <w:lang w:val="fr-CH" w:eastAsia="zh-CN"/>
              </w:rPr>
              <w:tab/>
            </w:r>
            <w:r w:rsidRPr="00240052">
              <w:rPr>
                <w:sz w:val="18"/>
                <w:szCs w:val="18"/>
              </w:rPr>
              <w:t>RADIOLOCATION</w:t>
            </w:r>
          </w:p>
          <w:p w14:paraId="16340FB9" w14:textId="77777777" w:rsidR="00510ACC" w:rsidRPr="00240052" w:rsidRDefault="00510ACC" w:rsidP="00F90593">
            <w:pPr>
              <w:tabs>
                <w:tab w:val="clear" w:pos="1134"/>
                <w:tab w:val="left" w:pos="623"/>
              </w:tabs>
              <w:spacing w:before="60"/>
              <w:rPr>
                <w:sz w:val="18"/>
                <w:szCs w:val="18"/>
              </w:rPr>
            </w:pPr>
            <w:r w:rsidRPr="00240052">
              <w:rPr>
                <w:sz w:val="18"/>
                <w:szCs w:val="18"/>
              </w:rPr>
              <w:t xml:space="preserve">   </w:t>
            </w:r>
            <w:r w:rsidRPr="00240052">
              <w:rPr>
                <w:rFonts w:asciiTheme="majorBidi" w:hAnsiTheme="majorBidi" w:cstheme="majorBidi"/>
                <w:b/>
                <w:bCs/>
                <w:sz w:val="20"/>
                <w:lang w:val="fr-CH" w:eastAsia="zh-CN"/>
              </w:rPr>
              <w:tab/>
            </w:r>
            <w:r w:rsidRPr="00240052">
              <w:rPr>
                <w:sz w:val="18"/>
                <w:szCs w:val="18"/>
              </w:rPr>
              <w:t>Amateur</w:t>
            </w:r>
          </w:p>
          <w:p w14:paraId="16340FBA" w14:textId="77777777" w:rsidR="00510ACC" w:rsidRPr="00240052" w:rsidRDefault="00510ACC" w:rsidP="00F90593">
            <w:pPr>
              <w:tabs>
                <w:tab w:val="clear" w:pos="1134"/>
                <w:tab w:val="left" w:pos="623"/>
              </w:tabs>
              <w:spacing w:before="60"/>
              <w:rPr>
                <w:rFonts w:asciiTheme="majorBidi" w:hAnsiTheme="majorBidi" w:cstheme="majorBidi"/>
                <w:i/>
                <w:iCs/>
                <w:sz w:val="20"/>
                <w:lang w:val="fr-CH" w:eastAsia="zh-CN"/>
              </w:rPr>
            </w:pPr>
            <w:r w:rsidRPr="00240052">
              <w:rPr>
                <w:sz w:val="18"/>
                <w:szCs w:val="18"/>
              </w:rPr>
              <w:t xml:space="preserve">              </w:t>
            </w:r>
            <w:r w:rsidRPr="00240052">
              <w:rPr>
                <w:rStyle w:val="Artref"/>
                <w:sz w:val="18"/>
                <w:szCs w:val="18"/>
              </w:rPr>
              <w:t>5.271</w:t>
            </w:r>
            <w:r w:rsidRPr="00240052">
              <w:rPr>
                <w:sz w:val="18"/>
                <w:szCs w:val="18"/>
              </w:rPr>
              <w:t xml:space="preserve">  </w:t>
            </w:r>
            <w:r w:rsidRPr="00240052">
              <w:rPr>
                <w:rStyle w:val="Artref"/>
                <w:sz w:val="18"/>
                <w:szCs w:val="18"/>
              </w:rPr>
              <w:t>5.276</w:t>
            </w:r>
            <w:r w:rsidRPr="00240052">
              <w:rPr>
                <w:sz w:val="18"/>
                <w:szCs w:val="18"/>
              </w:rPr>
              <w:t xml:space="preserve">  </w:t>
            </w:r>
            <w:r w:rsidRPr="00240052">
              <w:rPr>
                <w:rStyle w:val="Artref"/>
                <w:sz w:val="18"/>
                <w:szCs w:val="18"/>
              </w:rPr>
              <w:t>5.277</w:t>
            </w:r>
            <w:r w:rsidRPr="00240052">
              <w:rPr>
                <w:sz w:val="18"/>
                <w:szCs w:val="18"/>
              </w:rPr>
              <w:t xml:space="preserve">  </w:t>
            </w:r>
            <w:r w:rsidRPr="00240052">
              <w:rPr>
                <w:rStyle w:val="Artref"/>
                <w:sz w:val="18"/>
                <w:szCs w:val="18"/>
              </w:rPr>
              <w:t>5.278</w:t>
            </w:r>
            <w:r w:rsidRPr="00240052">
              <w:rPr>
                <w:sz w:val="18"/>
                <w:szCs w:val="18"/>
              </w:rPr>
              <w:t xml:space="preserve">  </w:t>
            </w:r>
            <w:r w:rsidRPr="00240052">
              <w:rPr>
                <w:rStyle w:val="Artref"/>
                <w:sz w:val="18"/>
                <w:szCs w:val="18"/>
              </w:rPr>
              <w:t>5.279</w:t>
            </w:r>
          </w:p>
        </w:tc>
        <w:tc>
          <w:tcPr>
            <w:tcW w:w="4094" w:type="dxa"/>
            <w:shd w:val="clear" w:color="auto" w:fill="FFFFFF" w:themeFill="background1"/>
            <w:tcMar>
              <w:top w:w="28" w:type="dxa"/>
              <w:left w:w="85" w:type="dxa"/>
              <w:bottom w:w="28" w:type="dxa"/>
              <w:right w:w="85" w:type="dxa"/>
            </w:tcMar>
          </w:tcPr>
          <w:p w14:paraId="16340FBB" w14:textId="77777777" w:rsidR="00510ACC" w:rsidRPr="00240052" w:rsidRDefault="00510ACC" w:rsidP="00470DA0">
            <w:pPr>
              <w:tabs>
                <w:tab w:val="clear" w:pos="1134"/>
                <w:tab w:val="left" w:pos="884"/>
              </w:tabs>
              <w:spacing w:before="60"/>
              <w:rPr>
                <w:rFonts w:asciiTheme="majorBidi" w:hAnsiTheme="majorBidi" w:cstheme="majorBidi"/>
                <w:b/>
                <w:bCs/>
                <w:sz w:val="20"/>
                <w:lang w:val="fr-CH" w:eastAsia="zh-CN"/>
              </w:rPr>
            </w:pPr>
          </w:p>
          <w:p w14:paraId="16340FBC" w14:textId="77777777" w:rsidR="00510ACC" w:rsidRPr="00240052" w:rsidRDefault="00510ACC" w:rsidP="00F90593">
            <w:pPr>
              <w:tabs>
                <w:tab w:val="clear" w:pos="1134"/>
                <w:tab w:val="left" w:pos="623"/>
              </w:tabs>
              <w:spacing w:before="60"/>
              <w:rPr>
                <w:rFonts w:asciiTheme="majorBidi" w:hAnsiTheme="majorBidi" w:cstheme="majorBidi"/>
                <w:sz w:val="20"/>
                <w:lang w:val="fr-CH" w:eastAsia="zh-CN"/>
              </w:rPr>
            </w:pPr>
            <w:r w:rsidRPr="00240052">
              <w:rPr>
                <w:rFonts w:asciiTheme="majorBidi" w:hAnsiTheme="majorBidi" w:cstheme="majorBidi"/>
                <w:b/>
                <w:bCs/>
                <w:sz w:val="20"/>
                <w:lang w:val="fr-CH" w:eastAsia="zh-CN"/>
              </w:rPr>
              <w:tab/>
              <w:t>430-432</w:t>
            </w:r>
          </w:p>
          <w:p w14:paraId="16340FBD" w14:textId="77777777" w:rsidR="00510ACC" w:rsidRPr="00240052" w:rsidRDefault="00510ACC" w:rsidP="00F90593">
            <w:pPr>
              <w:tabs>
                <w:tab w:val="clear" w:pos="1134"/>
                <w:tab w:val="left" w:pos="623"/>
              </w:tabs>
              <w:spacing w:before="60"/>
              <w:rPr>
                <w:sz w:val="18"/>
                <w:szCs w:val="18"/>
              </w:rPr>
            </w:pPr>
            <w:r w:rsidRPr="00240052">
              <w:rPr>
                <w:rFonts w:asciiTheme="majorBidi" w:hAnsiTheme="majorBidi" w:cstheme="majorBidi"/>
                <w:b/>
                <w:bCs/>
                <w:sz w:val="20"/>
                <w:lang w:val="fr-CH" w:eastAsia="zh-CN"/>
              </w:rPr>
              <w:tab/>
            </w:r>
            <w:r w:rsidRPr="00240052">
              <w:rPr>
                <w:sz w:val="18"/>
                <w:szCs w:val="18"/>
              </w:rPr>
              <w:t>RADIOLOCATION</w:t>
            </w:r>
          </w:p>
          <w:p w14:paraId="16340FBE" w14:textId="77777777" w:rsidR="00510ACC" w:rsidRPr="00240052" w:rsidRDefault="00510ACC" w:rsidP="00F90593">
            <w:pPr>
              <w:tabs>
                <w:tab w:val="clear" w:pos="1134"/>
                <w:tab w:val="left" w:pos="623"/>
              </w:tabs>
              <w:spacing w:before="60"/>
              <w:rPr>
                <w:sz w:val="18"/>
                <w:szCs w:val="18"/>
              </w:rPr>
            </w:pPr>
            <w:r w:rsidRPr="00240052">
              <w:rPr>
                <w:sz w:val="18"/>
                <w:szCs w:val="18"/>
              </w:rPr>
              <w:t xml:space="preserve">   </w:t>
            </w:r>
            <w:r w:rsidRPr="00240052">
              <w:rPr>
                <w:rFonts w:asciiTheme="majorBidi" w:hAnsiTheme="majorBidi" w:cstheme="majorBidi"/>
                <w:b/>
                <w:bCs/>
                <w:sz w:val="20"/>
                <w:lang w:val="fr-CH" w:eastAsia="zh-CN"/>
              </w:rPr>
              <w:tab/>
            </w:r>
            <w:r w:rsidRPr="00240052">
              <w:rPr>
                <w:sz w:val="18"/>
                <w:szCs w:val="18"/>
              </w:rPr>
              <w:t>Amateur</w:t>
            </w:r>
          </w:p>
          <w:p w14:paraId="16340FBF" w14:textId="77777777" w:rsidR="00510ACC" w:rsidRPr="00240052" w:rsidRDefault="00510ACC" w:rsidP="00F90593">
            <w:pPr>
              <w:tabs>
                <w:tab w:val="clear" w:pos="1134"/>
                <w:tab w:val="left" w:pos="884"/>
              </w:tabs>
              <w:spacing w:before="60"/>
              <w:rPr>
                <w:rFonts w:asciiTheme="majorBidi" w:hAnsiTheme="majorBidi" w:cstheme="majorBidi"/>
                <w:b/>
                <w:bCs/>
                <w:sz w:val="20"/>
                <w:lang w:val="fr-CH" w:eastAsia="zh-CN"/>
              </w:rPr>
            </w:pPr>
            <w:r w:rsidRPr="00240052">
              <w:rPr>
                <w:rStyle w:val="Artref"/>
                <w:sz w:val="18"/>
                <w:szCs w:val="18"/>
              </w:rPr>
              <w:t xml:space="preserve">             5.271</w:t>
            </w:r>
            <w:r w:rsidRPr="00240052">
              <w:rPr>
                <w:sz w:val="18"/>
                <w:szCs w:val="18"/>
              </w:rPr>
              <w:t xml:space="preserve">  </w:t>
            </w:r>
            <w:r w:rsidRPr="00240052">
              <w:rPr>
                <w:rStyle w:val="Artref"/>
                <w:sz w:val="18"/>
                <w:szCs w:val="18"/>
              </w:rPr>
              <w:t>5.276</w:t>
            </w:r>
            <w:r w:rsidRPr="00240052">
              <w:rPr>
                <w:sz w:val="18"/>
                <w:szCs w:val="18"/>
              </w:rPr>
              <w:t xml:space="preserve">     </w:t>
            </w:r>
            <w:r w:rsidRPr="00240052">
              <w:rPr>
                <w:rStyle w:val="Artref"/>
                <w:sz w:val="18"/>
                <w:szCs w:val="18"/>
              </w:rPr>
              <w:t>5.278</w:t>
            </w:r>
            <w:r w:rsidRPr="00240052">
              <w:rPr>
                <w:sz w:val="18"/>
                <w:szCs w:val="18"/>
              </w:rPr>
              <w:t xml:space="preserve">  </w:t>
            </w:r>
            <w:r w:rsidRPr="00240052">
              <w:rPr>
                <w:rStyle w:val="Artref"/>
                <w:sz w:val="18"/>
                <w:szCs w:val="18"/>
              </w:rPr>
              <w:t>5.279</w:t>
            </w:r>
          </w:p>
        </w:tc>
      </w:tr>
      <w:tr w:rsidR="00510ACC" w:rsidRPr="000C76FC" w14:paraId="16340FCF" w14:textId="77777777" w:rsidTr="00470DA0">
        <w:trPr>
          <w:cantSplit/>
          <w:jc w:val="center"/>
        </w:trPr>
        <w:tc>
          <w:tcPr>
            <w:tcW w:w="977" w:type="dxa"/>
            <w:tcMar>
              <w:top w:w="28" w:type="dxa"/>
              <w:left w:w="57" w:type="dxa"/>
              <w:bottom w:w="28" w:type="dxa"/>
              <w:right w:w="57" w:type="dxa"/>
            </w:tcMar>
          </w:tcPr>
          <w:p w14:paraId="16340FC1" w14:textId="77777777" w:rsidR="00510ACC" w:rsidRPr="00AC1423" w:rsidRDefault="00510ACC" w:rsidP="004E4E0A">
            <w:pPr>
              <w:spacing w:before="60"/>
              <w:jc w:val="center"/>
              <w:rPr>
                <w:rFonts w:asciiTheme="majorBidi" w:hAnsiTheme="majorBidi" w:cstheme="majorBidi"/>
                <w:sz w:val="18"/>
                <w:szCs w:val="18"/>
                <w:lang w:val="en-US" w:eastAsia="zh-CN"/>
              </w:rPr>
            </w:pPr>
            <w:r w:rsidRPr="00AC1423">
              <w:rPr>
                <w:rFonts w:asciiTheme="majorBidi" w:hAnsiTheme="majorBidi" w:cstheme="majorBidi"/>
                <w:sz w:val="18"/>
                <w:szCs w:val="18"/>
                <w:lang w:val="en-US" w:eastAsia="zh-CN"/>
              </w:rPr>
              <w:t>All</w:t>
            </w:r>
          </w:p>
        </w:tc>
        <w:tc>
          <w:tcPr>
            <w:tcW w:w="691" w:type="dxa"/>
            <w:tcMar>
              <w:top w:w="28" w:type="dxa"/>
              <w:left w:w="57" w:type="dxa"/>
              <w:bottom w:w="28" w:type="dxa"/>
              <w:right w:w="57" w:type="dxa"/>
            </w:tcMar>
          </w:tcPr>
          <w:p w14:paraId="16340FC2" w14:textId="77777777" w:rsidR="00510ACC" w:rsidRPr="00AC1423" w:rsidRDefault="00510ACC" w:rsidP="004E4E0A">
            <w:pPr>
              <w:spacing w:before="60"/>
              <w:jc w:val="center"/>
              <w:rPr>
                <w:rFonts w:asciiTheme="majorBidi" w:hAnsiTheme="majorBidi" w:cstheme="majorBidi"/>
                <w:sz w:val="18"/>
                <w:szCs w:val="18"/>
                <w:lang w:val="en-US" w:eastAsia="zh-CN"/>
              </w:rPr>
            </w:pPr>
            <w:r w:rsidRPr="00AC1423">
              <w:rPr>
                <w:rFonts w:asciiTheme="majorBidi" w:hAnsiTheme="majorBidi" w:cstheme="majorBidi"/>
                <w:sz w:val="18"/>
                <w:szCs w:val="18"/>
                <w:lang w:val="en-US" w:eastAsia="zh-CN"/>
              </w:rPr>
              <w:t>86</w:t>
            </w:r>
          </w:p>
        </w:tc>
        <w:tc>
          <w:tcPr>
            <w:tcW w:w="4093" w:type="dxa"/>
            <w:tcMar>
              <w:top w:w="28" w:type="dxa"/>
              <w:left w:w="85" w:type="dxa"/>
              <w:bottom w:w="28" w:type="dxa"/>
              <w:right w:w="85" w:type="dxa"/>
            </w:tcMar>
          </w:tcPr>
          <w:p w14:paraId="16340FC3" w14:textId="77777777" w:rsidR="00510ACC" w:rsidRPr="00240052" w:rsidRDefault="00510ACC" w:rsidP="00510ACC">
            <w:pPr>
              <w:tabs>
                <w:tab w:val="clear" w:pos="1134"/>
                <w:tab w:val="left" w:pos="884"/>
              </w:tabs>
              <w:spacing w:before="60"/>
              <w:rPr>
                <w:rFonts w:asciiTheme="majorBidi" w:hAnsiTheme="majorBidi" w:cstheme="majorBidi"/>
                <w:sz w:val="20"/>
                <w:lang w:val="en-US" w:eastAsia="zh-CN"/>
              </w:rPr>
            </w:pPr>
            <w:r w:rsidRPr="00240052">
              <w:rPr>
                <w:rFonts w:asciiTheme="majorBidi" w:hAnsiTheme="majorBidi" w:cstheme="majorBidi"/>
                <w:i/>
                <w:iCs/>
                <w:sz w:val="20"/>
                <w:lang w:val="en-US" w:eastAsia="zh-CN"/>
              </w:rPr>
              <w:t>(Regions 2 and 3)</w:t>
            </w:r>
            <w:r w:rsidRPr="00240052">
              <w:rPr>
                <w:rFonts w:asciiTheme="majorBidi" w:hAnsiTheme="majorBidi" w:cstheme="majorBidi"/>
                <w:sz w:val="20"/>
                <w:lang w:val="en-US" w:eastAsia="zh-CN"/>
              </w:rPr>
              <w:t xml:space="preserve"> </w:t>
            </w:r>
          </w:p>
          <w:p w14:paraId="16340FC4" w14:textId="77777777" w:rsidR="00510ACC" w:rsidRPr="00240052" w:rsidRDefault="00510ACC" w:rsidP="00510ACC">
            <w:pPr>
              <w:tabs>
                <w:tab w:val="clear" w:pos="1134"/>
                <w:tab w:val="clear" w:pos="1871"/>
                <w:tab w:val="clear" w:pos="2268"/>
              </w:tabs>
              <w:overflowPunct/>
              <w:spacing w:before="0"/>
              <w:ind w:left="720"/>
              <w:textAlignment w:val="auto"/>
              <w:rPr>
                <w:b/>
                <w:bCs/>
                <w:sz w:val="18"/>
                <w:szCs w:val="18"/>
                <w:lang w:val="en-US" w:eastAsia="zh-CN"/>
              </w:rPr>
            </w:pPr>
            <w:r w:rsidRPr="00240052">
              <w:rPr>
                <w:b/>
                <w:bCs/>
                <w:sz w:val="18"/>
                <w:szCs w:val="18"/>
                <w:lang w:val="en-US" w:eastAsia="zh-CN"/>
              </w:rPr>
              <w:t>432-438</w:t>
            </w:r>
          </w:p>
          <w:p w14:paraId="16340FC5" w14:textId="77777777" w:rsidR="00510ACC" w:rsidRPr="00240052" w:rsidRDefault="00510ACC" w:rsidP="00510ACC">
            <w:pPr>
              <w:tabs>
                <w:tab w:val="clear" w:pos="1134"/>
                <w:tab w:val="clear" w:pos="1871"/>
                <w:tab w:val="clear" w:pos="2268"/>
              </w:tabs>
              <w:overflowPunct/>
              <w:spacing w:before="0"/>
              <w:ind w:left="720"/>
              <w:textAlignment w:val="auto"/>
              <w:rPr>
                <w:sz w:val="18"/>
                <w:szCs w:val="18"/>
                <w:lang w:val="en-US" w:eastAsia="zh-CN"/>
              </w:rPr>
            </w:pPr>
            <w:r w:rsidRPr="00240052">
              <w:rPr>
                <w:sz w:val="18"/>
                <w:szCs w:val="18"/>
                <w:lang w:val="en-US" w:eastAsia="zh-CN"/>
              </w:rPr>
              <w:t>RADIOLOCATION</w:t>
            </w:r>
          </w:p>
          <w:p w14:paraId="16340FC6" w14:textId="77777777" w:rsidR="00510ACC" w:rsidRPr="00240052" w:rsidRDefault="00510ACC" w:rsidP="00510ACC">
            <w:pPr>
              <w:tabs>
                <w:tab w:val="clear" w:pos="1134"/>
                <w:tab w:val="clear" w:pos="1871"/>
                <w:tab w:val="clear" w:pos="2268"/>
              </w:tabs>
              <w:overflowPunct/>
              <w:spacing w:before="0"/>
              <w:ind w:left="720"/>
              <w:textAlignment w:val="auto"/>
              <w:rPr>
                <w:sz w:val="18"/>
                <w:szCs w:val="18"/>
                <w:lang w:val="en-US" w:eastAsia="zh-CN"/>
              </w:rPr>
            </w:pPr>
            <w:r w:rsidRPr="00240052">
              <w:rPr>
                <w:sz w:val="18"/>
                <w:szCs w:val="18"/>
                <w:lang w:val="en-US" w:eastAsia="zh-CN"/>
              </w:rPr>
              <w:t>Amateur</w:t>
            </w:r>
          </w:p>
          <w:p w14:paraId="16340FC7" w14:textId="77777777" w:rsidR="00510ACC" w:rsidRPr="00240052" w:rsidRDefault="00510ACC" w:rsidP="00510ACC">
            <w:pPr>
              <w:tabs>
                <w:tab w:val="clear" w:pos="1134"/>
                <w:tab w:val="left" w:pos="884"/>
              </w:tabs>
              <w:spacing w:before="60"/>
              <w:ind w:left="720"/>
              <w:rPr>
                <w:sz w:val="18"/>
                <w:szCs w:val="18"/>
                <w:lang w:val="en-US" w:eastAsia="zh-CN"/>
              </w:rPr>
            </w:pPr>
            <w:r w:rsidRPr="00240052">
              <w:rPr>
                <w:sz w:val="18"/>
                <w:szCs w:val="18"/>
                <w:lang w:val="en-US" w:eastAsia="zh-CN"/>
              </w:rPr>
              <w:t>Earth exploration-satellite (active) 5.279A</w:t>
            </w:r>
          </w:p>
          <w:p w14:paraId="16340FC8" w14:textId="77777777" w:rsidR="00510ACC" w:rsidRPr="00240052" w:rsidRDefault="00510ACC" w:rsidP="00510ACC">
            <w:pPr>
              <w:tabs>
                <w:tab w:val="clear" w:pos="1134"/>
                <w:tab w:val="left" w:pos="884"/>
              </w:tabs>
              <w:spacing w:before="60"/>
              <w:ind w:left="720"/>
              <w:rPr>
                <w:rFonts w:asciiTheme="majorBidi" w:hAnsiTheme="majorBidi" w:cstheme="majorBidi"/>
                <w:i/>
                <w:iCs/>
                <w:sz w:val="20"/>
                <w:lang w:val="en-US" w:eastAsia="zh-CN"/>
              </w:rPr>
            </w:pPr>
            <w:r w:rsidRPr="00240052">
              <w:rPr>
                <w:sz w:val="18"/>
                <w:szCs w:val="18"/>
                <w:lang w:val="en-US" w:eastAsia="zh-CN"/>
              </w:rPr>
              <w:t>5.271 5.276 5.277 5.278 5.279 5.281 5.282</w:t>
            </w:r>
          </w:p>
        </w:tc>
        <w:tc>
          <w:tcPr>
            <w:tcW w:w="4094" w:type="dxa"/>
            <w:shd w:val="clear" w:color="auto" w:fill="FFFFFF" w:themeFill="background1"/>
            <w:tcMar>
              <w:top w:w="28" w:type="dxa"/>
              <w:left w:w="85" w:type="dxa"/>
              <w:bottom w:w="28" w:type="dxa"/>
              <w:right w:w="85" w:type="dxa"/>
            </w:tcMar>
          </w:tcPr>
          <w:p w14:paraId="16340FC9" w14:textId="77777777" w:rsidR="00510ACC" w:rsidRPr="00240052" w:rsidRDefault="00510ACC" w:rsidP="00510ACC">
            <w:pPr>
              <w:tabs>
                <w:tab w:val="clear" w:pos="1134"/>
                <w:tab w:val="clear" w:pos="1871"/>
                <w:tab w:val="clear" w:pos="2268"/>
              </w:tabs>
              <w:overflowPunct/>
              <w:spacing w:before="0"/>
              <w:ind w:left="720"/>
              <w:textAlignment w:val="auto"/>
              <w:rPr>
                <w:b/>
                <w:bCs/>
                <w:sz w:val="18"/>
                <w:szCs w:val="18"/>
                <w:lang w:val="en-US" w:eastAsia="zh-CN"/>
              </w:rPr>
            </w:pPr>
          </w:p>
          <w:p w14:paraId="16340FCA" w14:textId="77777777" w:rsidR="00510ACC" w:rsidRPr="00240052" w:rsidRDefault="00510ACC" w:rsidP="00510ACC">
            <w:pPr>
              <w:tabs>
                <w:tab w:val="clear" w:pos="1134"/>
                <w:tab w:val="clear" w:pos="1871"/>
                <w:tab w:val="clear" w:pos="2268"/>
              </w:tabs>
              <w:overflowPunct/>
              <w:spacing w:before="0"/>
              <w:ind w:left="720"/>
              <w:textAlignment w:val="auto"/>
              <w:rPr>
                <w:b/>
                <w:bCs/>
                <w:sz w:val="18"/>
                <w:szCs w:val="18"/>
                <w:lang w:val="en-US" w:eastAsia="zh-CN"/>
              </w:rPr>
            </w:pPr>
            <w:r w:rsidRPr="00240052">
              <w:rPr>
                <w:b/>
                <w:bCs/>
                <w:sz w:val="18"/>
                <w:szCs w:val="18"/>
                <w:lang w:val="en-US" w:eastAsia="zh-CN"/>
              </w:rPr>
              <w:t>432-438</w:t>
            </w:r>
          </w:p>
          <w:p w14:paraId="16340FCB" w14:textId="77777777" w:rsidR="00510ACC" w:rsidRPr="00240052" w:rsidRDefault="00510ACC" w:rsidP="00510ACC">
            <w:pPr>
              <w:tabs>
                <w:tab w:val="clear" w:pos="1134"/>
                <w:tab w:val="clear" w:pos="1871"/>
                <w:tab w:val="clear" w:pos="2268"/>
              </w:tabs>
              <w:overflowPunct/>
              <w:spacing w:before="0"/>
              <w:ind w:left="720"/>
              <w:textAlignment w:val="auto"/>
              <w:rPr>
                <w:sz w:val="18"/>
                <w:szCs w:val="18"/>
                <w:lang w:val="en-US" w:eastAsia="zh-CN"/>
              </w:rPr>
            </w:pPr>
            <w:r w:rsidRPr="00240052">
              <w:rPr>
                <w:sz w:val="18"/>
                <w:szCs w:val="18"/>
                <w:lang w:val="en-US" w:eastAsia="zh-CN"/>
              </w:rPr>
              <w:t>RADIOLOCATION</w:t>
            </w:r>
          </w:p>
          <w:p w14:paraId="16340FCC" w14:textId="77777777" w:rsidR="00510ACC" w:rsidRPr="00240052" w:rsidRDefault="00510ACC" w:rsidP="00510ACC">
            <w:pPr>
              <w:tabs>
                <w:tab w:val="clear" w:pos="1134"/>
                <w:tab w:val="clear" w:pos="1871"/>
                <w:tab w:val="clear" w:pos="2268"/>
              </w:tabs>
              <w:overflowPunct/>
              <w:spacing w:before="0"/>
              <w:ind w:left="720"/>
              <w:textAlignment w:val="auto"/>
              <w:rPr>
                <w:sz w:val="18"/>
                <w:szCs w:val="18"/>
                <w:lang w:val="en-US" w:eastAsia="zh-CN"/>
              </w:rPr>
            </w:pPr>
            <w:r w:rsidRPr="00240052">
              <w:rPr>
                <w:sz w:val="18"/>
                <w:szCs w:val="18"/>
                <w:lang w:val="en-US" w:eastAsia="zh-CN"/>
              </w:rPr>
              <w:t>Amateur</w:t>
            </w:r>
          </w:p>
          <w:p w14:paraId="16340FCD" w14:textId="77777777" w:rsidR="00510ACC" w:rsidRPr="00240052" w:rsidRDefault="00510ACC" w:rsidP="00510ACC">
            <w:pPr>
              <w:tabs>
                <w:tab w:val="clear" w:pos="1134"/>
                <w:tab w:val="left" w:pos="884"/>
              </w:tabs>
              <w:spacing w:before="60"/>
              <w:ind w:left="720"/>
              <w:rPr>
                <w:sz w:val="18"/>
                <w:szCs w:val="18"/>
                <w:lang w:val="en-US" w:eastAsia="zh-CN"/>
              </w:rPr>
            </w:pPr>
            <w:r w:rsidRPr="00240052">
              <w:rPr>
                <w:sz w:val="18"/>
                <w:szCs w:val="18"/>
                <w:lang w:val="en-US" w:eastAsia="zh-CN"/>
              </w:rPr>
              <w:t>Earth exploration-satellite (active) 5.279A</w:t>
            </w:r>
          </w:p>
          <w:p w14:paraId="16340FCE" w14:textId="77777777" w:rsidR="00510ACC" w:rsidRPr="00240052" w:rsidRDefault="00510ACC" w:rsidP="00510ACC">
            <w:pPr>
              <w:tabs>
                <w:tab w:val="clear" w:pos="1134"/>
                <w:tab w:val="left" w:pos="884"/>
              </w:tabs>
              <w:spacing w:before="60"/>
              <w:ind w:left="720"/>
              <w:rPr>
                <w:rFonts w:asciiTheme="majorBidi" w:hAnsiTheme="majorBidi" w:cstheme="majorBidi"/>
                <w:b/>
                <w:bCs/>
                <w:sz w:val="20"/>
                <w:lang w:val="en-US" w:eastAsia="zh-CN"/>
              </w:rPr>
            </w:pPr>
            <w:r w:rsidRPr="00240052">
              <w:rPr>
                <w:sz w:val="18"/>
                <w:szCs w:val="18"/>
                <w:lang w:val="en-US" w:eastAsia="zh-CN"/>
              </w:rPr>
              <w:t xml:space="preserve">5.271 5.276 </w:t>
            </w:r>
            <w:r w:rsidRPr="00240052">
              <w:rPr>
                <w:rStyle w:val="Artref"/>
                <w:sz w:val="18"/>
                <w:szCs w:val="18"/>
              </w:rPr>
              <w:t xml:space="preserve"> </w:t>
            </w:r>
            <w:r w:rsidRPr="00240052">
              <w:rPr>
                <w:sz w:val="18"/>
                <w:szCs w:val="18"/>
                <w:lang w:val="en-US" w:eastAsia="zh-CN"/>
              </w:rPr>
              <w:t>5.278 5.279 5.281 5.282</w:t>
            </w:r>
          </w:p>
        </w:tc>
      </w:tr>
      <w:tr w:rsidR="00510ACC" w:rsidRPr="000C76FC" w14:paraId="16340FDC" w14:textId="77777777" w:rsidTr="00470DA0">
        <w:trPr>
          <w:cantSplit/>
          <w:jc w:val="center"/>
        </w:trPr>
        <w:tc>
          <w:tcPr>
            <w:tcW w:w="977" w:type="dxa"/>
            <w:tcMar>
              <w:top w:w="28" w:type="dxa"/>
              <w:left w:w="57" w:type="dxa"/>
              <w:bottom w:w="28" w:type="dxa"/>
              <w:right w:w="57" w:type="dxa"/>
            </w:tcMar>
          </w:tcPr>
          <w:p w14:paraId="16340FD0" w14:textId="77777777" w:rsidR="00510ACC" w:rsidRPr="00AC1423" w:rsidRDefault="00510ACC" w:rsidP="00470DA0">
            <w:pPr>
              <w:spacing w:before="60"/>
              <w:jc w:val="center"/>
              <w:rPr>
                <w:rFonts w:asciiTheme="majorBidi" w:hAnsiTheme="majorBidi" w:cstheme="majorBidi"/>
                <w:sz w:val="18"/>
                <w:szCs w:val="18"/>
                <w:lang w:val="en-US" w:eastAsia="zh-CN"/>
              </w:rPr>
            </w:pPr>
            <w:r w:rsidRPr="00AC1423">
              <w:rPr>
                <w:rFonts w:asciiTheme="majorBidi" w:hAnsiTheme="majorBidi" w:cstheme="majorBidi"/>
                <w:sz w:val="18"/>
                <w:szCs w:val="18"/>
                <w:lang w:val="en-US" w:eastAsia="zh-CN"/>
              </w:rPr>
              <w:t>All</w:t>
            </w:r>
          </w:p>
        </w:tc>
        <w:tc>
          <w:tcPr>
            <w:tcW w:w="691" w:type="dxa"/>
            <w:tcMar>
              <w:top w:w="28" w:type="dxa"/>
              <w:left w:w="57" w:type="dxa"/>
              <w:bottom w:w="28" w:type="dxa"/>
              <w:right w:w="57" w:type="dxa"/>
            </w:tcMar>
          </w:tcPr>
          <w:p w14:paraId="16340FD1" w14:textId="77777777" w:rsidR="00510ACC" w:rsidRPr="00AC1423" w:rsidRDefault="00510ACC" w:rsidP="00470DA0">
            <w:pPr>
              <w:spacing w:before="60"/>
              <w:jc w:val="center"/>
              <w:rPr>
                <w:rFonts w:asciiTheme="majorBidi" w:hAnsiTheme="majorBidi" w:cstheme="majorBidi"/>
                <w:sz w:val="18"/>
                <w:szCs w:val="18"/>
                <w:lang w:val="en-US" w:eastAsia="zh-CN"/>
              </w:rPr>
            </w:pPr>
            <w:r w:rsidRPr="00AC1423">
              <w:rPr>
                <w:rFonts w:asciiTheme="majorBidi" w:hAnsiTheme="majorBidi" w:cstheme="majorBidi"/>
                <w:sz w:val="18"/>
                <w:szCs w:val="18"/>
                <w:lang w:val="en-US" w:eastAsia="zh-CN"/>
              </w:rPr>
              <w:t>86</w:t>
            </w:r>
          </w:p>
        </w:tc>
        <w:tc>
          <w:tcPr>
            <w:tcW w:w="4093" w:type="dxa"/>
            <w:tcMar>
              <w:top w:w="28" w:type="dxa"/>
              <w:left w:w="85" w:type="dxa"/>
              <w:bottom w:w="28" w:type="dxa"/>
              <w:right w:w="85" w:type="dxa"/>
            </w:tcMar>
          </w:tcPr>
          <w:p w14:paraId="16340FD2" w14:textId="77777777" w:rsidR="00510ACC" w:rsidRDefault="00510ACC" w:rsidP="00470DA0">
            <w:pPr>
              <w:tabs>
                <w:tab w:val="clear" w:pos="1134"/>
                <w:tab w:val="left" w:pos="884"/>
              </w:tabs>
              <w:spacing w:before="60"/>
              <w:rPr>
                <w:rFonts w:asciiTheme="majorBidi" w:hAnsiTheme="majorBidi" w:cstheme="majorBidi"/>
                <w:sz w:val="20"/>
                <w:lang w:val="fr-CH" w:eastAsia="zh-CN"/>
              </w:rPr>
            </w:pPr>
            <w:r w:rsidRPr="00027DBE">
              <w:rPr>
                <w:rFonts w:asciiTheme="majorBidi" w:hAnsiTheme="majorBidi" w:cstheme="majorBidi"/>
                <w:i/>
                <w:iCs/>
                <w:sz w:val="20"/>
                <w:lang w:val="fr-CH" w:eastAsia="zh-CN"/>
              </w:rPr>
              <w:t>(</w:t>
            </w:r>
            <w:proofErr w:type="spellStart"/>
            <w:r w:rsidRPr="00027DBE">
              <w:rPr>
                <w:rFonts w:asciiTheme="majorBidi" w:hAnsiTheme="majorBidi" w:cstheme="majorBidi"/>
                <w:i/>
                <w:iCs/>
                <w:sz w:val="20"/>
                <w:lang w:val="fr-CH" w:eastAsia="zh-CN"/>
              </w:rPr>
              <w:t>Regions</w:t>
            </w:r>
            <w:proofErr w:type="spellEnd"/>
            <w:r w:rsidRPr="00027DBE">
              <w:rPr>
                <w:rFonts w:asciiTheme="majorBidi" w:hAnsiTheme="majorBidi" w:cstheme="majorBidi"/>
                <w:i/>
                <w:iCs/>
                <w:sz w:val="20"/>
                <w:lang w:val="fr-CH" w:eastAsia="zh-CN"/>
              </w:rPr>
              <w:t xml:space="preserve"> 2 and 3)</w:t>
            </w:r>
            <w:r w:rsidRPr="00F04909">
              <w:rPr>
                <w:rFonts w:asciiTheme="majorBidi" w:hAnsiTheme="majorBidi" w:cstheme="majorBidi"/>
                <w:sz w:val="20"/>
                <w:lang w:val="fr-CH" w:eastAsia="zh-CN"/>
              </w:rPr>
              <w:t xml:space="preserve"> </w:t>
            </w:r>
          </w:p>
          <w:p w14:paraId="16340FD3" w14:textId="77777777" w:rsidR="00510ACC" w:rsidRPr="00F04909" w:rsidRDefault="00510ACC" w:rsidP="00470DA0">
            <w:pPr>
              <w:tabs>
                <w:tab w:val="clear" w:pos="1134"/>
                <w:tab w:val="left" w:pos="623"/>
              </w:tabs>
              <w:spacing w:before="60"/>
              <w:rPr>
                <w:rFonts w:asciiTheme="majorBidi" w:hAnsiTheme="majorBidi" w:cstheme="majorBidi"/>
                <w:sz w:val="20"/>
                <w:lang w:val="fr-CH" w:eastAsia="zh-CN"/>
              </w:rPr>
            </w:pPr>
            <w:r>
              <w:rPr>
                <w:rFonts w:asciiTheme="majorBidi" w:hAnsiTheme="majorBidi" w:cstheme="majorBidi"/>
                <w:b/>
                <w:bCs/>
                <w:sz w:val="20"/>
                <w:lang w:val="fr-CH" w:eastAsia="zh-CN"/>
              </w:rPr>
              <w:tab/>
            </w:r>
            <w:r w:rsidRPr="00F04909">
              <w:rPr>
                <w:rFonts w:asciiTheme="majorBidi" w:hAnsiTheme="majorBidi" w:cstheme="majorBidi"/>
                <w:b/>
                <w:bCs/>
                <w:sz w:val="20"/>
                <w:lang w:val="fr-CH" w:eastAsia="zh-CN"/>
              </w:rPr>
              <w:t>438-440</w:t>
            </w:r>
          </w:p>
          <w:p w14:paraId="16340FD4" w14:textId="77777777" w:rsidR="00510ACC" w:rsidRPr="00F04909" w:rsidRDefault="00510ACC" w:rsidP="00470DA0">
            <w:pPr>
              <w:tabs>
                <w:tab w:val="clear" w:pos="1134"/>
                <w:tab w:val="left" w:pos="623"/>
              </w:tabs>
              <w:spacing w:before="60"/>
              <w:rPr>
                <w:color w:val="000000"/>
                <w:sz w:val="18"/>
                <w:szCs w:val="18"/>
              </w:rPr>
            </w:pPr>
            <w:r>
              <w:rPr>
                <w:rFonts w:asciiTheme="majorBidi" w:hAnsiTheme="majorBidi" w:cstheme="majorBidi"/>
                <w:b/>
                <w:bCs/>
                <w:sz w:val="20"/>
                <w:lang w:val="fr-CH" w:eastAsia="zh-CN"/>
              </w:rPr>
              <w:tab/>
            </w:r>
            <w:r w:rsidRPr="00F04909">
              <w:rPr>
                <w:color w:val="000000"/>
                <w:sz w:val="18"/>
                <w:szCs w:val="18"/>
              </w:rPr>
              <w:t>RADIOLOCATION</w:t>
            </w:r>
          </w:p>
          <w:p w14:paraId="16340FD5" w14:textId="77777777" w:rsidR="00510ACC" w:rsidRPr="00F04909" w:rsidRDefault="00510ACC" w:rsidP="00470DA0">
            <w:pPr>
              <w:tabs>
                <w:tab w:val="clear" w:pos="1134"/>
                <w:tab w:val="left" w:pos="623"/>
              </w:tabs>
              <w:spacing w:before="60"/>
              <w:rPr>
                <w:color w:val="000000"/>
                <w:sz w:val="18"/>
                <w:szCs w:val="18"/>
              </w:rPr>
            </w:pPr>
            <w:r>
              <w:rPr>
                <w:color w:val="000000"/>
                <w:sz w:val="18"/>
                <w:szCs w:val="18"/>
              </w:rPr>
              <w:t xml:space="preserve">   </w:t>
            </w:r>
            <w:r>
              <w:rPr>
                <w:rFonts w:asciiTheme="majorBidi" w:hAnsiTheme="majorBidi" w:cstheme="majorBidi"/>
                <w:b/>
                <w:bCs/>
                <w:sz w:val="20"/>
                <w:lang w:val="fr-CH" w:eastAsia="zh-CN"/>
              </w:rPr>
              <w:tab/>
            </w:r>
            <w:r w:rsidRPr="00F04909">
              <w:rPr>
                <w:color w:val="000000"/>
                <w:sz w:val="18"/>
                <w:szCs w:val="18"/>
              </w:rPr>
              <w:t>Amateur</w:t>
            </w:r>
          </w:p>
          <w:p w14:paraId="16340FD6" w14:textId="77777777" w:rsidR="00510ACC" w:rsidRPr="00F04909" w:rsidRDefault="00510ACC" w:rsidP="00470DA0">
            <w:pPr>
              <w:tabs>
                <w:tab w:val="clear" w:pos="1134"/>
                <w:tab w:val="left" w:pos="623"/>
              </w:tabs>
              <w:spacing w:before="60"/>
              <w:rPr>
                <w:rFonts w:asciiTheme="majorBidi" w:hAnsiTheme="majorBidi" w:cstheme="majorBidi"/>
                <w:sz w:val="20"/>
                <w:lang w:val="fr-CH" w:eastAsia="zh-CN"/>
              </w:rPr>
            </w:pPr>
            <w:r>
              <w:rPr>
                <w:rFonts w:asciiTheme="majorBidi" w:hAnsiTheme="majorBidi" w:cstheme="majorBidi"/>
                <w:b/>
                <w:bCs/>
                <w:sz w:val="20"/>
                <w:lang w:val="fr-CH" w:eastAsia="zh-CN"/>
              </w:rPr>
              <w:tab/>
            </w:r>
            <w:r w:rsidRPr="00F04909">
              <w:rPr>
                <w:rStyle w:val="Artref"/>
                <w:color w:val="000000"/>
                <w:sz w:val="18"/>
                <w:szCs w:val="18"/>
              </w:rPr>
              <w:t>5.271</w:t>
            </w:r>
            <w:r w:rsidRPr="00F04909">
              <w:rPr>
                <w:color w:val="000000"/>
                <w:sz w:val="18"/>
                <w:szCs w:val="18"/>
              </w:rPr>
              <w:t xml:space="preserve">  </w:t>
            </w:r>
            <w:r w:rsidRPr="00F04909">
              <w:rPr>
                <w:rStyle w:val="Artref"/>
                <w:color w:val="000000"/>
                <w:sz w:val="18"/>
                <w:szCs w:val="18"/>
              </w:rPr>
              <w:t>5.276</w:t>
            </w:r>
            <w:r w:rsidRPr="00F04909">
              <w:rPr>
                <w:color w:val="000000"/>
                <w:sz w:val="18"/>
                <w:szCs w:val="18"/>
              </w:rPr>
              <w:t xml:space="preserve">  </w:t>
            </w:r>
            <w:r w:rsidRPr="00F04909">
              <w:rPr>
                <w:rStyle w:val="Artref"/>
                <w:color w:val="000000"/>
                <w:sz w:val="18"/>
                <w:szCs w:val="18"/>
              </w:rPr>
              <w:t>5.277</w:t>
            </w:r>
            <w:r w:rsidRPr="00F04909">
              <w:rPr>
                <w:color w:val="000000"/>
                <w:sz w:val="18"/>
                <w:szCs w:val="18"/>
              </w:rPr>
              <w:t xml:space="preserve">  </w:t>
            </w:r>
            <w:r w:rsidRPr="00F04909">
              <w:rPr>
                <w:rStyle w:val="Artref"/>
                <w:color w:val="000000"/>
                <w:sz w:val="18"/>
                <w:szCs w:val="18"/>
              </w:rPr>
              <w:t>5.278</w:t>
            </w:r>
            <w:r w:rsidRPr="00F04909">
              <w:rPr>
                <w:color w:val="000000"/>
                <w:sz w:val="18"/>
                <w:szCs w:val="18"/>
              </w:rPr>
              <w:t xml:space="preserve">  </w:t>
            </w:r>
            <w:r w:rsidRPr="00F04909">
              <w:rPr>
                <w:rStyle w:val="Artref"/>
                <w:color w:val="000000"/>
                <w:sz w:val="18"/>
                <w:szCs w:val="18"/>
              </w:rPr>
              <w:t>5.279</w:t>
            </w:r>
          </w:p>
        </w:tc>
        <w:tc>
          <w:tcPr>
            <w:tcW w:w="4094" w:type="dxa"/>
            <w:shd w:val="clear" w:color="auto" w:fill="FFFFFF" w:themeFill="background1"/>
            <w:tcMar>
              <w:top w:w="28" w:type="dxa"/>
              <w:left w:w="85" w:type="dxa"/>
              <w:bottom w:w="28" w:type="dxa"/>
              <w:right w:w="85" w:type="dxa"/>
            </w:tcMar>
          </w:tcPr>
          <w:p w14:paraId="16340FD7" w14:textId="77777777" w:rsidR="00510ACC" w:rsidRDefault="00510ACC" w:rsidP="00470DA0">
            <w:pPr>
              <w:tabs>
                <w:tab w:val="clear" w:pos="1134"/>
                <w:tab w:val="left" w:pos="884"/>
              </w:tabs>
              <w:spacing w:before="60"/>
              <w:rPr>
                <w:rFonts w:asciiTheme="majorBidi" w:hAnsiTheme="majorBidi" w:cstheme="majorBidi"/>
                <w:b/>
                <w:bCs/>
                <w:sz w:val="20"/>
                <w:lang w:val="fr-CH" w:eastAsia="zh-CN"/>
              </w:rPr>
            </w:pPr>
          </w:p>
          <w:p w14:paraId="16340FD8" w14:textId="77777777" w:rsidR="00510ACC" w:rsidRPr="00F04909" w:rsidRDefault="00510ACC" w:rsidP="00470DA0">
            <w:pPr>
              <w:tabs>
                <w:tab w:val="clear" w:pos="1134"/>
                <w:tab w:val="left" w:pos="623"/>
              </w:tabs>
              <w:spacing w:before="60"/>
              <w:rPr>
                <w:rFonts w:asciiTheme="majorBidi" w:hAnsiTheme="majorBidi" w:cstheme="majorBidi"/>
                <w:sz w:val="20"/>
                <w:lang w:val="fr-CH" w:eastAsia="zh-CN"/>
              </w:rPr>
            </w:pPr>
            <w:r>
              <w:rPr>
                <w:rFonts w:asciiTheme="majorBidi" w:hAnsiTheme="majorBidi" w:cstheme="majorBidi"/>
                <w:b/>
                <w:bCs/>
                <w:sz w:val="20"/>
                <w:lang w:val="fr-CH" w:eastAsia="zh-CN"/>
              </w:rPr>
              <w:tab/>
            </w:r>
            <w:r w:rsidRPr="00F04909">
              <w:rPr>
                <w:rFonts w:asciiTheme="majorBidi" w:hAnsiTheme="majorBidi" w:cstheme="majorBidi"/>
                <w:b/>
                <w:bCs/>
                <w:sz w:val="20"/>
                <w:lang w:val="fr-CH" w:eastAsia="zh-CN"/>
              </w:rPr>
              <w:t>438-440</w:t>
            </w:r>
          </w:p>
          <w:p w14:paraId="16340FD9" w14:textId="77777777" w:rsidR="00510ACC" w:rsidRPr="00F04909" w:rsidRDefault="00510ACC" w:rsidP="00470DA0">
            <w:pPr>
              <w:tabs>
                <w:tab w:val="clear" w:pos="1134"/>
                <w:tab w:val="left" w:pos="623"/>
              </w:tabs>
              <w:spacing w:before="60"/>
              <w:rPr>
                <w:color w:val="000000"/>
                <w:sz w:val="18"/>
                <w:szCs w:val="18"/>
              </w:rPr>
            </w:pPr>
            <w:r>
              <w:rPr>
                <w:rFonts w:asciiTheme="majorBidi" w:hAnsiTheme="majorBidi" w:cstheme="majorBidi"/>
                <w:b/>
                <w:bCs/>
                <w:sz w:val="20"/>
                <w:lang w:val="fr-CH" w:eastAsia="zh-CN"/>
              </w:rPr>
              <w:tab/>
            </w:r>
            <w:r w:rsidRPr="00F04909">
              <w:rPr>
                <w:color w:val="000000"/>
                <w:sz w:val="18"/>
                <w:szCs w:val="18"/>
              </w:rPr>
              <w:t>RADIOLOCATION</w:t>
            </w:r>
          </w:p>
          <w:p w14:paraId="16340FDA" w14:textId="77777777" w:rsidR="00510ACC" w:rsidRPr="00F04909" w:rsidRDefault="00510ACC" w:rsidP="00470DA0">
            <w:pPr>
              <w:tabs>
                <w:tab w:val="clear" w:pos="1134"/>
                <w:tab w:val="left" w:pos="623"/>
              </w:tabs>
              <w:spacing w:before="60"/>
              <w:rPr>
                <w:color w:val="000000"/>
                <w:sz w:val="18"/>
                <w:szCs w:val="18"/>
              </w:rPr>
            </w:pPr>
            <w:r>
              <w:rPr>
                <w:rFonts w:asciiTheme="majorBidi" w:hAnsiTheme="majorBidi" w:cstheme="majorBidi"/>
                <w:b/>
                <w:bCs/>
                <w:sz w:val="20"/>
                <w:lang w:val="fr-CH" w:eastAsia="zh-CN"/>
              </w:rPr>
              <w:tab/>
            </w:r>
            <w:r w:rsidRPr="00F04909">
              <w:rPr>
                <w:color w:val="000000"/>
                <w:sz w:val="18"/>
                <w:szCs w:val="18"/>
              </w:rPr>
              <w:t>Amateur</w:t>
            </w:r>
          </w:p>
          <w:p w14:paraId="16340FDB" w14:textId="77777777" w:rsidR="00510ACC" w:rsidRPr="00F04909" w:rsidRDefault="00510ACC" w:rsidP="00470DA0">
            <w:pPr>
              <w:tabs>
                <w:tab w:val="clear" w:pos="1134"/>
                <w:tab w:val="left" w:pos="623"/>
              </w:tabs>
              <w:spacing w:before="60"/>
              <w:rPr>
                <w:rFonts w:asciiTheme="majorBidi" w:hAnsiTheme="majorBidi" w:cstheme="majorBidi"/>
                <w:sz w:val="20"/>
                <w:lang w:val="fr-CH" w:eastAsia="zh-CN"/>
              </w:rPr>
            </w:pPr>
            <w:r>
              <w:rPr>
                <w:rFonts w:asciiTheme="majorBidi" w:hAnsiTheme="majorBidi" w:cstheme="majorBidi"/>
                <w:b/>
                <w:bCs/>
                <w:sz w:val="20"/>
                <w:lang w:val="fr-CH" w:eastAsia="zh-CN"/>
              </w:rPr>
              <w:tab/>
            </w:r>
            <w:r w:rsidRPr="00F04909">
              <w:rPr>
                <w:rStyle w:val="Artref"/>
                <w:color w:val="000000"/>
                <w:sz w:val="18"/>
                <w:szCs w:val="18"/>
              </w:rPr>
              <w:t>5.271</w:t>
            </w:r>
            <w:r w:rsidRPr="00F04909">
              <w:rPr>
                <w:color w:val="000000"/>
                <w:sz w:val="18"/>
                <w:szCs w:val="18"/>
              </w:rPr>
              <w:t xml:space="preserve">  </w:t>
            </w:r>
            <w:r w:rsidRPr="00F04909">
              <w:rPr>
                <w:rStyle w:val="Artref"/>
                <w:color w:val="000000"/>
                <w:sz w:val="18"/>
                <w:szCs w:val="18"/>
              </w:rPr>
              <w:t>5.276</w:t>
            </w:r>
            <w:r w:rsidRPr="00F04909">
              <w:rPr>
                <w:color w:val="000000"/>
                <w:sz w:val="18"/>
                <w:szCs w:val="18"/>
              </w:rPr>
              <w:t xml:space="preserve">  </w:t>
            </w:r>
            <w:r w:rsidRPr="00F04909">
              <w:rPr>
                <w:rStyle w:val="Artref"/>
                <w:color w:val="000000"/>
                <w:sz w:val="18"/>
                <w:szCs w:val="18"/>
              </w:rPr>
              <w:t>5.278</w:t>
            </w:r>
            <w:r w:rsidRPr="00F04909">
              <w:rPr>
                <w:color w:val="000000"/>
                <w:sz w:val="18"/>
                <w:szCs w:val="18"/>
              </w:rPr>
              <w:t xml:space="preserve">  </w:t>
            </w:r>
            <w:r w:rsidRPr="00F04909">
              <w:rPr>
                <w:rStyle w:val="Artref"/>
                <w:color w:val="000000"/>
                <w:sz w:val="18"/>
                <w:szCs w:val="18"/>
              </w:rPr>
              <w:t>5.279</w:t>
            </w:r>
          </w:p>
        </w:tc>
      </w:tr>
      <w:tr w:rsidR="00510ACC" w:rsidRPr="0022302F" w14:paraId="16340FE1" w14:textId="77777777" w:rsidTr="00470DA0">
        <w:trPr>
          <w:cantSplit/>
          <w:jc w:val="center"/>
        </w:trPr>
        <w:tc>
          <w:tcPr>
            <w:tcW w:w="977" w:type="dxa"/>
            <w:tcMar>
              <w:top w:w="28" w:type="dxa"/>
              <w:left w:w="57" w:type="dxa"/>
              <w:bottom w:w="28" w:type="dxa"/>
              <w:right w:w="57" w:type="dxa"/>
            </w:tcMar>
          </w:tcPr>
          <w:p w14:paraId="16340FDD" w14:textId="77777777" w:rsidR="00510ACC" w:rsidRPr="005E3390"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R</w:t>
            </w:r>
          </w:p>
        </w:tc>
        <w:tc>
          <w:tcPr>
            <w:tcW w:w="691" w:type="dxa"/>
            <w:tcMar>
              <w:top w:w="28" w:type="dxa"/>
              <w:left w:w="57" w:type="dxa"/>
              <w:bottom w:w="28" w:type="dxa"/>
              <w:right w:w="57" w:type="dxa"/>
            </w:tcMar>
          </w:tcPr>
          <w:p w14:paraId="16340FDE"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88</w:t>
            </w:r>
          </w:p>
        </w:tc>
        <w:tc>
          <w:tcPr>
            <w:tcW w:w="4093" w:type="dxa"/>
            <w:tcMar>
              <w:top w:w="28" w:type="dxa"/>
              <w:left w:w="85" w:type="dxa"/>
              <w:bottom w:w="28" w:type="dxa"/>
              <w:right w:w="85" w:type="dxa"/>
            </w:tcMar>
          </w:tcPr>
          <w:p w14:paraId="16340FDF" w14:textId="77777777" w:rsidR="00510ACC" w:rsidRPr="00E03281"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ru-RU" w:eastAsia="zh-CN"/>
              </w:rPr>
            </w:pPr>
            <w:r w:rsidRPr="005E3390">
              <w:rPr>
                <w:rStyle w:val="Artdef"/>
                <w:rFonts w:asciiTheme="majorBidi" w:hAnsiTheme="majorBidi" w:cstheme="majorBidi"/>
                <w:sz w:val="18"/>
                <w:szCs w:val="18"/>
                <w:lang w:val="ru-RU"/>
              </w:rPr>
              <w:t>5.286</w:t>
            </w:r>
            <w:r w:rsidRPr="00A103AB">
              <w:rPr>
                <w:rStyle w:val="Artdef"/>
                <w:rFonts w:asciiTheme="majorBidi" w:hAnsiTheme="majorBidi" w:cstheme="majorBidi"/>
                <w:sz w:val="18"/>
                <w:szCs w:val="18"/>
                <w:lang w:val="fr-CH"/>
              </w:rPr>
              <w:t>AA</w:t>
            </w:r>
            <w:r w:rsidRPr="005E3390">
              <w:rPr>
                <w:rFonts w:asciiTheme="majorBidi" w:hAnsiTheme="majorBidi" w:cstheme="majorBidi"/>
                <w:sz w:val="18"/>
                <w:szCs w:val="18"/>
                <w:lang w:val="ru-RU"/>
              </w:rPr>
              <w:tab/>
            </w:r>
            <w:r w:rsidRPr="005E3390">
              <w:rPr>
                <w:rStyle w:val="Note95ptCharChar"/>
                <w:rFonts w:asciiTheme="majorBidi" w:hAnsiTheme="majorBidi" w:cstheme="majorBidi"/>
                <w:sz w:val="18"/>
                <w:szCs w:val="18"/>
              </w:rPr>
              <w:t>Полоса 450–470 МГц определена для использования администрациями, желающими внедрить Международную подвижную электросвязь (IMT). См. Резолюцию </w:t>
            </w:r>
            <w:r w:rsidRPr="005E3390">
              <w:rPr>
                <w:rStyle w:val="Note95ptBoldChar"/>
                <w:rFonts w:asciiTheme="majorBidi" w:hAnsiTheme="majorBidi" w:cstheme="majorBidi"/>
                <w:sz w:val="18"/>
                <w:szCs w:val="18"/>
              </w:rPr>
              <w:t>224 (Пересм. ВКР-07)</w:t>
            </w:r>
            <w:r w:rsidRPr="005E3390">
              <w:rPr>
                <w:rStyle w:val="Note95ptCharChar"/>
                <w:rFonts w:asciiTheme="majorBidi" w:hAnsiTheme="majorBidi" w:cstheme="majorBidi"/>
                <w:sz w:val="18"/>
                <w:szCs w:val="18"/>
              </w:rPr>
              <w:t>…</w:t>
            </w:r>
          </w:p>
        </w:tc>
        <w:tc>
          <w:tcPr>
            <w:tcW w:w="4094" w:type="dxa"/>
            <w:shd w:val="clear" w:color="auto" w:fill="FFFFFF" w:themeFill="background1"/>
            <w:tcMar>
              <w:top w:w="28" w:type="dxa"/>
              <w:left w:w="85" w:type="dxa"/>
              <w:bottom w:w="28" w:type="dxa"/>
              <w:right w:w="85" w:type="dxa"/>
            </w:tcMar>
          </w:tcPr>
          <w:p w14:paraId="16340FE0" w14:textId="77777777" w:rsidR="00510ACC" w:rsidRPr="005E3390" w:rsidRDefault="00510ACC" w:rsidP="00470DA0">
            <w:pPr>
              <w:spacing w:before="60"/>
              <w:rPr>
                <w:rFonts w:asciiTheme="majorBidi" w:hAnsiTheme="majorBidi" w:cstheme="majorBidi"/>
                <w:sz w:val="18"/>
                <w:szCs w:val="18"/>
                <w:lang w:val="en-US" w:eastAsia="zh-CN"/>
              </w:rPr>
            </w:pPr>
            <w:r w:rsidRPr="005E3390">
              <w:rPr>
                <w:rStyle w:val="Note95ptCharChar"/>
                <w:rFonts w:asciiTheme="majorBidi" w:hAnsiTheme="majorBidi" w:cstheme="majorBidi"/>
                <w:sz w:val="18"/>
                <w:szCs w:val="18"/>
              </w:rPr>
              <w:t>Полоса 450–470 МГц определена для использования администрациями, желающими внедрить Международную подвижную связь (IMT). См. Резолюцию </w:t>
            </w:r>
            <w:r w:rsidRPr="005E3390">
              <w:rPr>
                <w:rStyle w:val="Note95ptBoldChar"/>
                <w:rFonts w:asciiTheme="majorBidi" w:hAnsiTheme="majorBidi" w:cstheme="majorBidi"/>
                <w:sz w:val="18"/>
                <w:szCs w:val="18"/>
              </w:rPr>
              <w:t>224 (Пересм. ВКР-07)</w:t>
            </w:r>
            <w:r w:rsidRPr="005E3390">
              <w:rPr>
                <w:rStyle w:val="Note95ptCharChar"/>
                <w:rFonts w:asciiTheme="majorBidi" w:hAnsiTheme="majorBidi" w:cstheme="majorBidi"/>
                <w:sz w:val="18"/>
                <w:szCs w:val="18"/>
              </w:rPr>
              <w:t>…</w:t>
            </w:r>
          </w:p>
        </w:tc>
      </w:tr>
      <w:tr w:rsidR="00510ACC" w:rsidRPr="00A103AB" w14:paraId="16340FE6" w14:textId="77777777" w:rsidTr="00470DA0">
        <w:trPr>
          <w:cantSplit/>
          <w:jc w:val="center"/>
        </w:trPr>
        <w:tc>
          <w:tcPr>
            <w:tcW w:w="977" w:type="dxa"/>
            <w:tcMar>
              <w:top w:w="28" w:type="dxa"/>
              <w:left w:w="57" w:type="dxa"/>
              <w:bottom w:w="28" w:type="dxa"/>
              <w:right w:w="57" w:type="dxa"/>
            </w:tcMar>
          </w:tcPr>
          <w:p w14:paraId="16340FE2"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F</w:t>
            </w:r>
          </w:p>
        </w:tc>
        <w:tc>
          <w:tcPr>
            <w:tcW w:w="691" w:type="dxa"/>
            <w:tcMar>
              <w:top w:w="28" w:type="dxa"/>
              <w:left w:w="57" w:type="dxa"/>
              <w:bottom w:w="28" w:type="dxa"/>
              <w:right w:w="57" w:type="dxa"/>
            </w:tcMar>
          </w:tcPr>
          <w:p w14:paraId="16340FE3"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88</w:t>
            </w:r>
          </w:p>
        </w:tc>
        <w:tc>
          <w:tcPr>
            <w:tcW w:w="4093" w:type="dxa"/>
            <w:tcMar>
              <w:top w:w="28" w:type="dxa"/>
              <w:left w:w="85" w:type="dxa"/>
              <w:bottom w:w="28" w:type="dxa"/>
              <w:right w:w="85" w:type="dxa"/>
            </w:tcMar>
          </w:tcPr>
          <w:p w14:paraId="16340FE4" w14:textId="77777777" w:rsidR="00510ACC" w:rsidRPr="005E3390" w:rsidRDefault="00510ACC" w:rsidP="00470DA0">
            <w:pPr>
              <w:pStyle w:val="Note"/>
              <w:tabs>
                <w:tab w:val="clear" w:pos="1134"/>
                <w:tab w:val="clear" w:pos="1871"/>
                <w:tab w:val="clear" w:pos="2268"/>
                <w:tab w:val="left" w:pos="884"/>
                <w:tab w:val="left" w:pos="1309"/>
                <w:tab w:val="left" w:pos="1593"/>
              </w:tabs>
              <w:spacing w:before="60"/>
              <w:rPr>
                <w:rFonts w:asciiTheme="majorBidi" w:hAnsiTheme="majorBidi" w:cstheme="majorBidi"/>
                <w:color w:val="000000"/>
                <w:sz w:val="18"/>
                <w:szCs w:val="18"/>
                <w:lang w:val="fr-CH"/>
              </w:rPr>
            </w:pPr>
            <w:r w:rsidRPr="00E03281">
              <w:rPr>
                <w:rFonts w:asciiTheme="majorBidi" w:hAnsiTheme="majorBidi" w:cstheme="majorBidi"/>
                <w:b/>
                <w:bCs/>
                <w:sz w:val="18"/>
                <w:szCs w:val="18"/>
                <w:lang w:val="fr-CH" w:eastAsia="zh-CN"/>
              </w:rPr>
              <w:t>5.286B</w:t>
            </w:r>
            <w:r w:rsidRPr="005E3390">
              <w:rPr>
                <w:rFonts w:asciiTheme="majorBidi" w:hAnsiTheme="majorBidi" w:cstheme="majorBidi"/>
                <w:sz w:val="18"/>
                <w:szCs w:val="18"/>
                <w:lang w:val="fr-CH" w:eastAsia="zh-CN"/>
              </w:rPr>
              <w:tab/>
            </w:r>
            <w:r w:rsidRPr="005E3390">
              <w:rPr>
                <w:rFonts w:asciiTheme="majorBidi" w:hAnsiTheme="majorBidi" w:cstheme="majorBidi"/>
                <w:color w:val="000000"/>
                <w:sz w:val="18"/>
                <w:szCs w:val="18"/>
                <w:lang w:val="fr-CH"/>
              </w:rPr>
              <w:t>L'utilisation des bandes 454</w:t>
            </w:r>
            <w:r w:rsidRPr="005E3390">
              <w:rPr>
                <w:rFonts w:asciiTheme="majorBidi" w:hAnsiTheme="majorBidi" w:cstheme="majorBidi"/>
                <w:b/>
                <w:color w:val="000000"/>
                <w:sz w:val="18"/>
                <w:szCs w:val="18"/>
                <w:lang w:val="fr-CH"/>
              </w:rPr>
              <w:t>-</w:t>
            </w:r>
            <w:r w:rsidRPr="005E3390">
              <w:rPr>
                <w:rFonts w:asciiTheme="majorBidi" w:hAnsiTheme="majorBidi" w:cstheme="majorBidi"/>
                <w:color w:val="000000"/>
                <w:sz w:val="18"/>
                <w:szCs w:val="18"/>
                <w:lang w:val="fr-CH"/>
              </w:rPr>
              <w:t xml:space="preserve">455 MHz dans les pays énumérés au numéro </w:t>
            </w:r>
            <w:r w:rsidRPr="005E3390">
              <w:rPr>
                <w:rStyle w:val="Artref"/>
                <w:rFonts w:asciiTheme="majorBidi" w:hAnsiTheme="majorBidi" w:cstheme="majorBidi"/>
                <w:color w:val="000000"/>
                <w:sz w:val="18"/>
                <w:szCs w:val="18"/>
                <w:lang w:val="fr-CH"/>
              </w:rPr>
              <w:t>5.286D</w:t>
            </w:r>
            <w:r w:rsidRPr="005E3390">
              <w:rPr>
                <w:rFonts w:asciiTheme="majorBidi" w:hAnsiTheme="majorBidi" w:cstheme="majorBidi"/>
                <w:color w:val="000000"/>
                <w:sz w:val="18"/>
                <w:szCs w:val="18"/>
                <w:lang w:val="fr-CH"/>
              </w:rPr>
              <w:t>, 455</w:t>
            </w:r>
            <w:r w:rsidRPr="005E3390">
              <w:rPr>
                <w:rFonts w:asciiTheme="majorBidi" w:hAnsiTheme="majorBidi" w:cstheme="majorBidi"/>
                <w:b/>
                <w:color w:val="000000"/>
                <w:sz w:val="18"/>
                <w:szCs w:val="18"/>
                <w:lang w:val="fr-CH"/>
              </w:rPr>
              <w:t>-</w:t>
            </w:r>
            <w:r w:rsidRPr="005E3390">
              <w:rPr>
                <w:rFonts w:asciiTheme="majorBidi" w:hAnsiTheme="majorBidi" w:cstheme="majorBidi"/>
                <w:color w:val="000000"/>
                <w:sz w:val="18"/>
                <w:szCs w:val="18"/>
                <w:lang w:val="fr-CH"/>
              </w:rPr>
              <w:t>456 MHz et 459</w:t>
            </w:r>
            <w:r w:rsidRPr="005E3390">
              <w:rPr>
                <w:rFonts w:asciiTheme="majorBidi" w:hAnsiTheme="majorBidi" w:cstheme="majorBidi"/>
                <w:b/>
                <w:color w:val="000000"/>
                <w:sz w:val="18"/>
                <w:szCs w:val="18"/>
                <w:lang w:val="fr-CH"/>
              </w:rPr>
              <w:t>-</w:t>
            </w:r>
            <w:r w:rsidRPr="005E3390">
              <w:rPr>
                <w:rFonts w:asciiTheme="majorBidi" w:hAnsiTheme="majorBidi" w:cstheme="majorBidi"/>
                <w:color w:val="000000"/>
                <w:sz w:val="18"/>
                <w:szCs w:val="18"/>
                <w:lang w:val="fr-CH"/>
              </w:rPr>
              <w:t>460 MHz dans la Région 2 ainsi que 454</w:t>
            </w:r>
            <w:r w:rsidRPr="005E3390">
              <w:rPr>
                <w:rFonts w:asciiTheme="majorBidi" w:hAnsiTheme="majorBidi" w:cstheme="majorBidi"/>
                <w:b/>
                <w:color w:val="000000"/>
                <w:sz w:val="18"/>
                <w:szCs w:val="18"/>
                <w:lang w:val="fr-CH"/>
              </w:rPr>
              <w:t>-</w:t>
            </w:r>
            <w:r w:rsidRPr="005E3390">
              <w:rPr>
                <w:rFonts w:asciiTheme="majorBidi" w:hAnsiTheme="majorBidi" w:cstheme="majorBidi"/>
                <w:color w:val="000000"/>
                <w:sz w:val="18"/>
                <w:szCs w:val="18"/>
                <w:lang w:val="fr-CH"/>
              </w:rPr>
              <w:t>456 MHz et 459</w:t>
            </w:r>
            <w:r w:rsidRPr="005E3390">
              <w:rPr>
                <w:rFonts w:asciiTheme="majorBidi" w:hAnsiTheme="majorBidi" w:cstheme="majorBidi"/>
                <w:b/>
                <w:color w:val="000000"/>
                <w:sz w:val="18"/>
                <w:szCs w:val="18"/>
                <w:lang w:val="fr-CH"/>
              </w:rPr>
              <w:t>-</w:t>
            </w:r>
            <w:r w:rsidRPr="005E3390">
              <w:rPr>
                <w:rFonts w:asciiTheme="majorBidi" w:hAnsiTheme="majorBidi" w:cstheme="majorBidi"/>
                <w:color w:val="000000"/>
                <w:sz w:val="18"/>
                <w:szCs w:val="18"/>
                <w:lang w:val="fr-CH"/>
              </w:rPr>
              <w:t>460 MHz dans les pays énumérés au numéro </w:t>
            </w:r>
            <w:r w:rsidRPr="005E3390">
              <w:rPr>
                <w:rStyle w:val="Artref"/>
                <w:rFonts w:asciiTheme="majorBidi" w:hAnsiTheme="majorBidi" w:cstheme="majorBidi"/>
                <w:color w:val="000000"/>
                <w:sz w:val="18"/>
                <w:szCs w:val="18"/>
                <w:lang w:val="fr-CH"/>
              </w:rPr>
              <w:t>5.286E</w:t>
            </w:r>
            <w:r w:rsidRPr="005E3390">
              <w:rPr>
                <w:rFonts w:asciiTheme="majorBidi" w:hAnsiTheme="majorBidi" w:cstheme="majorBidi"/>
                <w:color w:val="000000"/>
                <w:sz w:val="18"/>
                <w:szCs w:val="18"/>
                <w:lang w:val="fr-CH"/>
              </w:rPr>
              <w:t xml:space="preserve"> par les stations du service mobile par satellite ne doit pas causer de brouillage préjudiciable aux </w:t>
            </w:r>
            <w:proofErr w:type="spellStart"/>
            <w:r w:rsidRPr="005E3390">
              <w:rPr>
                <w:rFonts w:asciiTheme="majorBidi" w:hAnsiTheme="majorBidi" w:cstheme="majorBidi"/>
                <w:color w:val="000000"/>
                <w:sz w:val="18"/>
                <w:szCs w:val="18"/>
                <w:lang w:val="fr-CH"/>
              </w:rPr>
              <w:t>stationsdes</w:t>
            </w:r>
            <w:proofErr w:type="spellEnd"/>
            <w:r w:rsidRPr="005E3390">
              <w:rPr>
                <w:rFonts w:asciiTheme="majorBidi" w:hAnsiTheme="majorBidi" w:cstheme="majorBidi"/>
                <w:color w:val="000000"/>
                <w:sz w:val="18"/>
                <w:szCs w:val="18"/>
                <w:lang w:val="fr-CH"/>
              </w:rPr>
              <w:t xml:space="preserve"> services …</w:t>
            </w:r>
          </w:p>
        </w:tc>
        <w:tc>
          <w:tcPr>
            <w:tcW w:w="4094" w:type="dxa"/>
            <w:shd w:val="clear" w:color="auto" w:fill="FFFFFF" w:themeFill="background1"/>
            <w:tcMar>
              <w:top w:w="28" w:type="dxa"/>
              <w:left w:w="85" w:type="dxa"/>
              <w:bottom w:w="28" w:type="dxa"/>
              <w:right w:w="85" w:type="dxa"/>
            </w:tcMar>
          </w:tcPr>
          <w:p w14:paraId="16340FE5" w14:textId="77777777" w:rsidR="00510ACC" w:rsidRPr="005E3390" w:rsidRDefault="00510ACC" w:rsidP="00470DA0">
            <w:pPr>
              <w:pStyle w:val="Note"/>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L'utilisation des bandes 454</w:t>
            </w:r>
            <w:r w:rsidRPr="005E3390">
              <w:rPr>
                <w:rFonts w:asciiTheme="majorBidi" w:hAnsiTheme="majorBidi" w:cstheme="majorBidi"/>
                <w:b/>
                <w:color w:val="000000"/>
                <w:sz w:val="18"/>
                <w:szCs w:val="18"/>
                <w:lang w:val="fr-CH"/>
              </w:rPr>
              <w:t>-</w:t>
            </w:r>
            <w:r w:rsidRPr="005E3390">
              <w:rPr>
                <w:rFonts w:asciiTheme="majorBidi" w:hAnsiTheme="majorBidi" w:cstheme="majorBidi"/>
                <w:color w:val="000000"/>
                <w:sz w:val="18"/>
                <w:szCs w:val="18"/>
                <w:lang w:val="fr-CH"/>
              </w:rPr>
              <w:t xml:space="preserve">455 MHz dans les pays énumérés au numéro </w:t>
            </w:r>
            <w:r w:rsidRPr="005E3390">
              <w:rPr>
                <w:rStyle w:val="Artref"/>
                <w:rFonts w:asciiTheme="majorBidi" w:hAnsiTheme="majorBidi" w:cstheme="majorBidi"/>
                <w:color w:val="000000"/>
                <w:sz w:val="18"/>
                <w:szCs w:val="18"/>
                <w:lang w:val="fr-CH"/>
              </w:rPr>
              <w:t>5.286D</w:t>
            </w:r>
            <w:r w:rsidRPr="005E3390">
              <w:rPr>
                <w:rFonts w:asciiTheme="majorBidi" w:hAnsiTheme="majorBidi" w:cstheme="majorBidi"/>
                <w:color w:val="000000"/>
                <w:sz w:val="18"/>
                <w:szCs w:val="18"/>
                <w:lang w:val="fr-CH"/>
              </w:rPr>
              <w:t>, 455</w:t>
            </w:r>
            <w:r w:rsidRPr="005E3390">
              <w:rPr>
                <w:rFonts w:asciiTheme="majorBidi" w:hAnsiTheme="majorBidi" w:cstheme="majorBidi"/>
                <w:b/>
                <w:color w:val="000000"/>
                <w:sz w:val="18"/>
                <w:szCs w:val="18"/>
                <w:lang w:val="fr-CH"/>
              </w:rPr>
              <w:t>-</w:t>
            </w:r>
            <w:r w:rsidRPr="005E3390">
              <w:rPr>
                <w:rFonts w:asciiTheme="majorBidi" w:hAnsiTheme="majorBidi" w:cstheme="majorBidi"/>
                <w:color w:val="000000"/>
                <w:sz w:val="18"/>
                <w:szCs w:val="18"/>
                <w:lang w:val="fr-CH"/>
              </w:rPr>
              <w:t>456 MHz et 459</w:t>
            </w:r>
            <w:r w:rsidRPr="005E3390">
              <w:rPr>
                <w:rFonts w:asciiTheme="majorBidi" w:hAnsiTheme="majorBidi" w:cstheme="majorBidi"/>
                <w:b/>
                <w:color w:val="000000"/>
                <w:sz w:val="18"/>
                <w:szCs w:val="18"/>
                <w:lang w:val="fr-CH"/>
              </w:rPr>
              <w:t>-</w:t>
            </w:r>
            <w:r w:rsidRPr="005E3390">
              <w:rPr>
                <w:rFonts w:asciiTheme="majorBidi" w:hAnsiTheme="majorBidi" w:cstheme="majorBidi"/>
                <w:color w:val="000000"/>
                <w:sz w:val="18"/>
                <w:szCs w:val="18"/>
                <w:lang w:val="fr-CH"/>
              </w:rPr>
              <w:t>460 MHz dans la Région 2 ainsi que 454</w:t>
            </w:r>
            <w:r w:rsidRPr="005E3390">
              <w:rPr>
                <w:rFonts w:asciiTheme="majorBidi" w:hAnsiTheme="majorBidi" w:cstheme="majorBidi"/>
                <w:b/>
                <w:color w:val="000000"/>
                <w:sz w:val="18"/>
                <w:szCs w:val="18"/>
                <w:lang w:val="fr-CH"/>
              </w:rPr>
              <w:t>-</w:t>
            </w:r>
            <w:r w:rsidRPr="005E3390">
              <w:rPr>
                <w:rFonts w:asciiTheme="majorBidi" w:hAnsiTheme="majorBidi" w:cstheme="majorBidi"/>
                <w:color w:val="000000"/>
                <w:sz w:val="18"/>
                <w:szCs w:val="18"/>
                <w:lang w:val="fr-CH"/>
              </w:rPr>
              <w:t>456 MHz et 459</w:t>
            </w:r>
            <w:r w:rsidRPr="005E3390">
              <w:rPr>
                <w:rFonts w:asciiTheme="majorBidi" w:hAnsiTheme="majorBidi" w:cstheme="majorBidi"/>
                <w:b/>
                <w:color w:val="000000"/>
                <w:sz w:val="18"/>
                <w:szCs w:val="18"/>
                <w:lang w:val="fr-CH"/>
              </w:rPr>
              <w:t>-</w:t>
            </w:r>
            <w:r w:rsidRPr="005E3390">
              <w:rPr>
                <w:rFonts w:asciiTheme="majorBidi" w:hAnsiTheme="majorBidi" w:cstheme="majorBidi"/>
                <w:color w:val="000000"/>
                <w:sz w:val="18"/>
                <w:szCs w:val="18"/>
                <w:lang w:val="fr-CH"/>
              </w:rPr>
              <w:t>460 MHz dans les pays énumérés au numéro </w:t>
            </w:r>
            <w:r w:rsidRPr="005E3390">
              <w:rPr>
                <w:rStyle w:val="Artref"/>
                <w:rFonts w:asciiTheme="majorBidi" w:hAnsiTheme="majorBidi" w:cstheme="majorBidi"/>
                <w:color w:val="000000"/>
                <w:sz w:val="18"/>
                <w:szCs w:val="18"/>
                <w:lang w:val="fr-CH"/>
              </w:rPr>
              <w:t>5.286E</w:t>
            </w:r>
            <w:r w:rsidRPr="005E3390">
              <w:rPr>
                <w:rFonts w:asciiTheme="majorBidi" w:hAnsiTheme="majorBidi" w:cstheme="majorBidi"/>
                <w:color w:val="000000"/>
                <w:sz w:val="18"/>
                <w:szCs w:val="18"/>
                <w:lang w:val="fr-CH"/>
              </w:rPr>
              <w:t xml:space="preserve"> par les stations du service mobile par satellite ne doit pas causer de brouillage préjudiciable aux stations des services …</w:t>
            </w:r>
          </w:p>
        </w:tc>
      </w:tr>
      <w:tr w:rsidR="00510ACC" w:rsidRPr="00C24C79" w14:paraId="16340FEB" w14:textId="77777777" w:rsidTr="00470DA0">
        <w:trPr>
          <w:cantSplit/>
          <w:jc w:val="center"/>
        </w:trPr>
        <w:tc>
          <w:tcPr>
            <w:tcW w:w="977" w:type="dxa"/>
            <w:tcMar>
              <w:top w:w="28" w:type="dxa"/>
              <w:left w:w="57" w:type="dxa"/>
              <w:bottom w:w="28" w:type="dxa"/>
              <w:right w:w="57" w:type="dxa"/>
            </w:tcMar>
          </w:tcPr>
          <w:p w14:paraId="16340FE7"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F</w:t>
            </w:r>
          </w:p>
        </w:tc>
        <w:tc>
          <w:tcPr>
            <w:tcW w:w="691" w:type="dxa"/>
            <w:tcMar>
              <w:top w:w="28" w:type="dxa"/>
              <w:left w:w="57" w:type="dxa"/>
              <w:bottom w:w="28" w:type="dxa"/>
              <w:right w:w="57" w:type="dxa"/>
            </w:tcMar>
          </w:tcPr>
          <w:p w14:paraId="16340FE8"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92</w:t>
            </w:r>
          </w:p>
        </w:tc>
        <w:tc>
          <w:tcPr>
            <w:tcW w:w="4093" w:type="dxa"/>
            <w:tcMar>
              <w:top w:w="28" w:type="dxa"/>
              <w:left w:w="85" w:type="dxa"/>
              <w:bottom w:w="28" w:type="dxa"/>
              <w:right w:w="85" w:type="dxa"/>
            </w:tcMar>
          </w:tcPr>
          <w:p w14:paraId="16340FE9" w14:textId="77777777" w:rsidR="00510ACC" w:rsidRPr="005E3390" w:rsidRDefault="00510ACC" w:rsidP="00470DA0">
            <w:pPr>
              <w:pStyle w:val="Note"/>
              <w:tabs>
                <w:tab w:val="clear" w:pos="1134"/>
                <w:tab w:val="clear" w:pos="1871"/>
                <w:tab w:val="clear" w:pos="2268"/>
                <w:tab w:val="left" w:pos="884"/>
                <w:tab w:val="left" w:pos="1309"/>
                <w:tab w:val="left" w:pos="1593"/>
              </w:tabs>
              <w:spacing w:before="60"/>
              <w:rPr>
                <w:rFonts w:asciiTheme="majorBidi" w:hAnsiTheme="majorBidi" w:cstheme="majorBidi"/>
                <w:sz w:val="18"/>
                <w:szCs w:val="18"/>
                <w:lang w:val="fr-CH"/>
              </w:rPr>
            </w:pPr>
            <w:r w:rsidRPr="00E03281">
              <w:rPr>
                <w:rFonts w:asciiTheme="majorBidi" w:hAnsiTheme="majorBidi" w:cstheme="majorBidi"/>
                <w:b/>
                <w:bCs/>
                <w:sz w:val="18"/>
                <w:szCs w:val="18"/>
                <w:lang w:val="fr-CH" w:eastAsia="zh-CN"/>
              </w:rPr>
              <w:t>5.313A</w:t>
            </w:r>
            <w:r w:rsidRPr="005E3390">
              <w:rPr>
                <w:rFonts w:asciiTheme="majorBidi" w:hAnsiTheme="majorBidi" w:cstheme="majorBidi"/>
                <w:sz w:val="18"/>
                <w:szCs w:val="18"/>
                <w:lang w:val="fr-CH" w:eastAsia="zh-CN"/>
              </w:rPr>
              <w:tab/>
            </w:r>
            <w:r w:rsidRPr="005E3390">
              <w:rPr>
                <w:rFonts w:asciiTheme="majorBidi" w:hAnsiTheme="majorBidi" w:cstheme="majorBidi"/>
                <w:sz w:val="18"/>
                <w:szCs w:val="18"/>
                <w:lang w:val="fr-CH"/>
              </w:rPr>
              <w:t>… Cette identification n'exclut pas l'utilisation de ces bandes par toute application des services auxquels elles sont attribuées et n'établit pas de priorité dans le Règlement des radiocommunications. En Chine, l'utilisation des IMT dans cette bande ne commencera pas avant 2015.</w:t>
            </w:r>
            <w:r w:rsidRPr="00BB541F">
              <w:rPr>
                <w:rFonts w:asciiTheme="majorBidi" w:hAnsiTheme="majorBidi" w:cstheme="majorBidi"/>
                <w:color w:val="000000"/>
                <w:sz w:val="16"/>
                <w:szCs w:val="16"/>
                <w:lang w:val="fr-CH"/>
              </w:rPr>
              <w:t>     (CMR</w:t>
            </w:r>
            <w:r w:rsidRPr="00BB541F">
              <w:rPr>
                <w:rFonts w:asciiTheme="majorBidi" w:hAnsiTheme="majorBidi" w:cstheme="majorBidi"/>
                <w:color w:val="000000"/>
                <w:sz w:val="16"/>
                <w:szCs w:val="16"/>
                <w:lang w:val="fr-CH"/>
              </w:rPr>
              <w:noBreakHyphen/>
              <w:t>07)</w:t>
            </w:r>
          </w:p>
        </w:tc>
        <w:tc>
          <w:tcPr>
            <w:tcW w:w="4094" w:type="dxa"/>
            <w:shd w:val="clear" w:color="auto" w:fill="FFFFFF" w:themeFill="background1"/>
            <w:tcMar>
              <w:top w:w="28" w:type="dxa"/>
              <w:left w:w="85" w:type="dxa"/>
              <w:bottom w:w="28" w:type="dxa"/>
              <w:right w:w="85" w:type="dxa"/>
            </w:tcMar>
          </w:tcPr>
          <w:p w14:paraId="16340FEA" w14:textId="77777777" w:rsidR="00510ACC" w:rsidRPr="005E3390" w:rsidRDefault="00510ACC" w:rsidP="00470DA0">
            <w:pPr>
              <w:pStyle w:val="Note"/>
              <w:spacing w:before="60"/>
              <w:rPr>
                <w:rFonts w:asciiTheme="majorBidi" w:hAnsiTheme="majorBidi" w:cstheme="majorBidi"/>
                <w:sz w:val="18"/>
                <w:szCs w:val="18"/>
                <w:lang w:val="fr-CH"/>
              </w:rPr>
            </w:pPr>
            <w:r w:rsidRPr="005E3390">
              <w:rPr>
                <w:rFonts w:asciiTheme="majorBidi" w:hAnsiTheme="majorBidi" w:cstheme="majorBidi"/>
                <w:sz w:val="18"/>
                <w:szCs w:val="18"/>
                <w:lang w:val="fr-CH"/>
              </w:rPr>
              <w:t>… Cette identification n'exclut pas l'utilisation de ces bandes par toute application des services auxquels elles sont attribuées et n'établit pas de priorité dans le Règlement des radiocommunications. En Chine, l'utilisation des IMT dans cette bande ne commencera pas avant 2015.</w:t>
            </w:r>
            <w:r w:rsidRPr="00BB541F">
              <w:rPr>
                <w:rFonts w:asciiTheme="majorBidi" w:hAnsiTheme="majorBidi" w:cstheme="majorBidi"/>
                <w:color w:val="000000"/>
                <w:sz w:val="16"/>
                <w:szCs w:val="16"/>
                <w:lang w:val="fr-CH"/>
              </w:rPr>
              <w:t>     </w:t>
            </w:r>
            <w:r w:rsidR="00562857" w:rsidRPr="00562857">
              <w:rPr>
                <w:rFonts w:asciiTheme="majorBidi" w:hAnsiTheme="majorBidi" w:cstheme="majorBidi"/>
                <w:color w:val="000000"/>
                <w:sz w:val="16"/>
                <w:szCs w:val="16"/>
                <w:lang w:val="fr-CH"/>
              </w:rPr>
              <w:t>(CMR</w:t>
            </w:r>
            <w:r w:rsidR="00562857" w:rsidRPr="00562857">
              <w:rPr>
                <w:rFonts w:asciiTheme="majorBidi" w:hAnsiTheme="majorBidi" w:cstheme="majorBidi"/>
                <w:color w:val="000000"/>
                <w:sz w:val="16"/>
                <w:szCs w:val="16"/>
                <w:lang w:val="fr-CH"/>
              </w:rPr>
              <w:noBreakHyphen/>
              <w:t>07)</w:t>
            </w:r>
          </w:p>
        </w:tc>
      </w:tr>
      <w:tr w:rsidR="00510ACC" w:rsidRPr="004F0AFF" w14:paraId="16340FF0" w14:textId="77777777" w:rsidTr="00470DA0">
        <w:trPr>
          <w:cantSplit/>
          <w:jc w:val="center"/>
        </w:trPr>
        <w:tc>
          <w:tcPr>
            <w:tcW w:w="977" w:type="dxa"/>
            <w:tcMar>
              <w:top w:w="28" w:type="dxa"/>
              <w:left w:w="57" w:type="dxa"/>
              <w:bottom w:w="28" w:type="dxa"/>
              <w:right w:w="57" w:type="dxa"/>
            </w:tcMar>
          </w:tcPr>
          <w:p w14:paraId="16340FEC" w14:textId="77777777" w:rsidR="00510ACC" w:rsidRPr="005E3390"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R</w:t>
            </w:r>
          </w:p>
        </w:tc>
        <w:tc>
          <w:tcPr>
            <w:tcW w:w="691" w:type="dxa"/>
            <w:tcMar>
              <w:top w:w="28" w:type="dxa"/>
              <w:left w:w="57" w:type="dxa"/>
              <w:bottom w:w="28" w:type="dxa"/>
              <w:right w:w="57" w:type="dxa"/>
            </w:tcMar>
          </w:tcPr>
          <w:p w14:paraId="16340FED"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93</w:t>
            </w:r>
          </w:p>
        </w:tc>
        <w:tc>
          <w:tcPr>
            <w:tcW w:w="4093" w:type="dxa"/>
            <w:tcMar>
              <w:top w:w="28" w:type="dxa"/>
              <w:left w:w="85" w:type="dxa"/>
              <w:bottom w:w="28" w:type="dxa"/>
              <w:right w:w="85" w:type="dxa"/>
            </w:tcMar>
          </w:tcPr>
          <w:p w14:paraId="16340FEE" w14:textId="77777777" w:rsidR="00510ACC" w:rsidRPr="000F6CD8"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ru-RU" w:eastAsia="zh-CN"/>
              </w:rPr>
            </w:pPr>
            <w:r w:rsidRPr="000F6CD8">
              <w:rPr>
                <w:rFonts w:asciiTheme="majorBidi" w:hAnsiTheme="majorBidi" w:cstheme="majorBidi"/>
                <w:b/>
                <w:bCs/>
                <w:sz w:val="18"/>
                <w:szCs w:val="18"/>
                <w:lang w:val="ru-RU" w:eastAsia="zh-CN"/>
              </w:rPr>
              <w:t>5.322</w:t>
            </w:r>
            <w:r w:rsidRPr="000F6CD8">
              <w:rPr>
                <w:rFonts w:asciiTheme="majorBidi" w:hAnsiTheme="majorBidi" w:cstheme="majorBidi"/>
                <w:sz w:val="18"/>
                <w:szCs w:val="18"/>
                <w:lang w:val="ru-RU" w:eastAsia="zh-CN"/>
              </w:rPr>
              <w:tab/>
            </w:r>
            <w:r w:rsidRPr="000F6CD8">
              <w:rPr>
                <w:rStyle w:val="Note95ptCharChar"/>
                <w:rFonts w:asciiTheme="majorBidi" w:hAnsiTheme="majorBidi" w:cstheme="majorBidi"/>
                <w:sz w:val="18"/>
                <w:szCs w:val="18"/>
              </w:rPr>
              <w:t>В Районе 1 в полосе 862–960 МГц станции радиовещательной службы должны работать только в Африканской зоне радиовещания (см. пп.</w:t>
            </w:r>
            <w:r w:rsidRPr="000F6CD8">
              <w:rPr>
                <w:rStyle w:val="Note95ptBoldChar"/>
                <w:rFonts w:asciiTheme="majorBidi" w:hAnsiTheme="majorBidi" w:cstheme="majorBidi"/>
                <w:sz w:val="18"/>
                <w:szCs w:val="18"/>
              </w:rPr>
              <w:t xml:space="preserve"> 5.10–5.13</w:t>
            </w:r>
            <w:r w:rsidRPr="000F6CD8">
              <w:rPr>
                <w:rStyle w:val="Note95ptCharChar"/>
                <w:rFonts w:asciiTheme="majorBidi" w:hAnsiTheme="majorBidi" w:cstheme="majorBidi"/>
                <w:sz w:val="18"/>
                <w:szCs w:val="18"/>
              </w:rPr>
              <w:t>), за исключением Алжира, Египта, Испании, Ливийской Арабской Джамахирии, Марокко, Нигерии, Южно-Африканской Республики, Танзании, Зимбабве и Замбии, при условии получения согласия по п.</w:t>
            </w:r>
            <w:r>
              <w:rPr>
                <w:rStyle w:val="Note95ptCharChar"/>
                <w:rFonts w:asciiTheme="majorBidi" w:hAnsiTheme="majorBidi" w:cstheme="majorBidi"/>
                <w:sz w:val="18"/>
                <w:szCs w:val="18"/>
              </w:rPr>
              <w:t> </w:t>
            </w:r>
            <w:r w:rsidRPr="000F6CD8">
              <w:rPr>
                <w:rStyle w:val="Note95ptBoldChar"/>
                <w:rFonts w:asciiTheme="majorBidi" w:hAnsiTheme="majorBidi" w:cstheme="majorBidi"/>
                <w:sz w:val="18"/>
                <w:szCs w:val="18"/>
              </w:rPr>
              <w:t>9.21</w:t>
            </w:r>
            <w:r w:rsidRPr="000F6CD8">
              <w:rPr>
                <w:rStyle w:val="Note95ptCharChar"/>
                <w:rFonts w:asciiTheme="majorBidi" w:hAnsiTheme="majorBidi" w:cstheme="majorBidi"/>
                <w:sz w:val="18"/>
                <w:szCs w:val="18"/>
              </w:rPr>
              <w:t xml:space="preserve">. </w:t>
            </w:r>
            <w:r w:rsidRPr="00A103AB">
              <w:rPr>
                <w:rFonts w:asciiTheme="majorBidi" w:hAnsiTheme="majorBidi" w:cstheme="majorBidi"/>
                <w:sz w:val="18"/>
                <w:szCs w:val="18"/>
                <w:lang w:val="fr-CH"/>
              </w:rPr>
              <w:t>     </w:t>
            </w:r>
            <w:r w:rsidRPr="000F6CD8">
              <w:rPr>
                <w:rFonts w:asciiTheme="majorBidi" w:hAnsiTheme="majorBidi" w:cstheme="majorBidi"/>
                <w:sz w:val="18"/>
                <w:szCs w:val="18"/>
                <w:lang w:val="ru-RU"/>
              </w:rPr>
              <w:t>(ВКР-2000)</w:t>
            </w:r>
          </w:p>
        </w:tc>
        <w:tc>
          <w:tcPr>
            <w:tcW w:w="4094" w:type="dxa"/>
            <w:shd w:val="clear" w:color="auto" w:fill="FFFFFF" w:themeFill="background1"/>
            <w:tcMar>
              <w:top w:w="28" w:type="dxa"/>
              <w:left w:w="85" w:type="dxa"/>
              <w:bottom w:w="28" w:type="dxa"/>
              <w:right w:w="85" w:type="dxa"/>
            </w:tcMar>
          </w:tcPr>
          <w:p w14:paraId="16340FEF" w14:textId="77777777" w:rsidR="00510ACC" w:rsidRPr="004F0AFF" w:rsidRDefault="00510ACC" w:rsidP="00470DA0">
            <w:pPr>
              <w:pStyle w:val="Note"/>
              <w:spacing w:before="60"/>
              <w:rPr>
                <w:rFonts w:asciiTheme="majorBidi" w:hAnsiTheme="majorBidi" w:cstheme="majorBidi"/>
                <w:sz w:val="18"/>
                <w:szCs w:val="18"/>
                <w:lang w:val="ru-RU"/>
              </w:rPr>
            </w:pPr>
            <w:r w:rsidRPr="000F6CD8">
              <w:rPr>
                <w:rStyle w:val="Note95ptCharChar"/>
                <w:rFonts w:asciiTheme="majorBidi" w:hAnsiTheme="majorBidi" w:cstheme="majorBidi"/>
                <w:sz w:val="18"/>
                <w:szCs w:val="18"/>
              </w:rPr>
              <w:t>В Районе 1 в полосе 862–960 МГц станции радиовещательной службы должны работать только в Африканской зоне радиовещания (см. пп. </w:t>
            </w:r>
            <w:r w:rsidRPr="0075424B">
              <w:rPr>
                <w:rStyle w:val="Note95ptCharChar"/>
                <w:rFonts w:asciiTheme="majorBidi" w:hAnsiTheme="majorBidi"/>
                <w:b/>
                <w:bCs/>
                <w:sz w:val="18"/>
                <w:szCs w:val="18"/>
              </w:rPr>
              <w:t>5.10–5.13</w:t>
            </w:r>
            <w:r w:rsidRPr="000F6CD8">
              <w:rPr>
                <w:rStyle w:val="Note95ptCharChar"/>
                <w:rFonts w:asciiTheme="majorBidi" w:hAnsiTheme="majorBidi" w:cstheme="majorBidi"/>
                <w:sz w:val="18"/>
                <w:szCs w:val="18"/>
              </w:rPr>
              <w:t xml:space="preserve">), за исключением Алжира, Египта, Испании, Ливийской Арабской Джамахирии, Марокко, Намибии, Нигерии, Южно-Африканской Республики, Танзании, Зимбабве и Замбии, при условии получения согласия по п. </w:t>
            </w:r>
            <w:r w:rsidRPr="0075424B">
              <w:rPr>
                <w:rStyle w:val="Note95ptCharChar"/>
                <w:rFonts w:asciiTheme="majorBidi" w:hAnsiTheme="majorBidi"/>
                <w:b/>
                <w:bCs/>
                <w:sz w:val="18"/>
                <w:szCs w:val="18"/>
              </w:rPr>
              <w:t>9.21</w:t>
            </w:r>
            <w:r w:rsidRPr="000F6CD8">
              <w:rPr>
                <w:rStyle w:val="Note95ptCharChar"/>
                <w:rFonts w:asciiTheme="majorBidi" w:hAnsiTheme="majorBidi" w:cstheme="majorBidi"/>
                <w:sz w:val="18"/>
                <w:szCs w:val="18"/>
              </w:rPr>
              <w:t>.</w:t>
            </w:r>
            <w:r w:rsidRPr="0075424B">
              <w:rPr>
                <w:rStyle w:val="Note95ptCharChar"/>
                <w:rFonts w:asciiTheme="majorBidi" w:hAnsiTheme="majorBidi"/>
                <w:sz w:val="18"/>
                <w:szCs w:val="18"/>
              </w:rPr>
              <w:t>     </w:t>
            </w:r>
            <w:r w:rsidR="00562857" w:rsidRPr="00562857">
              <w:rPr>
                <w:rStyle w:val="Note95ptCharChar"/>
                <w:rFonts w:asciiTheme="majorBidi" w:hAnsiTheme="majorBidi"/>
                <w:sz w:val="18"/>
                <w:szCs w:val="18"/>
                <w:lang w:eastAsia="en-US"/>
              </w:rPr>
              <w:t>(ВКР-2000)</w:t>
            </w:r>
          </w:p>
        </w:tc>
      </w:tr>
      <w:tr w:rsidR="00510ACC" w:rsidRPr="00EE4EBA" w14:paraId="16340FFA" w14:textId="77777777" w:rsidTr="00470DA0">
        <w:trPr>
          <w:cantSplit/>
          <w:jc w:val="center"/>
        </w:trPr>
        <w:tc>
          <w:tcPr>
            <w:tcW w:w="977" w:type="dxa"/>
            <w:tcMar>
              <w:top w:w="28" w:type="dxa"/>
              <w:left w:w="57" w:type="dxa"/>
              <w:bottom w:w="28" w:type="dxa"/>
              <w:right w:w="57" w:type="dxa"/>
            </w:tcMar>
          </w:tcPr>
          <w:p w14:paraId="16340FF1" w14:textId="77777777" w:rsidR="00510ACC" w:rsidRPr="000F6CD8" w:rsidRDefault="00510ACC" w:rsidP="00470DA0">
            <w:pPr>
              <w:spacing w:before="60"/>
              <w:jc w:val="center"/>
              <w:rPr>
                <w:rFonts w:asciiTheme="majorBidi" w:hAnsiTheme="majorBidi" w:cstheme="majorBidi"/>
                <w:sz w:val="18"/>
                <w:szCs w:val="18"/>
                <w:lang w:val="ru-RU" w:eastAsia="zh-CN"/>
              </w:rPr>
            </w:pPr>
            <w:r>
              <w:rPr>
                <w:rFonts w:asciiTheme="majorBidi" w:hAnsiTheme="majorBidi" w:cstheme="majorBidi"/>
                <w:sz w:val="18"/>
                <w:szCs w:val="18"/>
                <w:lang w:val="en-US" w:eastAsia="zh-CN"/>
              </w:rPr>
              <w:t>All</w:t>
            </w:r>
          </w:p>
        </w:tc>
        <w:tc>
          <w:tcPr>
            <w:tcW w:w="691" w:type="dxa"/>
            <w:tcMar>
              <w:top w:w="28" w:type="dxa"/>
              <w:left w:w="57" w:type="dxa"/>
              <w:bottom w:w="28" w:type="dxa"/>
              <w:right w:w="57" w:type="dxa"/>
            </w:tcMar>
          </w:tcPr>
          <w:p w14:paraId="16340FF2" w14:textId="77777777" w:rsidR="00510ACC" w:rsidRPr="000F6CD8" w:rsidRDefault="00510ACC" w:rsidP="00470DA0">
            <w:pPr>
              <w:spacing w:before="60"/>
              <w:jc w:val="center"/>
              <w:rPr>
                <w:rFonts w:asciiTheme="majorBidi" w:hAnsiTheme="majorBidi" w:cstheme="majorBidi"/>
                <w:sz w:val="18"/>
                <w:szCs w:val="18"/>
                <w:lang w:val="ru-RU" w:eastAsia="zh-CN"/>
              </w:rPr>
            </w:pPr>
            <w:r w:rsidRPr="000F6CD8">
              <w:rPr>
                <w:rFonts w:asciiTheme="majorBidi" w:hAnsiTheme="majorBidi" w:cstheme="majorBidi"/>
                <w:sz w:val="18"/>
                <w:szCs w:val="18"/>
                <w:lang w:val="ru-RU" w:eastAsia="zh-CN"/>
              </w:rPr>
              <w:t>94</w:t>
            </w:r>
          </w:p>
        </w:tc>
        <w:tc>
          <w:tcPr>
            <w:tcW w:w="4093" w:type="dxa"/>
            <w:tcMar>
              <w:top w:w="28" w:type="dxa"/>
              <w:left w:w="85" w:type="dxa"/>
              <w:bottom w:w="28" w:type="dxa"/>
              <w:right w:w="85" w:type="dxa"/>
            </w:tcMar>
          </w:tcPr>
          <w:p w14:paraId="16340FF3" w14:textId="77777777" w:rsidR="00510ACC" w:rsidRPr="000F6CD8" w:rsidRDefault="00510ACC" w:rsidP="00470DA0">
            <w:pPr>
              <w:pStyle w:val="TableTextS5"/>
              <w:tabs>
                <w:tab w:val="clear" w:pos="170"/>
                <w:tab w:val="clear" w:pos="567"/>
                <w:tab w:val="clear" w:pos="737"/>
                <w:tab w:val="clear" w:pos="3266"/>
              </w:tabs>
              <w:spacing w:before="60" w:after="0"/>
              <w:rPr>
                <w:lang w:val="ru-RU"/>
              </w:rPr>
            </w:pPr>
            <w:r w:rsidRPr="000F6CD8">
              <w:rPr>
                <w:rStyle w:val="Tablefreq"/>
                <w:color w:val="000000"/>
                <w:sz w:val="18"/>
                <w:szCs w:val="18"/>
                <w:lang w:val="ru-RU"/>
              </w:rPr>
              <w:t>960-1</w:t>
            </w:r>
            <w:r w:rsidRPr="00BC2177">
              <w:rPr>
                <w:rStyle w:val="Tablefreq"/>
                <w:rFonts w:ascii="Tms Rmn" w:hAnsi="Tms Rmn"/>
                <w:color w:val="000000"/>
                <w:sz w:val="18"/>
                <w:szCs w:val="18"/>
              </w:rPr>
              <w:t> </w:t>
            </w:r>
            <w:r w:rsidRPr="000F6CD8">
              <w:rPr>
                <w:rStyle w:val="Tablefreq"/>
                <w:color w:val="000000"/>
                <w:sz w:val="18"/>
                <w:szCs w:val="18"/>
                <w:lang w:val="ru-RU"/>
              </w:rPr>
              <w:t>164</w:t>
            </w:r>
          </w:p>
          <w:p w14:paraId="16340FF4" w14:textId="77777777" w:rsidR="00510ACC" w:rsidRPr="000F6CD8" w:rsidRDefault="00510ACC" w:rsidP="00470DA0">
            <w:pPr>
              <w:pStyle w:val="TableTextS5"/>
              <w:tabs>
                <w:tab w:val="clear" w:pos="170"/>
                <w:tab w:val="clear" w:pos="567"/>
                <w:tab w:val="clear" w:pos="737"/>
                <w:tab w:val="clear" w:pos="3266"/>
              </w:tabs>
              <w:spacing w:before="60" w:after="0"/>
              <w:rPr>
                <w:rStyle w:val="Artref"/>
                <w:color w:val="000000"/>
                <w:sz w:val="18"/>
                <w:szCs w:val="18"/>
                <w:lang w:val="ru-RU"/>
              </w:rPr>
            </w:pPr>
            <w:r w:rsidRPr="00BC2177">
              <w:rPr>
                <w:color w:val="000000"/>
                <w:sz w:val="18"/>
                <w:szCs w:val="18"/>
              </w:rPr>
              <w:t>AERONAUTICAL</w:t>
            </w:r>
            <w:r w:rsidRPr="000F6CD8">
              <w:rPr>
                <w:color w:val="000000"/>
                <w:sz w:val="18"/>
                <w:szCs w:val="18"/>
                <w:lang w:val="ru-RU"/>
              </w:rPr>
              <w:t xml:space="preserve"> </w:t>
            </w:r>
            <w:r w:rsidRPr="00BC2177">
              <w:rPr>
                <w:color w:val="000000"/>
                <w:sz w:val="18"/>
                <w:szCs w:val="18"/>
              </w:rPr>
              <w:t>RADIONAVIGATION</w:t>
            </w:r>
            <w:r w:rsidRPr="000F6CD8">
              <w:rPr>
                <w:color w:val="000000"/>
                <w:sz w:val="18"/>
                <w:szCs w:val="18"/>
                <w:lang w:val="ru-RU"/>
              </w:rPr>
              <w:t xml:space="preserve">  </w:t>
            </w:r>
            <w:r w:rsidRPr="000F6CD8">
              <w:rPr>
                <w:rStyle w:val="Artref"/>
                <w:color w:val="000000"/>
                <w:sz w:val="18"/>
                <w:szCs w:val="18"/>
                <w:lang w:val="ru-RU"/>
              </w:rPr>
              <w:t>5.328</w:t>
            </w:r>
          </w:p>
          <w:p w14:paraId="16340FF5" w14:textId="77777777" w:rsidR="00510ACC" w:rsidRPr="000F6CD8"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highlight w:val="cyan"/>
                <w:lang w:val="ru-RU" w:eastAsia="zh-CN"/>
              </w:rPr>
            </w:pPr>
            <w:r w:rsidRPr="00BC2177">
              <w:rPr>
                <w:bCs/>
                <w:color w:val="000000"/>
                <w:sz w:val="18"/>
                <w:szCs w:val="18"/>
              </w:rPr>
              <w:t>AERONAUTICAL</w:t>
            </w:r>
            <w:r w:rsidRPr="000F6CD8">
              <w:rPr>
                <w:bCs/>
                <w:color w:val="000000"/>
                <w:sz w:val="18"/>
                <w:szCs w:val="18"/>
                <w:lang w:val="ru-RU"/>
              </w:rPr>
              <w:t xml:space="preserve"> </w:t>
            </w:r>
            <w:r w:rsidRPr="00BC2177">
              <w:rPr>
                <w:bCs/>
                <w:color w:val="000000"/>
                <w:sz w:val="18"/>
                <w:szCs w:val="18"/>
              </w:rPr>
              <w:t>MOBILE</w:t>
            </w:r>
            <w:r w:rsidRPr="000F6CD8">
              <w:rPr>
                <w:bCs/>
                <w:color w:val="000000"/>
                <w:sz w:val="18"/>
                <w:szCs w:val="18"/>
                <w:lang w:val="ru-RU"/>
              </w:rPr>
              <w:t xml:space="preserve"> (</w:t>
            </w:r>
            <w:r w:rsidRPr="00BC2177">
              <w:rPr>
                <w:bCs/>
                <w:color w:val="000000"/>
                <w:sz w:val="18"/>
                <w:szCs w:val="18"/>
              </w:rPr>
              <w:t>R</w:t>
            </w:r>
            <w:r w:rsidRPr="000F6CD8">
              <w:rPr>
                <w:bCs/>
                <w:color w:val="000000"/>
                <w:sz w:val="18"/>
                <w:szCs w:val="18"/>
                <w:lang w:val="ru-RU"/>
              </w:rPr>
              <w:t>)  5.327</w:t>
            </w:r>
            <w:r w:rsidRPr="00BC2177">
              <w:rPr>
                <w:bCs/>
                <w:color w:val="000000"/>
                <w:sz w:val="18"/>
                <w:szCs w:val="18"/>
              </w:rPr>
              <w:t>A</w:t>
            </w:r>
          </w:p>
        </w:tc>
        <w:tc>
          <w:tcPr>
            <w:tcW w:w="4094" w:type="dxa"/>
            <w:shd w:val="clear" w:color="auto" w:fill="FFFFFF" w:themeFill="background1"/>
            <w:tcMar>
              <w:top w:w="28" w:type="dxa"/>
              <w:left w:w="85" w:type="dxa"/>
              <w:bottom w:w="28" w:type="dxa"/>
              <w:right w:w="85" w:type="dxa"/>
            </w:tcMar>
          </w:tcPr>
          <w:p w14:paraId="16340FF6" w14:textId="77777777" w:rsidR="00510ACC" w:rsidRPr="000F6CD8" w:rsidRDefault="00510ACC" w:rsidP="00470DA0">
            <w:pPr>
              <w:pStyle w:val="TableTextS5"/>
              <w:tabs>
                <w:tab w:val="clear" w:pos="170"/>
                <w:tab w:val="clear" w:pos="567"/>
                <w:tab w:val="clear" w:pos="737"/>
                <w:tab w:val="clear" w:pos="3266"/>
              </w:tabs>
              <w:spacing w:before="60" w:after="0"/>
              <w:rPr>
                <w:lang w:val="ru-RU"/>
              </w:rPr>
            </w:pPr>
            <w:r w:rsidRPr="000F6CD8">
              <w:rPr>
                <w:rStyle w:val="Tablefreq"/>
                <w:color w:val="000000"/>
                <w:sz w:val="18"/>
                <w:szCs w:val="18"/>
                <w:lang w:val="ru-RU"/>
              </w:rPr>
              <w:t>960-1</w:t>
            </w:r>
            <w:r w:rsidRPr="00BC2177">
              <w:rPr>
                <w:rStyle w:val="Tablefreq"/>
                <w:rFonts w:ascii="Tms Rmn" w:hAnsi="Tms Rmn"/>
                <w:color w:val="000000"/>
                <w:sz w:val="18"/>
                <w:szCs w:val="18"/>
              </w:rPr>
              <w:t> </w:t>
            </w:r>
            <w:r w:rsidRPr="000F6CD8">
              <w:rPr>
                <w:rStyle w:val="Tablefreq"/>
                <w:color w:val="000000"/>
                <w:sz w:val="18"/>
                <w:szCs w:val="18"/>
                <w:lang w:val="ru-RU"/>
              </w:rPr>
              <w:t>164</w:t>
            </w:r>
          </w:p>
          <w:p w14:paraId="16340FF7" w14:textId="77777777" w:rsidR="00510ACC" w:rsidRDefault="00510ACC" w:rsidP="00470DA0">
            <w:pPr>
              <w:pStyle w:val="TableTextS5"/>
              <w:tabs>
                <w:tab w:val="clear" w:pos="170"/>
                <w:tab w:val="clear" w:pos="567"/>
                <w:tab w:val="clear" w:pos="737"/>
                <w:tab w:val="clear" w:pos="3266"/>
              </w:tabs>
              <w:spacing w:before="60" w:after="0"/>
              <w:rPr>
                <w:color w:val="000000"/>
                <w:sz w:val="18"/>
                <w:szCs w:val="18"/>
                <w:lang w:val="en-US"/>
              </w:rPr>
            </w:pPr>
            <w:r w:rsidRPr="00BC2177">
              <w:rPr>
                <w:bCs/>
                <w:color w:val="000000"/>
                <w:sz w:val="18"/>
                <w:szCs w:val="18"/>
              </w:rPr>
              <w:t>AERONAUTICAL</w:t>
            </w:r>
            <w:r w:rsidRPr="000F6CD8">
              <w:rPr>
                <w:bCs/>
                <w:color w:val="000000"/>
                <w:sz w:val="18"/>
                <w:szCs w:val="18"/>
                <w:lang w:val="ru-RU"/>
              </w:rPr>
              <w:t xml:space="preserve"> </w:t>
            </w:r>
            <w:r w:rsidRPr="00BC2177">
              <w:rPr>
                <w:bCs/>
                <w:color w:val="000000"/>
                <w:sz w:val="18"/>
                <w:szCs w:val="18"/>
              </w:rPr>
              <w:t>MOBILE</w:t>
            </w:r>
            <w:r w:rsidRPr="000F6CD8">
              <w:rPr>
                <w:bCs/>
                <w:color w:val="000000"/>
                <w:sz w:val="18"/>
                <w:szCs w:val="18"/>
                <w:lang w:val="ru-RU"/>
              </w:rPr>
              <w:t xml:space="preserve"> (</w:t>
            </w:r>
            <w:r w:rsidRPr="00BC2177">
              <w:rPr>
                <w:bCs/>
                <w:color w:val="000000"/>
                <w:sz w:val="18"/>
                <w:szCs w:val="18"/>
              </w:rPr>
              <w:t>R</w:t>
            </w:r>
            <w:r w:rsidRPr="000F6CD8">
              <w:rPr>
                <w:bCs/>
                <w:color w:val="000000"/>
                <w:sz w:val="18"/>
                <w:szCs w:val="18"/>
                <w:lang w:val="ru-RU"/>
              </w:rPr>
              <w:t>)  5.327</w:t>
            </w:r>
            <w:r w:rsidRPr="00BC2177">
              <w:rPr>
                <w:bCs/>
                <w:color w:val="000000"/>
                <w:sz w:val="18"/>
                <w:szCs w:val="18"/>
              </w:rPr>
              <w:t>A</w:t>
            </w:r>
            <w:r w:rsidRPr="000F6CD8">
              <w:rPr>
                <w:color w:val="000000"/>
                <w:sz w:val="18"/>
                <w:szCs w:val="18"/>
                <w:lang w:val="ru-RU"/>
              </w:rPr>
              <w:t xml:space="preserve"> </w:t>
            </w:r>
          </w:p>
          <w:p w14:paraId="16340FF8" w14:textId="77777777" w:rsidR="00510ACC" w:rsidRPr="00BC2177" w:rsidRDefault="00510ACC" w:rsidP="00470DA0">
            <w:pPr>
              <w:pStyle w:val="TableTextS5"/>
              <w:tabs>
                <w:tab w:val="clear" w:pos="170"/>
                <w:tab w:val="clear" w:pos="567"/>
                <w:tab w:val="clear" w:pos="737"/>
                <w:tab w:val="clear" w:pos="3266"/>
              </w:tabs>
              <w:spacing w:before="60" w:after="0"/>
              <w:rPr>
                <w:rStyle w:val="Artref"/>
                <w:color w:val="000000"/>
                <w:sz w:val="18"/>
                <w:szCs w:val="18"/>
              </w:rPr>
            </w:pPr>
            <w:r w:rsidRPr="00BC2177">
              <w:rPr>
                <w:color w:val="000000"/>
                <w:sz w:val="18"/>
                <w:szCs w:val="18"/>
              </w:rPr>
              <w:t xml:space="preserve">AERONAUTICAL RADIONAVIGATION  </w:t>
            </w:r>
            <w:r w:rsidRPr="00BC2177">
              <w:rPr>
                <w:rStyle w:val="Artref"/>
                <w:color w:val="000000"/>
                <w:sz w:val="18"/>
                <w:szCs w:val="18"/>
              </w:rPr>
              <w:t>5.328</w:t>
            </w:r>
          </w:p>
          <w:p w14:paraId="16340FF9" w14:textId="77777777" w:rsidR="00510ACC" w:rsidRPr="00BC2177"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highlight w:val="cyan"/>
                <w:lang w:eastAsia="zh-CN"/>
              </w:rPr>
            </w:pPr>
          </w:p>
        </w:tc>
      </w:tr>
      <w:tr w:rsidR="00510ACC" w:rsidRPr="00240052" w14:paraId="16341005" w14:textId="77777777" w:rsidTr="00470DA0">
        <w:trPr>
          <w:cantSplit/>
          <w:jc w:val="center"/>
        </w:trPr>
        <w:tc>
          <w:tcPr>
            <w:tcW w:w="977" w:type="dxa"/>
            <w:tcMar>
              <w:top w:w="28" w:type="dxa"/>
              <w:left w:w="57" w:type="dxa"/>
              <w:bottom w:w="28" w:type="dxa"/>
              <w:right w:w="57" w:type="dxa"/>
            </w:tcMar>
          </w:tcPr>
          <w:p w14:paraId="16340FFB" w14:textId="77777777" w:rsidR="00510ACC" w:rsidRPr="005E3390" w:rsidRDefault="00510ACC" w:rsidP="00470DA0">
            <w:pPr>
              <w:spacing w:before="60"/>
              <w:jc w:val="center"/>
              <w:rPr>
                <w:rFonts w:asciiTheme="majorBidi" w:hAnsiTheme="majorBidi" w:cstheme="majorBidi"/>
                <w:sz w:val="18"/>
                <w:szCs w:val="18"/>
                <w:lang w:val="en-US" w:eastAsia="zh-CN" w:bidi="ar-EG"/>
              </w:rPr>
            </w:pPr>
            <w:r w:rsidRPr="005E3390">
              <w:rPr>
                <w:rFonts w:asciiTheme="majorBidi" w:hAnsiTheme="majorBidi" w:cstheme="majorBidi"/>
                <w:sz w:val="18"/>
                <w:szCs w:val="18"/>
                <w:lang w:val="en-US" w:eastAsia="zh-CN" w:bidi="ar-EG"/>
              </w:rPr>
              <w:t>F</w:t>
            </w:r>
          </w:p>
        </w:tc>
        <w:tc>
          <w:tcPr>
            <w:tcW w:w="691" w:type="dxa"/>
            <w:tcMar>
              <w:top w:w="28" w:type="dxa"/>
              <w:left w:w="57" w:type="dxa"/>
              <w:bottom w:w="28" w:type="dxa"/>
              <w:right w:w="57" w:type="dxa"/>
            </w:tcMar>
          </w:tcPr>
          <w:p w14:paraId="16340FFC"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94</w:t>
            </w:r>
          </w:p>
        </w:tc>
        <w:tc>
          <w:tcPr>
            <w:tcW w:w="4093" w:type="dxa"/>
            <w:tcMar>
              <w:top w:w="28" w:type="dxa"/>
              <w:left w:w="85" w:type="dxa"/>
              <w:bottom w:w="28" w:type="dxa"/>
              <w:right w:w="85" w:type="dxa"/>
            </w:tcMar>
          </w:tcPr>
          <w:p w14:paraId="16340FFD" w14:textId="77777777" w:rsidR="00510ACC" w:rsidRPr="005E3390" w:rsidRDefault="00510ACC" w:rsidP="00470DA0">
            <w:pPr>
              <w:pStyle w:val="TableTextS5"/>
              <w:tabs>
                <w:tab w:val="clear" w:pos="170"/>
                <w:tab w:val="clear" w:pos="567"/>
                <w:tab w:val="clear" w:pos="737"/>
                <w:tab w:val="clear" w:pos="2977"/>
                <w:tab w:val="clear" w:pos="3266"/>
                <w:tab w:val="left" w:pos="884"/>
                <w:tab w:val="left" w:pos="1309"/>
                <w:tab w:val="left" w:pos="1593"/>
              </w:tabs>
              <w:spacing w:before="60" w:after="0"/>
              <w:ind w:right="165"/>
              <w:rPr>
                <w:rFonts w:asciiTheme="majorBidi" w:hAnsiTheme="majorBidi" w:cstheme="majorBidi"/>
                <w:color w:val="000000"/>
                <w:sz w:val="18"/>
                <w:szCs w:val="18"/>
                <w:lang w:val="fr-CH"/>
              </w:rPr>
            </w:pPr>
            <w:r w:rsidRPr="005E3390">
              <w:rPr>
                <w:rStyle w:val="Tablefreq"/>
                <w:rFonts w:asciiTheme="majorBidi" w:hAnsiTheme="majorBidi" w:cstheme="majorBidi"/>
                <w:color w:val="000000"/>
                <w:sz w:val="18"/>
                <w:szCs w:val="18"/>
                <w:lang w:val="fr-CH"/>
              </w:rPr>
              <w:t>1 240-1 300</w:t>
            </w:r>
            <w:r w:rsidRPr="005E3390">
              <w:rPr>
                <w:rStyle w:val="Tablefreq"/>
                <w:rFonts w:asciiTheme="majorBidi" w:hAnsiTheme="majorBidi" w:cstheme="majorBidi"/>
                <w:color w:val="000000"/>
                <w:sz w:val="18"/>
                <w:szCs w:val="18"/>
                <w:lang w:val="fr-CH"/>
              </w:rPr>
              <w:tab/>
            </w:r>
            <w:r w:rsidRPr="005E3390">
              <w:rPr>
                <w:rFonts w:asciiTheme="majorBidi" w:hAnsiTheme="majorBidi" w:cstheme="majorBidi"/>
                <w:color w:val="000000"/>
                <w:sz w:val="18"/>
                <w:szCs w:val="18"/>
                <w:lang w:val="fr-CH"/>
              </w:rPr>
              <w:t>…</w:t>
            </w:r>
          </w:p>
          <w:p w14:paraId="16340FFE" w14:textId="77777777" w:rsidR="00510ACC" w:rsidRPr="005E3390" w:rsidRDefault="00510ACC" w:rsidP="00470DA0">
            <w:pPr>
              <w:pStyle w:val="TableTextS5"/>
              <w:tabs>
                <w:tab w:val="clear" w:pos="170"/>
                <w:tab w:val="clear" w:pos="567"/>
                <w:tab w:val="clear" w:pos="737"/>
                <w:tab w:val="clear" w:pos="2977"/>
                <w:tab w:val="clear" w:pos="3266"/>
                <w:tab w:val="left" w:pos="884"/>
                <w:tab w:val="left" w:pos="1309"/>
                <w:tab w:val="left" w:pos="1593"/>
              </w:tabs>
              <w:spacing w:before="60" w:after="0"/>
              <w:ind w:right="165"/>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RECHERCHE SPATIALE (active)</w:t>
            </w:r>
          </w:p>
          <w:p w14:paraId="16340FFF" w14:textId="77777777" w:rsidR="00510ACC" w:rsidRPr="005E3390" w:rsidRDefault="00510ACC" w:rsidP="00470DA0">
            <w:pPr>
              <w:pStyle w:val="TableTextS5"/>
              <w:tabs>
                <w:tab w:val="clear" w:pos="170"/>
                <w:tab w:val="clear" w:pos="567"/>
                <w:tab w:val="clear" w:pos="737"/>
                <w:tab w:val="clear" w:pos="2977"/>
                <w:tab w:val="clear" w:pos="3266"/>
                <w:tab w:val="left" w:pos="884"/>
                <w:tab w:val="left" w:pos="1309"/>
                <w:tab w:val="left" w:pos="1593"/>
              </w:tabs>
              <w:spacing w:before="60" w:after="0"/>
              <w:ind w:right="165"/>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Amateur</w:t>
            </w:r>
          </w:p>
          <w:p w14:paraId="16341000" w14:textId="77777777" w:rsidR="00510ACC" w:rsidRPr="005E3390" w:rsidRDefault="00510ACC" w:rsidP="00470DA0">
            <w:pPr>
              <w:pStyle w:val="TableTextS5"/>
              <w:tabs>
                <w:tab w:val="clear" w:pos="170"/>
                <w:tab w:val="clear" w:pos="567"/>
                <w:tab w:val="clear" w:pos="737"/>
                <w:tab w:val="clear" w:pos="2977"/>
                <w:tab w:val="clear" w:pos="3266"/>
                <w:tab w:val="left" w:pos="884"/>
                <w:tab w:val="left" w:pos="1309"/>
                <w:tab w:val="left" w:pos="1593"/>
              </w:tabs>
              <w:spacing w:before="60" w:after="0"/>
              <w:ind w:right="165"/>
              <w:rPr>
                <w:rFonts w:asciiTheme="majorBidi" w:hAnsiTheme="majorBidi" w:cstheme="majorBidi"/>
                <w:color w:val="000000"/>
                <w:sz w:val="18"/>
                <w:szCs w:val="18"/>
                <w:lang w:val="fr-CH"/>
              </w:rPr>
            </w:pPr>
            <w:r w:rsidRPr="005E3390">
              <w:rPr>
                <w:rStyle w:val="Artref"/>
                <w:rFonts w:asciiTheme="majorBidi" w:hAnsiTheme="majorBidi" w:cstheme="majorBidi"/>
                <w:color w:val="000000"/>
                <w:sz w:val="18"/>
                <w:szCs w:val="18"/>
                <w:lang w:val="fr-CH"/>
              </w:rPr>
              <w:t>5282  5.330</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5.331</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5.332</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5.335</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5.335A</w:t>
            </w:r>
          </w:p>
        </w:tc>
        <w:tc>
          <w:tcPr>
            <w:tcW w:w="4094" w:type="dxa"/>
            <w:shd w:val="clear" w:color="auto" w:fill="FFFFFF" w:themeFill="background1"/>
            <w:tcMar>
              <w:top w:w="28" w:type="dxa"/>
              <w:left w:w="85" w:type="dxa"/>
              <w:bottom w:w="28" w:type="dxa"/>
              <w:right w:w="85" w:type="dxa"/>
            </w:tcMar>
          </w:tcPr>
          <w:p w14:paraId="16341001" w14:textId="77777777" w:rsidR="00510ACC" w:rsidRPr="005E3390" w:rsidRDefault="00510ACC" w:rsidP="00470DA0">
            <w:pPr>
              <w:pStyle w:val="TableTextS5"/>
              <w:tabs>
                <w:tab w:val="clear" w:pos="170"/>
                <w:tab w:val="clear" w:pos="567"/>
                <w:tab w:val="clear" w:pos="737"/>
                <w:tab w:val="clear" w:pos="2977"/>
                <w:tab w:val="clear" w:pos="3266"/>
              </w:tabs>
              <w:spacing w:before="60" w:after="0"/>
              <w:rPr>
                <w:rFonts w:asciiTheme="majorBidi" w:hAnsiTheme="majorBidi" w:cstheme="majorBidi"/>
                <w:color w:val="000000"/>
                <w:sz w:val="18"/>
                <w:szCs w:val="18"/>
                <w:lang w:val="fr-CH"/>
              </w:rPr>
            </w:pPr>
            <w:r w:rsidRPr="005E3390">
              <w:rPr>
                <w:rStyle w:val="Tablefreq"/>
                <w:rFonts w:asciiTheme="majorBidi" w:hAnsiTheme="majorBidi" w:cstheme="majorBidi"/>
                <w:color w:val="000000"/>
                <w:sz w:val="18"/>
                <w:szCs w:val="18"/>
                <w:lang w:val="fr-CH"/>
              </w:rPr>
              <w:t>1 240-1 30</w:t>
            </w:r>
            <w:r>
              <w:rPr>
                <w:rStyle w:val="Tablefreq"/>
                <w:rFonts w:asciiTheme="majorBidi" w:hAnsiTheme="majorBidi" w:cstheme="majorBidi"/>
                <w:color w:val="000000"/>
                <w:sz w:val="18"/>
                <w:szCs w:val="18"/>
                <w:lang w:val="fr-CH"/>
              </w:rPr>
              <w:t>0</w:t>
            </w:r>
          </w:p>
          <w:p w14:paraId="16341002" w14:textId="77777777" w:rsidR="00510ACC" w:rsidRPr="005E3390" w:rsidRDefault="00510ACC" w:rsidP="00470DA0">
            <w:pPr>
              <w:pStyle w:val="TableTextS5"/>
              <w:tabs>
                <w:tab w:val="clear" w:pos="170"/>
                <w:tab w:val="clear" w:pos="567"/>
                <w:tab w:val="clear" w:pos="737"/>
                <w:tab w:val="clear" w:pos="2977"/>
                <w:tab w:val="clear" w:pos="3266"/>
              </w:tabs>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RECHERCHE SPATIALE (active)</w:t>
            </w:r>
          </w:p>
          <w:p w14:paraId="16341003" w14:textId="77777777" w:rsidR="00510ACC" w:rsidRPr="005E3390" w:rsidRDefault="00510ACC" w:rsidP="00470DA0">
            <w:pPr>
              <w:pStyle w:val="TableTextS5"/>
              <w:tabs>
                <w:tab w:val="clear" w:pos="170"/>
                <w:tab w:val="clear" w:pos="567"/>
                <w:tab w:val="clear" w:pos="737"/>
                <w:tab w:val="clear" w:pos="2977"/>
                <w:tab w:val="clear" w:pos="3266"/>
              </w:tabs>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Amateur</w:t>
            </w:r>
          </w:p>
          <w:p w14:paraId="16341004" w14:textId="77777777" w:rsidR="00510ACC" w:rsidRPr="005E3390" w:rsidRDefault="00510ACC" w:rsidP="00470DA0">
            <w:pPr>
              <w:pStyle w:val="TableTextS5"/>
              <w:tabs>
                <w:tab w:val="clear" w:pos="170"/>
                <w:tab w:val="clear" w:pos="567"/>
                <w:tab w:val="clear" w:pos="737"/>
                <w:tab w:val="clear" w:pos="2977"/>
                <w:tab w:val="clear" w:pos="3266"/>
              </w:tabs>
              <w:spacing w:before="60" w:after="0"/>
              <w:rPr>
                <w:rFonts w:asciiTheme="majorBidi" w:hAnsiTheme="majorBidi" w:cstheme="majorBidi"/>
                <w:color w:val="000000"/>
                <w:sz w:val="18"/>
                <w:szCs w:val="18"/>
                <w:lang w:val="fr-CH"/>
              </w:rPr>
            </w:pPr>
            <w:r w:rsidRPr="005E3390">
              <w:rPr>
                <w:rStyle w:val="Artref"/>
                <w:rFonts w:asciiTheme="majorBidi" w:hAnsiTheme="majorBidi" w:cstheme="majorBidi"/>
                <w:color w:val="000000"/>
                <w:sz w:val="18"/>
                <w:szCs w:val="18"/>
                <w:lang w:val="fr-CH"/>
              </w:rPr>
              <w:t>5.282  5.330</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5.331</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5.332</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5.335</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5.335A</w:t>
            </w:r>
          </w:p>
        </w:tc>
      </w:tr>
      <w:tr w:rsidR="00510ACC" w:rsidRPr="00747A05" w14:paraId="1634100A" w14:textId="77777777" w:rsidTr="00470DA0">
        <w:trPr>
          <w:cantSplit/>
          <w:jc w:val="center"/>
        </w:trPr>
        <w:tc>
          <w:tcPr>
            <w:tcW w:w="977" w:type="dxa"/>
            <w:tcMar>
              <w:top w:w="28" w:type="dxa"/>
              <w:left w:w="57" w:type="dxa"/>
              <w:bottom w:w="28" w:type="dxa"/>
              <w:right w:w="57" w:type="dxa"/>
            </w:tcMar>
          </w:tcPr>
          <w:p w14:paraId="16341006"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lastRenderedPageBreak/>
              <w:t>E</w:t>
            </w:r>
          </w:p>
        </w:tc>
        <w:tc>
          <w:tcPr>
            <w:tcW w:w="691" w:type="dxa"/>
            <w:tcMar>
              <w:top w:w="28" w:type="dxa"/>
              <w:left w:w="57" w:type="dxa"/>
              <w:bottom w:w="28" w:type="dxa"/>
              <w:right w:w="57" w:type="dxa"/>
            </w:tcMar>
          </w:tcPr>
          <w:p w14:paraId="16341007"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96</w:t>
            </w:r>
          </w:p>
        </w:tc>
        <w:tc>
          <w:tcPr>
            <w:tcW w:w="4093" w:type="dxa"/>
            <w:tcMar>
              <w:top w:w="28" w:type="dxa"/>
              <w:left w:w="85" w:type="dxa"/>
              <w:bottom w:w="28" w:type="dxa"/>
              <w:right w:w="85" w:type="dxa"/>
            </w:tcMar>
          </w:tcPr>
          <w:p w14:paraId="16341008" w14:textId="77777777" w:rsidR="00510ACC" w:rsidRPr="00220F18" w:rsidRDefault="00510ACC" w:rsidP="00470DA0">
            <w:pPr>
              <w:tabs>
                <w:tab w:val="clear" w:pos="1134"/>
                <w:tab w:val="left" w:pos="884"/>
              </w:tabs>
              <w:spacing w:before="60"/>
              <w:rPr>
                <w:rFonts w:asciiTheme="majorBidi" w:hAnsiTheme="majorBidi" w:cstheme="majorBidi"/>
                <w:sz w:val="20"/>
                <w:lang w:eastAsia="zh-CN"/>
              </w:rPr>
            </w:pPr>
            <w:r w:rsidRPr="00C41669">
              <w:rPr>
                <w:rFonts w:asciiTheme="majorBidi" w:hAnsiTheme="majorBidi" w:cstheme="majorBidi"/>
                <w:b/>
                <w:bCs/>
                <w:sz w:val="20"/>
                <w:lang w:eastAsia="zh-CN"/>
              </w:rPr>
              <w:t>5.335</w:t>
            </w:r>
            <w:r>
              <w:rPr>
                <w:rFonts w:asciiTheme="majorBidi" w:hAnsiTheme="majorBidi" w:cstheme="majorBidi"/>
                <w:sz w:val="20"/>
                <w:lang w:eastAsia="zh-CN"/>
              </w:rPr>
              <w:tab/>
            </w:r>
            <w:r w:rsidRPr="00D11E8F">
              <w:rPr>
                <w:color w:val="000000"/>
                <w:sz w:val="18"/>
                <w:szCs w:val="18"/>
                <w:lang w:val="en-AU"/>
              </w:rPr>
              <w:t xml:space="preserve">In Canada and the United States in the band 1 240-1 300 MHz, active </w:t>
            </w:r>
            <w:proofErr w:type="spellStart"/>
            <w:r w:rsidRPr="00D11E8F">
              <w:rPr>
                <w:color w:val="000000"/>
                <w:sz w:val="18"/>
                <w:szCs w:val="18"/>
                <w:lang w:val="en-AU"/>
              </w:rPr>
              <w:t>spaceborne</w:t>
            </w:r>
            <w:proofErr w:type="spellEnd"/>
            <w:r w:rsidRPr="00D11E8F">
              <w:rPr>
                <w:color w:val="000000"/>
                <w:sz w:val="18"/>
                <w:szCs w:val="18"/>
                <w:lang w:val="en-AU"/>
              </w:rPr>
              <w:t xml:space="preserve"> sensors in the earth exploration-satellite and space research services…</w:t>
            </w:r>
          </w:p>
        </w:tc>
        <w:tc>
          <w:tcPr>
            <w:tcW w:w="4094" w:type="dxa"/>
            <w:shd w:val="clear" w:color="auto" w:fill="FFFFFF" w:themeFill="background1"/>
            <w:tcMar>
              <w:top w:w="28" w:type="dxa"/>
              <w:left w:w="85" w:type="dxa"/>
              <w:bottom w:w="28" w:type="dxa"/>
              <w:right w:w="85" w:type="dxa"/>
            </w:tcMar>
          </w:tcPr>
          <w:p w14:paraId="16341009" w14:textId="77777777" w:rsidR="00510ACC" w:rsidRPr="00220F18" w:rsidRDefault="00510ACC" w:rsidP="00470DA0">
            <w:pPr>
              <w:spacing w:before="60"/>
              <w:rPr>
                <w:rFonts w:asciiTheme="majorBidi" w:hAnsiTheme="majorBidi" w:cstheme="majorBidi"/>
                <w:sz w:val="20"/>
                <w:lang w:eastAsia="zh-CN"/>
              </w:rPr>
            </w:pPr>
            <w:r w:rsidRPr="00D11E8F">
              <w:rPr>
                <w:color w:val="000000"/>
                <w:sz w:val="18"/>
                <w:szCs w:val="18"/>
                <w:lang w:val="en-AU"/>
              </w:rPr>
              <w:t xml:space="preserve">In Canada and the United States in the band 1 240-1 300 MHz, active </w:t>
            </w:r>
            <w:proofErr w:type="spellStart"/>
            <w:r w:rsidRPr="00D11E8F">
              <w:rPr>
                <w:color w:val="000000"/>
                <w:sz w:val="18"/>
                <w:szCs w:val="18"/>
                <w:lang w:val="en-AU"/>
              </w:rPr>
              <w:t>spaceborne</w:t>
            </w:r>
            <w:proofErr w:type="spellEnd"/>
            <w:r w:rsidRPr="00D11E8F">
              <w:rPr>
                <w:color w:val="000000"/>
                <w:sz w:val="18"/>
                <w:szCs w:val="18"/>
                <w:lang w:val="en-AU"/>
              </w:rPr>
              <w:t xml:space="preserve"> sensors in the </w:t>
            </w:r>
            <w:r>
              <w:rPr>
                <w:color w:val="000000"/>
                <w:sz w:val="18"/>
                <w:szCs w:val="18"/>
                <w:lang w:val="en-AU"/>
              </w:rPr>
              <w:t>E</w:t>
            </w:r>
            <w:r w:rsidRPr="00D11E8F">
              <w:rPr>
                <w:color w:val="000000"/>
                <w:sz w:val="18"/>
                <w:szCs w:val="18"/>
                <w:lang w:val="en-AU"/>
              </w:rPr>
              <w:t>arth exploration-satellite and space research services…</w:t>
            </w:r>
          </w:p>
        </w:tc>
      </w:tr>
      <w:tr w:rsidR="00510ACC" w:rsidRPr="00EE4EBA" w14:paraId="16341017" w14:textId="77777777" w:rsidTr="00470DA0">
        <w:trPr>
          <w:cantSplit/>
          <w:jc w:val="center"/>
        </w:trPr>
        <w:tc>
          <w:tcPr>
            <w:tcW w:w="977" w:type="dxa"/>
            <w:tcMar>
              <w:top w:w="28" w:type="dxa"/>
              <w:left w:w="57" w:type="dxa"/>
              <w:bottom w:w="28" w:type="dxa"/>
              <w:right w:w="57" w:type="dxa"/>
            </w:tcMar>
          </w:tcPr>
          <w:p w14:paraId="1634100B" w14:textId="77777777" w:rsidR="00510ACC" w:rsidRPr="00C41669" w:rsidRDefault="00510ACC" w:rsidP="00470DA0">
            <w:pPr>
              <w:spacing w:before="60"/>
              <w:jc w:val="center"/>
              <w:rPr>
                <w:rFonts w:asciiTheme="majorBidi" w:hAnsiTheme="majorBidi" w:cstheme="majorBidi"/>
                <w:sz w:val="18"/>
                <w:szCs w:val="18"/>
                <w:lang w:val="en-US" w:eastAsia="zh-CN"/>
              </w:rPr>
            </w:pPr>
            <w:r w:rsidRPr="00C41669">
              <w:rPr>
                <w:rFonts w:asciiTheme="majorBidi" w:hAnsiTheme="majorBidi" w:cstheme="majorBidi"/>
                <w:sz w:val="18"/>
                <w:szCs w:val="18"/>
                <w:lang w:val="en-US" w:eastAsia="zh-CN"/>
              </w:rPr>
              <w:t>All</w:t>
            </w:r>
          </w:p>
        </w:tc>
        <w:tc>
          <w:tcPr>
            <w:tcW w:w="691" w:type="dxa"/>
            <w:tcMar>
              <w:top w:w="28" w:type="dxa"/>
              <w:left w:w="57" w:type="dxa"/>
              <w:bottom w:w="28" w:type="dxa"/>
              <w:right w:w="57" w:type="dxa"/>
            </w:tcMar>
          </w:tcPr>
          <w:p w14:paraId="1634100C" w14:textId="77777777" w:rsidR="00510ACC" w:rsidRPr="00C41669" w:rsidRDefault="00510ACC" w:rsidP="00470DA0">
            <w:pPr>
              <w:spacing w:before="60"/>
              <w:jc w:val="center"/>
              <w:rPr>
                <w:rFonts w:asciiTheme="majorBidi" w:hAnsiTheme="majorBidi" w:cstheme="majorBidi"/>
                <w:sz w:val="18"/>
                <w:szCs w:val="18"/>
                <w:lang w:val="fr-CH" w:eastAsia="zh-CN"/>
              </w:rPr>
            </w:pPr>
            <w:r w:rsidRPr="00C41669">
              <w:rPr>
                <w:rFonts w:asciiTheme="majorBidi" w:hAnsiTheme="majorBidi" w:cstheme="majorBidi"/>
                <w:sz w:val="18"/>
                <w:szCs w:val="18"/>
                <w:lang w:val="fr-CH" w:eastAsia="zh-CN"/>
              </w:rPr>
              <w:t>97</w:t>
            </w:r>
          </w:p>
        </w:tc>
        <w:tc>
          <w:tcPr>
            <w:tcW w:w="4093" w:type="dxa"/>
            <w:tcMar>
              <w:top w:w="28" w:type="dxa"/>
              <w:left w:w="85" w:type="dxa"/>
              <w:bottom w:w="28" w:type="dxa"/>
              <w:right w:w="85" w:type="dxa"/>
            </w:tcMar>
          </w:tcPr>
          <w:p w14:paraId="1634100D" w14:textId="77777777" w:rsidR="00510ACC" w:rsidRPr="00620F9C" w:rsidRDefault="00510ACC" w:rsidP="00470DA0">
            <w:pPr>
              <w:pStyle w:val="TableTextS5"/>
              <w:spacing w:before="60" w:after="0"/>
              <w:rPr>
                <w:sz w:val="18"/>
                <w:szCs w:val="18"/>
              </w:rPr>
            </w:pPr>
            <w:r w:rsidRPr="00620F9C">
              <w:rPr>
                <w:rStyle w:val="Tablefreq"/>
                <w:color w:val="000000"/>
                <w:sz w:val="18"/>
                <w:szCs w:val="18"/>
              </w:rPr>
              <w:t>1</w:t>
            </w:r>
            <w:r w:rsidRPr="00620F9C">
              <w:rPr>
                <w:rStyle w:val="Tablefreq"/>
                <w:rFonts w:ascii="Tms Rmn" w:hAnsi="Tms Rmn"/>
                <w:color w:val="000000"/>
                <w:sz w:val="18"/>
                <w:szCs w:val="18"/>
              </w:rPr>
              <w:t> </w:t>
            </w:r>
            <w:r w:rsidRPr="00620F9C">
              <w:rPr>
                <w:rStyle w:val="Tablefreq"/>
                <w:color w:val="000000"/>
                <w:sz w:val="18"/>
                <w:szCs w:val="18"/>
              </w:rPr>
              <w:t>300-1</w:t>
            </w:r>
            <w:r w:rsidRPr="00620F9C">
              <w:rPr>
                <w:rStyle w:val="Tablefreq"/>
                <w:rFonts w:ascii="Tms Rmn" w:hAnsi="Tms Rmn"/>
                <w:color w:val="000000"/>
                <w:sz w:val="18"/>
                <w:szCs w:val="18"/>
              </w:rPr>
              <w:t> </w:t>
            </w:r>
            <w:r w:rsidRPr="00620F9C">
              <w:rPr>
                <w:rStyle w:val="Tablefreq"/>
                <w:color w:val="000000"/>
                <w:sz w:val="18"/>
                <w:szCs w:val="18"/>
              </w:rPr>
              <w:t>350</w:t>
            </w:r>
          </w:p>
          <w:p w14:paraId="1634100E" w14:textId="77777777" w:rsidR="00510ACC" w:rsidRPr="00620F9C" w:rsidRDefault="00510ACC" w:rsidP="00470DA0">
            <w:pPr>
              <w:pStyle w:val="TableTextS5"/>
              <w:spacing w:before="60" w:after="0"/>
              <w:rPr>
                <w:sz w:val="18"/>
                <w:szCs w:val="18"/>
              </w:rPr>
            </w:pPr>
            <w:r w:rsidRPr="00620F9C">
              <w:rPr>
                <w:color w:val="000000"/>
                <w:sz w:val="18"/>
                <w:szCs w:val="18"/>
              </w:rPr>
              <w:t xml:space="preserve">AERONAUTICAL RADIONAVIGATION  </w:t>
            </w:r>
            <w:r w:rsidRPr="00620F9C">
              <w:rPr>
                <w:rStyle w:val="Artref"/>
                <w:color w:val="000000"/>
                <w:sz w:val="18"/>
                <w:szCs w:val="18"/>
              </w:rPr>
              <w:t>5.337</w:t>
            </w:r>
          </w:p>
          <w:p w14:paraId="1634100F" w14:textId="77777777" w:rsidR="00510ACC" w:rsidRPr="00620F9C" w:rsidRDefault="00510ACC" w:rsidP="00470DA0">
            <w:pPr>
              <w:pStyle w:val="TableTextS5"/>
              <w:spacing w:before="60" w:after="0"/>
              <w:rPr>
                <w:color w:val="000000"/>
                <w:sz w:val="18"/>
                <w:szCs w:val="18"/>
              </w:rPr>
            </w:pPr>
            <w:r w:rsidRPr="00620F9C">
              <w:rPr>
                <w:color w:val="000000"/>
                <w:sz w:val="18"/>
                <w:szCs w:val="18"/>
                <w:lang w:val="en-US"/>
              </w:rPr>
              <w:t>RADIOLOCATION</w:t>
            </w:r>
          </w:p>
          <w:p w14:paraId="16341010" w14:textId="77777777" w:rsidR="00510ACC" w:rsidRPr="00620F9C" w:rsidRDefault="00510ACC" w:rsidP="00470DA0">
            <w:pPr>
              <w:pStyle w:val="TableTextS5"/>
              <w:tabs>
                <w:tab w:val="clear" w:pos="170"/>
                <w:tab w:val="left" w:pos="198"/>
              </w:tabs>
              <w:spacing w:before="60" w:after="0"/>
              <w:ind w:left="198" w:hanging="198"/>
              <w:rPr>
                <w:color w:val="000000"/>
                <w:sz w:val="18"/>
                <w:szCs w:val="18"/>
              </w:rPr>
            </w:pPr>
            <w:r w:rsidRPr="00620F9C">
              <w:rPr>
                <w:color w:val="000000"/>
                <w:sz w:val="18"/>
                <w:szCs w:val="18"/>
                <w:lang w:val="en-US"/>
              </w:rPr>
              <w:t>RADIONAVIGATION-SATELLITE (Earth-to-space)</w:t>
            </w:r>
          </w:p>
          <w:p w14:paraId="16341011" w14:textId="77777777" w:rsidR="00510ACC" w:rsidRPr="00620F9C"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highlight w:val="cyan"/>
                <w:lang w:eastAsia="zh-CN"/>
              </w:rPr>
            </w:pPr>
            <w:r w:rsidRPr="00620F9C">
              <w:rPr>
                <w:rStyle w:val="Artref"/>
                <w:color w:val="000000"/>
                <w:sz w:val="18"/>
                <w:szCs w:val="18"/>
                <w:lang w:val="en-US"/>
              </w:rPr>
              <w:t>5.149</w:t>
            </w:r>
            <w:r w:rsidRPr="00620F9C">
              <w:rPr>
                <w:color w:val="000000"/>
                <w:sz w:val="18"/>
                <w:szCs w:val="18"/>
              </w:rPr>
              <w:t xml:space="preserve">  </w:t>
            </w:r>
            <w:r w:rsidRPr="00620F9C">
              <w:rPr>
                <w:rStyle w:val="Artref"/>
                <w:color w:val="000000"/>
                <w:sz w:val="18"/>
                <w:szCs w:val="18"/>
                <w:lang w:val="en-US"/>
              </w:rPr>
              <w:t>5.337A</w:t>
            </w:r>
          </w:p>
        </w:tc>
        <w:tc>
          <w:tcPr>
            <w:tcW w:w="4094" w:type="dxa"/>
            <w:shd w:val="clear" w:color="auto" w:fill="FFFFFF" w:themeFill="background1"/>
            <w:tcMar>
              <w:top w:w="28" w:type="dxa"/>
              <w:left w:w="85" w:type="dxa"/>
              <w:bottom w:w="28" w:type="dxa"/>
              <w:right w:w="85" w:type="dxa"/>
            </w:tcMar>
          </w:tcPr>
          <w:p w14:paraId="16341012" w14:textId="77777777" w:rsidR="00510ACC" w:rsidRPr="00620F9C" w:rsidRDefault="00510ACC" w:rsidP="00470DA0">
            <w:pPr>
              <w:pStyle w:val="TableTextS5"/>
              <w:spacing w:before="60" w:after="0"/>
              <w:rPr>
                <w:sz w:val="18"/>
                <w:szCs w:val="18"/>
              </w:rPr>
            </w:pPr>
            <w:r w:rsidRPr="00620F9C">
              <w:rPr>
                <w:rStyle w:val="Tablefreq"/>
                <w:color w:val="000000"/>
                <w:sz w:val="18"/>
                <w:szCs w:val="18"/>
              </w:rPr>
              <w:t>1</w:t>
            </w:r>
            <w:r w:rsidRPr="00620F9C">
              <w:rPr>
                <w:rStyle w:val="Tablefreq"/>
                <w:rFonts w:ascii="Tms Rmn" w:hAnsi="Tms Rmn"/>
                <w:color w:val="000000"/>
                <w:sz w:val="18"/>
                <w:szCs w:val="18"/>
              </w:rPr>
              <w:t> </w:t>
            </w:r>
            <w:r w:rsidRPr="00620F9C">
              <w:rPr>
                <w:rStyle w:val="Tablefreq"/>
                <w:color w:val="000000"/>
                <w:sz w:val="18"/>
                <w:szCs w:val="18"/>
              </w:rPr>
              <w:t>300-1</w:t>
            </w:r>
            <w:r w:rsidRPr="00620F9C">
              <w:rPr>
                <w:rStyle w:val="Tablefreq"/>
                <w:rFonts w:ascii="Tms Rmn" w:hAnsi="Tms Rmn"/>
                <w:color w:val="000000"/>
                <w:sz w:val="18"/>
                <w:szCs w:val="18"/>
              </w:rPr>
              <w:t> </w:t>
            </w:r>
            <w:r w:rsidRPr="00620F9C">
              <w:rPr>
                <w:rStyle w:val="Tablefreq"/>
                <w:color w:val="000000"/>
                <w:sz w:val="18"/>
                <w:szCs w:val="18"/>
              </w:rPr>
              <w:t>350</w:t>
            </w:r>
          </w:p>
          <w:p w14:paraId="16341013" w14:textId="77777777" w:rsidR="00510ACC" w:rsidRPr="00620F9C" w:rsidRDefault="00510ACC" w:rsidP="00470DA0">
            <w:pPr>
              <w:pStyle w:val="TableTextS5"/>
              <w:spacing w:before="60" w:after="0"/>
              <w:rPr>
                <w:color w:val="000000"/>
                <w:sz w:val="18"/>
                <w:szCs w:val="18"/>
              </w:rPr>
            </w:pPr>
            <w:r w:rsidRPr="00620F9C">
              <w:rPr>
                <w:color w:val="000000"/>
                <w:sz w:val="18"/>
                <w:szCs w:val="18"/>
                <w:lang w:val="en-US"/>
              </w:rPr>
              <w:t>RADIOLOCATION</w:t>
            </w:r>
          </w:p>
          <w:p w14:paraId="16341014" w14:textId="77777777" w:rsidR="00510ACC" w:rsidRPr="00620F9C" w:rsidRDefault="00510ACC" w:rsidP="00470DA0">
            <w:pPr>
              <w:pStyle w:val="TableTextS5"/>
              <w:spacing w:before="60" w:after="0"/>
              <w:rPr>
                <w:sz w:val="18"/>
                <w:szCs w:val="18"/>
              </w:rPr>
            </w:pPr>
            <w:r w:rsidRPr="00620F9C">
              <w:rPr>
                <w:color w:val="000000"/>
                <w:sz w:val="18"/>
                <w:szCs w:val="18"/>
              </w:rPr>
              <w:t xml:space="preserve">AERONAUTICAL RADIONAVIGATION  </w:t>
            </w:r>
            <w:r w:rsidRPr="00620F9C">
              <w:rPr>
                <w:rStyle w:val="Artref"/>
                <w:color w:val="000000"/>
                <w:sz w:val="18"/>
                <w:szCs w:val="18"/>
              </w:rPr>
              <w:t>5.337</w:t>
            </w:r>
          </w:p>
          <w:p w14:paraId="16341015" w14:textId="77777777" w:rsidR="00510ACC" w:rsidRPr="00620F9C" w:rsidRDefault="00510ACC" w:rsidP="00470DA0">
            <w:pPr>
              <w:pStyle w:val="TableTextS5"/>
              <w:tabs>
                <w:tab w:val="clear" w:pos="170"/>
                <w:tab w:val="left" w:pos="198"/>
              </w:tabs>
              <w:spacing w:before="60" w:after="0"/>
              <w:ind w:left="198" w:hanging="198"/>
              <w:rPr>
                <w:color w:val="000000"/>
                <w:sz w:val="18"/>
                <w:szCs w:val="18"/>
              </w:rPr>
            </w:pPr>
            <w:r w:rsidRPr="00620F9C">
              <w:rPr>
                <w:color w:val="000000"/>
                <w:sz w:val="18"/>
                <w:szCs w:val="18"/>
                <w:lang w:val="en-US"/>
              </w:rPr>
              <w:t>RADIONAVIGATION-SATELLITE (Earth-to-space)</w:t>
            </w:r>
          </w:p>
          <w:p w14:paraId="16341016" w14:textId="77777777" w:rsidR="00510ACC" w:rsidRPr="00620F9C"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highlight w:val="cyan"/>
                <w:lang w:eastAsia="zh-CN"/>
              </w:rPr>
            </w:pPr>
            <w:r w:rsidRPr="00620F9C">
              <w:rPr>
                <w:rStyle w:val="Artref"/>
                <w:color w:val="000000"/>
                <w:sz w:val="18"/>
                <w:szCs w:val="18"/>
                <w:lang w:val="en-US"/>
              </w:rPr>
              <w:t>5.149</w:t>
            </w:r>
            <w:r w:rsidRPr="00620F9C">
              <w:rPr>
                <w:color w:val="000000"/>
                <w:sz w:val="18"/>
                <w:szCs w:val="18"/>
              </w:rPr>
              <w:t xml:space="preserve">  </w:t>
            </w:r>
            <w:r w:rsidRPr="00620F9C">
              <w:rPr>
                <w:rStyle w:val="Artref"/>
                <w:color w:val="000000"/>
                <w:sz w:val="18"/>
                <w:szCs w:val="18"/>
                <w:lang w:val="en-US"/>
              </w:rPr>
              <w:t>5.337A</w:t>
            </w:r>
          </w:p>
        </w:tc>
      </w:tr>
      <w:tr w:rsidR="00510ACC" w:rsidRPr="003E5E43" w14:paraId="16341024" w14:textId="77777777" w:rsidTr="00470DA0">
        <w:trPr>
          <w:cantSplit/>
          <w:jc w:val="center"/>
        </w:trPr>
        <w:tc>
          <w:tcPr>
            <w:tcW w:w="977" w:type="dxa"/>
            <w:tcMar>
              <w:top w:w="28" w:type="dxa"/>
              <w:left w:w="57" w:type="dxa"/>
              <w:bottom w:w="28" w:type="dxa"/>
              <w:right w:w="57" w:type="dxa"/>
            </w:tcMar>
          </w:tcPr>
          <w:p w14:paraId="16341018"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F</w:t>
            </w:r>
          </w:p>
        </w:tc>
        <w:tc>
          <w:tcPr>
            <w:tcW w:w="691" w:type="dxa"/>
            <w:tcMar>
              <w:top w:w="28" w:type="dxa"/>
              <w:left w:w="57" w:type="dxa"/>
              <w:bottom w:w="28" w:type="dxa"/>
              <w:right w:w="57" w:type="dxa"/>
            </w:tcMar>
          </w:tcPr>
          <w:p w14:paraId="16341019"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97</w:t>
            </w:r>
          </w:p>
        </w:tc>
        <w:tc>
          <w:tcPr>
            <w:tcW w:w="4093" w:type="dxa"/>
            <w:tcMar>
              <w:top w:w="28" w:type="dxa"/>
              <w:left w:w="85" w:type="dxa"/>
              <w:bottom w:w="28" w:type="dxa"/>
              <w:right w:w="85" w:type="dxa"/>
            </w:tcMar>
          </w:tcPr>
          <w:p w14:paraId="1634101A"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sz w:val="18"/>
                <w:szCs w:val="18"/>
                <w:lang w:val="fr-CH"/>
              </w:rPr>
            </w:pPr>
            <w:r w:rsidRPr="005E3390">
              <w:rPr>
                <w:rStyle w:val="Tablefreq"/>
                <w:rFonts w:asciiTheme="majorBidi" w:hAnsiTheme="majorBidi" w:cstheme="majorBidi"/>
                <w:color w:val="000000"/>
                <w:sz w:val="18"/>
                <w:szCs w:val="18"/>
                <w:lang w:val="fr-CH"/>
              </w:rPr>
              <w:t>1 400-1 427</w:t>
            </w:r>
          </w:p>
          <w:p w14:paraId="1634101B" w14:textId="77777777" w:rsidR="00510ACC" w:rsidRPr="005E3390" w:rsidRDefault="00510ACC" w:rsidP="00470DA0">
            <w:pPr>
              <w:pStyle w:val="TableTextS5"/>
              <w:tabs>
                <w:tab w:val="clear" w:pos="170"/>
                <w:tab w:val="left" w:pos="198"/>
              </w:tabs>
              <w:spacing w:before="60" w:after="0"/>
              <w:ind w:left="198" w:hanging="198"/>
              <w:rPr>
                <w:rFonts w:asciiTheme="majorBidi" w:hAnsiTheme="majorBidi" w:cstheme="majorBidi"/>
                <w:color w:val="000000"/>
                <w:sz w:val="18"/>
                <w:szCs w:val="18"/>
                <w:lang w:val="fr-CH"/>
              </w:rPr>
            </w:pPr>
            <w:r w:rsidRPr="003B15B6">
              <w:rPr>
                <w:color w:val="000000"/>
                <w:sz w:val="18"/>
                <w:szCs w:val="18"/>
                <w:lang w:val="fr-CH"/>
              </w:rPr>
              <w:t>EXPLORATION</w:t>
            </w:r>
            <w:r w:rsidRPr="005E3390">
              <w:rPr>
                <w:rFonts w:asciiTheme="majorBidi" w:hAnsiTheme="majorBidi" w:cstheme="majorBidi"/>
                <w:color w:val="000000"/>
                <w:sz w:val="18"/>
                <w:szCs w:val="18"/>
                <w:lang w:val="fr-CH"/>
              </w:rPr>
              <w:t xml:space="preserve"> DE LA TERRE PAR SATELLITE (passive)</w:t>
            </w:r>
          </w:p>
          <w:p w14:paraId="1634101C"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RADIOASTRONOMY</w:t>
            </w:r>
          </w:p>
          <w:p w14:paraId="1634101D"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RECHERCHE SPATIALE (passive)</w:t>
            </w:r>
          </w:p>
          <w:p w14:paraId="1634101E"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lang w:val="fr-CH"/>
              </w:rPr>
            </w:pPr>
            <w:r w:rsidRPr="005E3390">
              <w:rPr>
                <w:rStyle w:val="Artref"/>
                <w:rFonts w:asciiTheme="majorBidi" w:hAnsiTheme="majorBidi" w:cstheme="majorBidi"/>
                <w:color w:val="000000"/>
                <w:sz w:val="18"/>
                <w:szCs w:val="18"/>
                <w:lang w:val="fr-CH"/>
              </w:rPr>
              <w:t>5.340</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5.341</w:t>
            </w:r>
          </w:p>
        </w:tc>
        <w:tc>
          <w:tcPr>
            <w:tcW w:w="4094" w:type="dxa"/>
            <w:shd w:val="clear" w:color="auto" w:fill="FFFFFF" w:themeFill="background1"/>
            <w:tcMar>
              <w:top w:w="28" w:type="dxa"/>
              <w:left w:w="85" w:type="dxa"/>
              <w:bottom w:w="28" w:type="dxa"/>
              <w:right w:w="85" w:type="dxa"/>
            </w:tcMar>
          </w:tcPr>
          <w:p w14:paraId="1634101F" w14:textId="77777777" w:rsidR="00510ACC" w:rsidRPr="005E3390" w:rsidRDefault="00510ACC" w:rsidP="00470DA0">
            <w:pPr>
              <w:pStyle w:val="TableTextS5"/>
              <w:spacing w:before="60" w:after="0"/>
              <w:rPr>
                <w:rFonts w:asciiTheme="majorBidi" w:hAnsiTheme="majorBidi" w:cstheme="majorBidi"/>
                <w:sz w:val="18"/>
                <w:szCs w:val="18"/>
                <w:lang w:val="fr-CH"/>
              </w:rPr>
            </w:pPr>
            <w:r w:rsidRPr="005E3390">
              <w:rPr>
                <w:rStyle w:val="Tablefreq"/>
                <w:rFonts w:asciiTheme="majorBidi" w:hAnsiTheme="majorBidi" w:cstheme="majorBidi"/>
                <w:color w:val="000000"/>
                <w:sz w:val="18"/>
                <w:szCs w:val="18"/>
                <w:lang w:val="fr-CH"/>
              </w:rPr>
              <w:t>1 400-1 427</w:t>
            </w:r>
          </w:p>
          <w:p w14:paraId="16341020" w14:textId="77777777" w:rsidR="00510ACC" w:rsidRPr="005E3390" w:rsidRDefault="00510ACC" w:rsidP="00470DA0">
            <w:pPr>
              <w:pStyle w:val="TableTextS5"/>
              <w:tabs>
                <w:tab w:val="clear" w:pos="170"/>
                <w:tab w:val="left" w:pos="198"/>
              </w:tabs>
              <w:spacing w:before="60" w:after="0"/>
              <w:ind w:left="198" w:hanging="198"/>
              <w:rPr>
                <w:rFonts w:asciiTheme="majorBidi" w:hAnsiTheme="majorBidi" w:cstheme="majorBidi"/>
                <w:color w:val="000000"/>
                <w:sz w:val="18"/>
                <w:szCs w:val="18"/>
                <w:lang w:val="fr-CH"/>
              </w:rPr>
            </w:pPr>
            <w:r w:rsidRPr="003B15B6">
              <w:rPr>
                <w:color w:val="000000"/>
                <w:sz w:val="18"/>
                <w:szCs w:val="18"/>
                <w:lang w:val="fr-CH"/>
              </w:rPr>
              <w:t>EXPLORATION</w:t>
            </w:r>
            <w:r w:rsidRPr="005E3390">
              <w:rPr>
                <w:rFonts w:asciiTheme="majorBidi" w:hAnsiTheme="majorBidi" w:cstheme="majorBidi"/>
                <w:color w:val="000000"/>
                <w:sz w:val="18"/>
                <w:szCs w:val="18"/>
                <w:lang w:val="fr-CH"/>
              </w:rPr>
              <w:t xml:space="preserve"> DE LA TERRE PAR SATELLITE (passive)</w:t>
            </w:r>
          </w:p>
          <w:p w14:paraId="16341021" w14:textId="77777777" w:rsidR="00510ACC" w:rsidRPr="005E3390" w:rsidRDefault="00510ACC" w:rsidP="00470DA0">
            <w:pPr>
              <w:pStyle w:val="TableTextS5"/>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RADIOASTRONOMIE</w:t>
            </w:r>
          </w:p>
          <w:p w14:paraId="16341022" w14:textId="77777777" w:rsidR="00510ACC" w:rsidRPr="005E3390" w:rsidRDefault="00510ACC" w:rsidP="00470DA0">
            <w:pPr>
              <w:pStyle w:val="TableTextS5"/>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RECHERCHE SPATIALE (passive)</w:t>
            </w:r>
          </w:p>
          <w:p w14:paraId="16341023" w14:textId="77777777" w:rsidR="00510ACC" w:rsidRPr="005E3390" w:rsidRDefault="00510ACC" w:rsidP="00470DA0">
            <w:pPr>
              <w:spacing w:before="60"/>
              <w:rPr>
                <w:rFonts w:asciiTheme="majorBidi" w:hAnsiTheme="majorBidi" w:cstheme="majorBidi"/>
                <w:sz w:val="18"/>
                <w:szCs w:val="18"/>
                <w:lang w:eastAsia="zh-CN"/>
              </w:rPr>
            </w:pPr>
            <w:r w:rsidRPr="005E3390">
              <w:rPr>
                <w:rStyle w:val="Artref"/>
                <w:rFonts w:asciiTheme="majorBidi" w:hAnsiTheme="majorBidi" w:cstheme="majorBidi"/>
                <w:color w:val="000000"/>
                <w:sz w:val="18"/>
                <w:szCs w:val="18"/>
                <w:lang w:val="fr-CH"/>
              </w:rPr>
              <w:t>5.340</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5.341</w:t>
            </w:r>
          </w:p>
        </w:tc>
      </w:tr>
      <w:tr w:rsidR="00510ACC" w:rsidRPr="00240052" w14:paraId="16341031"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25"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F</w:t>
            </w:r>
          </w:p>
        </w:tc>
        <w:tc>
          <w:tcPr>
            <w:tcW w:w="691" w:type="dxa"/>
            <w:shd w:val="clear" w:color="auto" w:fill="FFFFFF" w:themeFill="background1"/>
            <w:tcMar>
              <w:top w:w="28" w:type="dxa"/>
              <w:left w:w="57" w:type="dxa"/>
              <w:bottom w:w="28" w:type="dxa"/>
              <w:right w:w="57" w:type="dxa"/>
            </w:tcMar>
          </w:tcPr>
          <w:p w14:paraId="16341026"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97</w:t>
            </w:r>
          </w:p>
        </w:tc>
        <w:tc>
          <w:tcPr>
            <w:tcW w:w="4093" w:type="dxa"/>
            <w:shd w:val="clear" w:color="auto" w:fill="FFFFFF" w:themeFill="background1"/>
            <w:tcMar>
              <w:top w:w="28" w:type="dxa"/>
              <w:left w:w="85" w:type="dxa"/>
              <w:bottom w:w="28" w:type="dxa"/>
              <w:right w:w="85" w:type="dxa"/>
            </w:tcMar>
          </w:tcPr>
          <w:p w14:paraId="16341027"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sz w:val="18"/>
                <w:szCs w:val="18"/>
                <w:lang w:val="fr-CH"/>
              </w:rPr>
            </w:pPr>
            <w:r w:rsidRPr="005E3390">
              <w:rPr>
                <w:rStyle w:val="Artdef"/>
                <w:rFonts w:asciiTheme="majorBidi" w:hAnsiTheme="majorBidi" w:cstheme="majorBidi"/>
                <w:color w:val="000000"/>
                <w:sz w:val="18"/>
                <w:szCs w:val="18"/>
                <w:lang w:val="fr-CH"/>
              </w:rPr>
              <w:t>1 427-1 429</w:t>
            </w:r>
          </w:p>
          <w:p w14:paraId="16341028"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EXPLORATION SPATIALE (Terre vers espace)</w:t>
            </w:r>
          </w:p>
          <w:p w14:paraId="16341029"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FIXE</w:t>
            </w:r>
          </w:p>
          <w:p w14:paraId="1634102A"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MOBILE sauf mobile aéronautique</w:t>
            </w:r>
          </w:p>
          <w:p w14:paraId="1634102B"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 xml:space="preserve">5.338A  </w:t>
            </w:r>
            <w:r w:rsidRPr="005E3390">
              <w:rPr>
                <w:rStyle w:val="Artref"/>
                <w:rFonts w:asciiTheme="majorBidi" w:hAnsiTheme="majorBidi" w:cstheme="majorBidi"/>
                <w:color w:val="000000"/>
                <w:sz w:val="18"/>
                <w:szCs w:val="18"/>
                <w:lang w:val="fr-CH"/>
              </w:rPr>
              <w:t>5.341</w:t>
            </w:r>
          </w:p>
        </w:tc>
        <w:tc>
          <w:tcPr>
            <w:tcW w:w="4094" w:type="dxa"/>
            <w:shd w:val="clear" w:color="auto" w:fill="FFFFFF" w:themeFill="background1"/>
            <w:tcMar>
              <w:top w:w="28" w:type="dxa"/>
              <w:left w:w="85" w:type="dxa"/>
              <w:bottom w:w="28" w:type="dxa"/>
              <w:right w:w="85" w:type="dxa"/>
            </w:tcMar>
          </w:tcPr>
          <w:p w14:paraId="1634102C" w14:textId="77777777" w:rsidR="00510ACC" w:rsidRPr="005E3390" w:rsidRDefault="00510ACC" w:rsidP="00470DA0">
            <w:pPr>
              <w:pStyle w:val="TableTextS5"/>
              <w:spacing w:before="60" w:after="0"/>
              <w:rPr>
                <w:rFonts w:asciiTheme="majorBidi" w:hAnsiTheme="majorBidi" w:cstheme="majorBidi"/>
                <w:sz w:val="18"/>
                <w:szCs w:val="18"/>
                <w:lang w:val="fr-CH"/>
              </w:rPr>
            </w:pPr>
            <w:r w:rsidRPr="005E3390">
              <w:rPr>
                <w:rStyle w:val="Artdef"/>
                <w:rFonts w:asciiTheme="majorBidi" w:hAnsiTheme="majorBidi" w:cstheme="majorBidi"/>
                <w:color w:val="000000"/>
                <w:sz w:val="18"/>
                <w:szCs w:val="18"/>
                <w:lang w:val="fr-CH"/>
              </w:rPr>
              <w:t>1 427-1 429</w:t>
            </w:r>
          </w:p>
          <w:p w14:paraId="1634102D" w14:textId="77777777" w:rsidR="00510ACC" w:rsidRPr="005E3390" w:rsidRDefault="00510ACC" w:rsidP="00470DA0">
            <w:pPr>
              <w:pStyle w:val="TableTextS5"/>
              <w:tabs>
                <w:tab w:val="clear" w:pos="170"/>
                <w:tab w:val="left" w:pos="198"/>
              </w:tabs>
              <w:spacing w:before="60" w:after="0"/>
              <w:ind w:left="198" w:hanging="198"/>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EXPLOITATION SPATIALE (Terre vers espace)</w:t>
            </w:r>
          </w:p>
          <w:p w14:paraId="1634102E" w14:textId="77777777" w:rsidR="00510ACC" w:rsidRPr="005E3390" w:rsidRDefault="00510ACC" w:rsidP="00470DA0">
            <w:pPr>
              <w:pStyle w:val="TableTextS5"/>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FIXE</w:t>
            </w:r>
          </w:p>
          <w:p w14:paraId="1634102F" w14:textId="77777777" w:rsidR="00510ACC" w:rsidRPr="005E3390" w:rsidRDefault="00510ACC" w:rsidP="00470DA0">
            <w:pPr>
              <w:pStyle w:val="TableTextS5"/>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MOBILE sauf mobile aéronautique</w:t>
            </w:r>
          </w:p>
          <w:p w14:paraId="16341030" w14:textId="77777777" w:rsidR="00510ACC" w:rsidRPr="005E3390" w:rsidRDefault="00510ACC" w:rsidP="00470DA0">
            <w:pPr>
              <w:pStyle w:val="TableTextS5"/>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 xml:space="preserve">5.338A  </w:t>
            </w:r>
            <w:r w:rsidRPr="005E3390">
              <w:rPr>
                <w:rStyle w:val="Artref"/>
                <w:rFonts w:asciiTheme="majorBidi" w:hAnsiTheme="majorBidi" w:cstheme="majorBidi"/>
                <w:color w:val="000000"/>
                <w:sz w:val="18"/>
                <w:szCs w:val="18"/>
                <w:lang w:val="fr-CH"/>
              </w:rPr>
              <w:t>5.341</w:t>
            </w:r>
          </w:p>
        </w:tc>
      </w:tr>
      <w:tr w:rsidR="00510ACC" w:rsidRPr="00240052" w14:paraId="1634103C"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32"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F</w:t>
            </w:r>
          </w:p>
        </w:tc>
        <w:tc>
          <w:tcPr>
            <w:tcW w:w="691" w:type="dxa"/>
            <w:shd w:val="clear" w:color="auto" w:fill="FFFFFF" w:themeFill="background1"/>
            <w:tcMar>
              <w:top w:w="28" w:type="dxa"/>
              <w:left w:w="57" w:type="dxa"/>
              <w:bottom w:w="28" w:type="dxa"/>
              <w:right w:w="57" w:type="dxa"/>
            </w:tcMar>
          </w:tcPr>
          <w:p w14:paraId="16341033"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97</w:t>
            </w:r>
          </w:p>
        </w:tc>
        <w:tc>
          <w:tcPr>
            <w:tcW w:w="4093" w:type="dxa"/>
            <w:shd w:val="clear" w:color="auto" w:fill="FFFFFF" w:themeFill="background1"/>
            <w:tcMar>
              <w:top w:w="28" w:type="dxa"/>
              <w:left w:w="85" w:type="dxa"/>
              <w:bottom w:w="28" w:type="dxa"/>
              <w:right w:w="85" w:type="dxa"/>
            </w:tcMar>
          </w:tcPr>
          <w:p w14:paraId="16341034"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lang w:val="fr-CH"/>
              </w:rPr>
            </w:pPr>
            <w:r w:rsidRPr="005E3390">
              <w:rPr>
                <w:rStyle w:val="Tablefreq"/>
                <w:rFonts w:asciiTheme="majorBidi" w:hAnsiTheme="majorBidi" w:cstheme="majorBidi"/>
                <w:color w:val="000000"/>
                <w:sz w:val="18"/>
                <w:szCs w:val="18"/>
                <w:lang w:val="fr-CH"/>
              </w:rPr>
              <w:t>1 429-1 452</w:t>
            </w:r>
          </w:p>
          <w:p w14:paraId="16341035"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FIXE</w:t>
            </w:r>
          </w:p>
          <w:p w14:paraId="16341036" w14:textId="77777777" w:rsidR="00510ACC" w:rsidRPr="005E3390"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MOBILE sauf mobile aéronautique</w:t>
            </w:r>
          </w:p>
          <w:p w14:paraId="16341037" w14:textId="77777777" w:rsidR="00510ACC" w:rsidRPr="005E3390"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fr-CH" w:eastAsia="zh-CN"/>
              </w:rPr>
            </w:pPr>
            <w:r w:rsidRPr="005E3390">
              <w:rPr>
                <w:rStyle w:val="Artref"/>
                <w:rFonts w:asciiTheme="majorBidi" w:hAnsiTheme="majorBidi" w:cstheme="majorBidi"/>
                <w:color w:val="000000"/>
                <w:sz w:val="18"/>
                <w:szCs w:val="18"/>
                <w:lang w:val="fr-CH"/>
              </w:rPr>
              <w:t>5.339A</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5.341</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5.342</w:t>
            </w:r>
          </w:p>
        </w:tc>
        <w:tc>
          <w:tcPr>
            <w:tcW w:w="4094" w:type="dxa"/>
            <w:shd w:val="clear" w:color="auto" w:fill="FFFFFF" w:themeFill="background1"/>
            <w:tcMar>
              <w:top w:w="28" w:type="dxa"/>
              <w:left w:w="85" w:type="dxa"/>
              <w:bottom w:w="28" w:type="dxa"/>
              <w:right w:w="85" w:type="dxa"/>
            </w:tcMar>
          </w:tcPr>
          <w:p w14:paraId="16341038" w14:textId="77777777" w:rsidR="00510ACC" w:rsidRPr="005E3390" w:rsidRDefault="00510ACC" w:rsidP="00470DA0">
            <w:pPr>
              <w:pStyle w:val="TableTextS5"/>
              <w:spacing w:before="60" w:after="0"/>
              <w:rPr>
                <w:rFonts w:asciiTheme="majorBidi" w:hAnsiTheme="majorBidi" w:cstheme="majorBidi"/>
                <w:color w:val="000000"/>
                <w:sz w:val="18"/>
                <w:szCs w:val="18"/>
                <w:lang w:val="fr-CH"/>
              </w:rPr>
            </w:pPr>
            <w:r w:rsidRPr="005E3390">
              <w:rPr>
                <w:rStyle w:val="Tablefreq"/>
                <w:rFonts w:asciiTheme="majorBidi" w:hAnsiTheme="majorBidi" w:cstheme="majorBidi"/>
                <w:color w:val="000000"/>
                <w:sz w:val="18"/>
                <w:szCs w:val="18"/>
                <w:lang w:val="fr-CH"/>
              </w:rPr>
              <w:t>1 429-1 452</w:t>
            </w:r>
          </w:p>
          <w:p w14:paraId="16341039" w14:textId="77777777" w:rsidR="00510ACC" w:rsidRPr="005E3390" w:rsidRDefault="00510ACC" w:rsidP="00470DA0">
            <w:pPr>
              <w:pStyle w:val="TableTextS5"/>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FIXE</w:t>
            </w:r>
          </w:p>
          <w:p w14:paraId="1634103A" w14:textId="77777777" w:rsidR="00510ACC" w:rsidRPr="005E3390" w:rsidRDefault="00510ACC" w:rsidP="00470DA0">
            <w:pPr>
              <w:tabs>
                <w:tab w:val="clear" w:pos="1134"/>
                <w:tab w:val="left" w:pos="884"/>
              </w:tabs>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MOBILE sauf mobile aéronautique</w:t>
            </w:r>
          </w:p>
          <w:p w14:paraId="1634103B" w14:textId="77777777" w:rsidR="00510ACC" w:rsidRPr="005E3390" w:rsidRDefault="00510ACC" w:rsidP="00470DA0">
            <w:pPr>
              <w:tabs>
                <w:tab w:val="clear" w:pos="1134"/>
                <w:tab w:val="left" w:pos="884"/>
              </w:tabs>
              <w:spacing w:before="60"/>
              <w:rPr>
                <w:rFonts w:asciiTheme="majorBidi" w:hAnsiTheme="majorBidi" w:cstheme="majorBidi"/>
                <w:sz w:val="18"/>
                <w:szCs w:val="18"/>
                <w:lang w:val="fr-CH" w:eastAsia="zh-CN"/>
              </w:rPr>
            </w:pPr>
            <w:r w:rsidRPr="005E3390">
              <w:rPr>
                <w:rStyle w:val="Artref"/>
                <w:rFonts w:asciiTheme="majorBidi" w:hAnsiTheme="majorBidi" w:cstheme="majorBidi"/>
                <w:color w:val="000000"/>
                <w:sz w:val="18"/>
                <w:szCs w:val="18"/>
                <w:lang w:val="fr-CH"/>
              </w:rPr>
              <w:t>5.338A</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5.341</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5.342</w:t>
            </w:r>
          </w:p>
        </w:tc>
      </w:tr>
      <w:tr w:rsidR="00510ACC" w:rsidRPr="003E5E43" w14:paraId="1634104B"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3D" w14:textId="77777777" w:rsidR="00510ACC" w:rsidRPr="005E3390"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All</w:t>
            </w:r>
          </w:p>
        </w:tc>
        <w:tc>
          <w:tcPr>
            <w:tcW w:w="691" w:type="dxa"/>
            <w:shd w:val="clear" w:color="auto" w:fill="FFFFFF" w:themeFill="background1"/>
            <w:tcMar>
              <w:top w:w="28" w:type="dxa"/>
              <w:left w:w="57" w:type="dxa"/>
              <w:bottom w:w="28" w:type="dxa"/>
              <w:right w:w="57" w:type="dxa"/>
            </w:tcMar>
          </w:tcPr>
          <w:p w14:paraId="1634103E"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97</w:t>
            </w:r>
          </w:p>
        </w:tc>
        <w:tc>
          <w:tcPr>
            <w:tcW w:w="4093" w:type="dxa"/>
            <w:shd w:val="clear" w:color="auto" w:fill="FFFFFF" w:themeFill="background1"/>
            <w:tcMar>
              <w:top w:w="28" w:type="dxa"/>
              <w:left w:w="85" w:type="dxa"/>
              <w:bottom w:w="28" w:type="dxa"/>
              <w:right w:w="85" w:type="dxa"/>
            </w:tcMar>
          </w:tcPr>
          <w:p w14:paraId="1634103F" w14:textId="77777777" w:rsidR="00510ACC" w:rsidRPr="003B15B6"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lang w:val="en-US"/>
              </w:rPr>
            </w:pPr>
            <w:r w:rsidRPr="003B15B6">
              <w:rPr>
                <w:rStyle w:val="Tablefreq"/>
                <w:rFonts w:asciiTheme="majorBidi" w:hAnsiTheme="majorBidi" w:cstheme="majorBidi"/>
                <w:color w:val="000000"/>
                <w:sz w:val="18"/>
                <w:szCs w:val="18"/>
                <w:lang w:val="en-US"/>
              </w:rPr>
              <w:t>1 452-1 492</w:t>
            </w:r>
            <w:r w:rsidRPr="003B15B6">
              <w:rPr>
                <w:rStyle w:val="Tablefreq"/>
                <w:rFonts w:asciiTheme="majorBidi" w:hAnsiTheme="majorBidi" w:cstheme="majorBidi"/>
                <w:b w:val="0"/>
                <w:color w:val="000000"/>
                <w:sz w:val="18"/>
                <w:szCs w:val="18"/>
                <w:lang w:val="en-US"/>
              </w:rPr>
              <w:t xml:space="preserve"> (</w:t>
            </w:r>
            <w:r w:rsidRPr="003B15B6">
              <w:rPr>
                <w:rStyle w:val="Tablefreq"/>
                <w:rFonts w:asciiTheme="majorBidi" w:hAnsiTheme="majorBidi" w:cstheme="majorBidi"/>
                <w:b w:val="0"/>
                <w:i/>
                <w:color w:val="000000"/>
                <w:sz w:val="18"/>
                <w:szCs w:val="18"/>
                <w:lang w:val="en-US"/>
              </w:rPr>
              <w:t>Region 1</w:t>
            </w:r>
            <w:r w:rsidRPr="003B15B6">
              <w:rPr>
                <w:rStyle w:val="Tablefreq"/>
                <w:rFonts w:asciiTheme="majorBidi" w:hAnsiTheme="majorBidi" w:cstheme="majorBidi"/>
                <w:b w:val="0"/>
                <w:color w:val="000000"/>
                <w:sz w:val="18"/>
                <w:szCs w:val="18"/>
                <w:lang w:val="en-US"/>
              </w:rPr>
              <w:t>)</w:t>
            </w:r>
          </w:p>
          <w:p w14:paraId="16341040" w14:textId="77777777" w:rsidR="00510ACC" w:rsidRPr="001B5B7F"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lang w:val="en-US"/>
              </w:rPr>
            </w:pPr>
            <w:r w:rsidRPr="001B5B7F">
              <w:rPr>
                <w:rFonts w:asciiTheme="majorBidi" w:hAnsiTheme="majorBidi" w:cstheme="majorBidi"/>
                <w:color w:val="000000"/>
                <w:sz w:val="18"/>
                <w:szCs w:val="18"/>
                <w:lang w:val="en-US"/>
              </w:rPr>
              <w:t>FIXED</w:t>
            </w:r>
          </w:p>
          <w:p w14:paraId="16341041" w14:textId="77777777" w:rsidR="00510ACC" w:rsidRPr="001B5B7F"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lang w:val="en-US"/>
              </w:rPr>
            </w:pPr>
            <w:r w:rsidRPr="001B5B7F">
              <w:rPr>
                <w:rFonts w:asciiTheme="majorBidi" w:hAnsiTheme="majorBidi" w:cstheme="majorBidi"/>
                <w:color w:val="000000"/>
                <w:sz w:val="18"/>
                <w:szCs w:val="18"/>
                <w:lang w:val="en-US"/>
              </w:rPr>
              <w:t>MOBILE except aeronautical mobile</w:t>
            </w:r>
          </w:p>
          <w:p w14:paraId="16341042" w14:textId="77777777" w:rsidR="00510ACC" w:rsidRPr="001B5B7F"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lang w:val="en-US"/>
              </w:rPr>
            </w:pPr>
            <w:r w:rsidRPr="001B5B7F">
              <w:rPr>
                <w:rFonts w:asciiTheme="majorBidi" w:hAnsiTheme="majorBidi" w:cstheme="majorBidi"/>
                <w:color w:val="000000"/>
                <w:sz w:val="18"/>
                <w:szCs w:val="18"/>
                <w:lang w:val="en-US"/>
              </w:rPr>
              <w:t xml:space="preserve">BROADCASTING  </w:t>
            </w:r>
            <w:r w:rsidRPr="001B5B7F">
              <w:rPr>
                <w:rStyle w:val="Artref"/>
                <w:rFonts w:asciiTheme="majorBidi" w:hAnsiTheme="majorBidi" w:cstheme="majorBidi"/>
                <w:color w:val="000000"/>
                <w:sz w:val="18"/>
                <w:szCs w:val="18"/>
                <w:lang w:val="en-US"/>
              </w:rPr>
              <w:t>5.345</w:t>
            </w:r>
          </w:p>
          <w:p w14:paraId="16341043" w14:textId="77777777" w:rsidR="00510ACC" w:rsidRPr="001B5B7F" w:rsidRDefault="00510ACC" w:rsidP="00470DA0">
            <w:pPr>
              <w:pStyle w:val="TableTextS5"/>
              <w:tabs>
                <w:tab w:val="clear" w:pos="170"/>
                <w:tab w:val="left" w:pos="198"/>
              </w:tabs>
              <w:spacing w:before="60" w:after="0"/>
              <w:ind w:left="198" w:hanging="198"/>
              <w:rPr>
                <w:rStyle w:val="Artref"/>
                <w:rFonts w:asciiTheme="majorBidi" w:hAnsiTheme="majorBidi" w:cstheme="majorBidi"/>
                <w:color w:val="000000"/>
                <w:sz w:val="18"/>
                <w:szCs w:val="18"/>
                <w:lang w:val="en-US"/>
              </w:rPr>
            </w:pPr>
            <w:r w:rsidRPr="001B5B7F">
              <w:rPr>
                <w:rFonts w:asciiTheme="majorBidi" w:hAnsiTheme="majorBidi" w:cstheme="majorBidi"/>
                <w:color w:val="000000"/>
                <w:sz w:val="18"/>
                <w:szCs w:val="18"/>
                <w:lang w:val="en-US"/>
              </w:rPr>
              <w:t>BROADCASTING-SATELLITE</w:t>
            </w:r>
            <w:r w:rsidRPr="001B5B7F">
              <w:rPr>
                <w:rFonts w:asciiTheme="majorBidi" w:hAnsiTheme="majorBidi" w:cstheme="majorBidi"/>
                <w:color w:val="000000"/>
                <w:spacing w:val="-2"/>
                <w:sz w:val="18"/>
                <w:szCs w:val="18"/>
                <w:lang w:val="en-US"/>
              </w:rPr>
              <w:t xml:space="preserve">  5.208B  </w:t>
            </w:r>
            <w:r w:rsidRPr="001B5B7F">
              <w:rPr>
                <w:rStyle w:val="Artref"/>
                <w:rFonts w:asciiTheme="majorBidi" w:hAnsiTheme="majorBidi" w:cstheme="majorBidi"/>
                <w:color w:val="000000"/>
                <w:sz w:val="18"/>
                <w:szCs w:val="18"/>
                <w:lang w:val="en-US"/>
              </w:rPr>
              <w:t>5.345</w:t>
            </w:r>
          </w:p>
          <w:p w14:paraId="16341044" w14:textId="77777777" w:rsidR="00510ACC" w:rsidRPr="005E3390"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5E3390">
              <w:rPr>
                <w:rStyle w:val="Artref"/>
                <w:rFonts w:asciiTheme="majorBidi" w:hAnsiTheme="majorBidi" w:cstheme="majorBidi"/>
                <w:color w:val="000000"/>
                <w:sz w:val="18"/>
                <w:szCs w:val="18"/>
              </w:rPr>
              <w:t>5.341</w:t>
            </w:r>
            <w:r w:rsidRPr="005E3390">
              <w:rPr>
                <w:rFonts w:asciiTheme="majorBidi" w:hAnsiTheme="majorBidi" w:cstheme="majorBidi"/>
                <w:color w:val="000000"/>
                <w:sz w:val="18"/>
                <w:szCs w:val="18"/>
              </w:rPr>
              <w:t xml:space="preserve">  </w:t>
            </w:r>
            <w:r w:rsidRPr="005E3390">
              <w:rPr>
                <w:rStyle w:val="Artref"/>
                <w:rFonts w:asciiTheme="majorBidi" w:hAnsiTheme="majorBidi" w:cstheme="majorBidi"/>
                <w:color w:val="000000"/>
                <w:sz w:val="18"/>
                <w:szCs w:val="18"/>
              </w:rPr>
              <w:t>5.342</w:t>
            </w:r>
          </w:p>
        </w:tc>
        <w:tc>
          <w:tcPr>
            <w:tcW w:w="4094" w:type="dxa"/>
            <w:shd w:val="clear" w:color="auto" w:fill="FFFFFF" w:themeFill="background1"/>
            <w:tcMar>
              <w:top w:w="28" w:type="dxa"/>
              <w:left w:w="85" w:type="dxa"/>
              <w:bottom w:w="28" w:type="dxa"/>
              <w:right w:w="85" w:type="dxa"/>
            </w:tcMar>
          </w:tcPr>
          <w:p w14:paraId="16341045" w14:textId="77777777" w:rsidR="00510ACC" w:rsidRPr="003B15B6" w:rsidRDefault="00510ACC" w:rsidP="00470DA0">
            <w:pPr>
              <w:pStyle w:val="TableTextS5"/>
              <w:spacing w:before="60" w:after="0"/>
              <w:rPr>
                <w:rFonts w:asciiTheme="majorBidi" w:hAnsiTheme="majorBidi" w:cstheme="majorBidi"/>
                <w:color w:val="000000"/>
                <w:sz w:val="18"/>
                <w:szCs w:val="18"/>
                <w:lang w:val="en-US"/>
              </w:rPr>
            </w:pPr>
            <w:r w:rsidRPr="003B15B6">
              <w:rPr>
                <w:rStyle w:val="Tablefreq"/>
                <w:rFonts w:asciiTheme="majorBidi" w:hAnsiTheme="majorBidi" w:cstheme="majorBidi"/>
                <w:color w:val="000000"/>
                <w:sz w:val="18"/>
                <w:szCs w:val="18"/>
                <w:lang w:val="en-US"/>
              </w:rPr>
              <w:t>1 452-1 492</w:t>
            </w:r>
          </w:p>
          <w:p w14:paraId="16341046" w14:textId="77777777" w:rsidR="00510ACC" w:rsidRPr="001B5B7F" w:rsidRDefault="00510ACC" w:rsidP="00470DA0">
            <w:pPr>
              <w:pStyle w:val="TableTextS5"/>
              <w:spacing w:before="60" w:after="0"/>
              <w:rPr>
                <w:rFonts w:asciiTheme="majorBidi" w:hAnsiTheme="majorBidi" w:cstheme="majorBidi"/>
                <w:color w:val="000000"/>
                <w:sz w:val="18"/>
                <w:szCs w:val="18"/>
                <w:lang w:val="en-US"/>
              </w:rPr>
            </w:pPr>
            <w:r w:rsidRPr="001B5B7F">
              <w:rPr>
                <w:rFonts w:asciiTheme="majorBidi" w:hAnsiTheme="majorBidi" w:cstheme="majorBidi"/>
                <w:color w:val="000000"/>
                <w:sz w:val="18"/>
                <w:szCs w:val="18"/>
                <w:lang w:val="en-US"/>
              </w:rPr>
              <w:t>FIXED</w:t>
            </w:r>
          </w:p>
          <w:p w14:paraId="16341047" w14:textId="77777777" w:rsidR="00510ACC" w:rsidRPr="001B5B7F" w:rsidRDefault="00510ACC" w:rsidP="00470DA0">
            <w:pPr>
              <w:pStyle w:val="TableTextS5"/>
              <w:spacing w:before="60" w:after="0"/>
              <w:rPr>
                <w:rFonts w:asciiTheme="majorBidi" w:hAnsiTheme="majorBidi" w:cstheme="majorBidi"/>
                <w:color w:val="000000"/>
                <w:sz w:val="18"/>
                <w:szCs w:val="18"/>
                <w:lang w:val="en-US"/>
              </w:rPr>
            </w:pPr>
            <w:r w:rsidRPr="001B5B7F">
              <w:rPr>
                <w:rFonts w:asciiTheme="majorBidi" w:hAnsiTheme="majorBidi" w:cstheme="majorBidi"/>
                <w:color w:val="000000"/>
                <w:sz w:val="18"/>
                <w:szCs w:val="18"/>
                <w:lang w:val="en-US"/>
              </w:rPr>
              <w:t>MOBILE except aeronautical mobile</w:t>
            </w:r>
          </w:p>
          <w:p w14:paraId="16341048" w14:textId="77777777" w:rsidR="00510ACC" w:rsidRPr="001B5B7F" w:rsidRDefault="00510ACC" w:rsidP="00470DA0">
            <w:pPr>
              <w:pStyle w:val="TableTextS5"/>
              <w:spacing w:before="60" w:after="0"/>
              <w:rPr>
                <w:rFonts w:asciiTheme="majorBidi" w:hAnsiTheme="majorBidi" w:cstheme="majorBidi"/>
                <w:color w:val="000000"/>
                <w:sz w:val="18"/>
                <w:szCs w:val="18"/>
                <w:lang w:val="en-US"/>
              </w:rPr>
            </w:pPr>
            <w:r w:rsidRPr="001B5B7F">
              <w:rPr>
                <w:rFonts w:asciiTheme="majorBidi" w:hAnsiTheme="majorBidi" w:cstheme="majorBidi"/>
                <w:color w:val="000000"/>
                <w:sz w:val="18"/>
                <w:szCs w:val="18"/>
                <w:lang w:val="en-US"/>
              </w:rPr>
              <w:t xml:space="preserve">BROADCASTING  </w:t>
            </w:r>
          </w:p>
          <w:p w14:paraId="16341049" w14:textId="77777777" w:rsidR="00510ACC" w:rsidRPr="005E3390" w:rsidRDefault="00510ACC" w:rsidP="00470DA0">
            <w:pPr>
              <w:pStyle w:val="TableTextS5"/>
              <w:tabs>
                <w:tab w:val="clear" w:pos="170"/>
                <w:tab w:val="left" w:pos="198"/>
              </w:tabs>
              <w:spacing w:before="60" w:after="0"/>
              <w:ind w:left="198" w:hanging="198"/>
              <w:rPr>
                <w:rStyle w:val="Artref"/>
                <w:rFonts w:asciiTheme="majorBidi" w:hAnsiTheme="majorBidi" w:cstheme="majorBidi"/>
                <w:color w:val="000000"/>
                <w:sz w:val="18"/>
                <w:szCs w:val="18"/>
              </w:rPr>
            </w:pPr>
            <w:r w:rsidRPr="001B5B7F">
              <w:rPr>
                <w:rFonts w:asciiTheme="majorBidi" w:hAnsiTheme="majorBidi" w:cstheme="majorBidi"/>
                <w:color w:val="000000"/>
                <w:sz w:val="18"/>
                <w:szCs w:val="18"/>
                <w:lang w:val="en-US"/>
              </w:rPr>
              <w:t>BROADCASTING SATELLITE</w:t>
            </w:r>
            <w:r w:rsidRPr="001B5B7F">
              <w:rPr>
                <w:rFonts w:asciiTheme="majorBidi" w:hAnsiTheme="majorBidi" w:cstheme="majorBidi"/>
                <w:color w:val="000000"/>
                <w:spacing w:val="-2"/>
                <w:sz w:val="18"/>
                <w:szCs w:val="18"/>
                <w:lang w:val="en-US"/>
              </w:rPr>
              <w:t xml:space="preserve">  5.208B  </w:t>
            </w:r>
          </w:p>
          <w:p w14:paraId="1634104A" w14:textId="77777777" w:rsidR="00510ACC" w:rsidRPr="005E3390" w:rsidRDefault="00510ACC" w:rsidP="00470DA0">
            <w:pPr>
              <w:tabs>
                <w:tab w:val="clear" w:pos="1134"/>
                <w:tab w:val="left" w:pos="884"/>
              </w:tabs>
              <w:spacing w:before="60"/>
              <w:rPr>
                <w:rFonts w:asciiTheme="majorBidi" w:hAnsiTheme="majorBidi" w:cstheme="majorBidi"/>
                <w:sz w:val="18"/>
                <w:szCs w:val="18"/>
                <w:lang w:eastAsia="zh-CN"/>
              </w:rPr>
            </w:pPr>
            <w:r w:rsidRPr="005E3390">
              <w:rPr>
                <w:rStyle w:val="Artref"/>
                <w:rFonts w:asciiTheme="majorBidi" w:hAnsiTheme="majorBidi" w:cstheme="majorBidi"/>
                <w:color w:val="000000"/>
                <w:sz w:val="18"/>
                <w:szCs w:val="18"/>
              </w:rPr>
              <w:t>5.341</w:t>
            </w:r>
            <w:r w:rsidRPr="005E3390">
              <w:rPr>
                <w:rFonts w:asciiTheme="majorBidi" w:hAnsiTheme="majorBidi" w:cstheme="majorBidi"/>
                <w:color w:val="000000"/>
                <w:sz w:val="18"/>
                <w:szCs w:val="18"/>
              </w:rPr>
              <w:t xml:space="preserve">  </w:t>
            </w:r>
            <w:r w:rsidRPr="005E3390">
              <w:rPr>
                <w:rStyle w:val="Artref"/>
                <w:rFonts w:asciiTheme="majorBidi" w:hAnsiTheme="majorBidi" w:cstheme="majorBidi"/>
                <w:color w:val="000000"/>
                <w:sz w:val="18"/>
                <w:szCs w:val="18"/>
              </w:rPr>
              <w:t>5.342  5.345</w:t>
            </w:r>
          </w:p>
        </w:tc>
      </w:tr>
      <w:tr w:rsidR="00510ACC" w:rsidRPr="003E5E43" w14:paraId="1634105A"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4C" w14:textId="77777777" w:rsidR="00510ACC" w:rsidRPr="005E3390"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All</w:t>
            </w:r>
          </w:p>
        </w:tc>
        <w:tc>
          <w:tcPr>
            <w:tcW w:w="691" w:type="dxa"/>
            <w:shd w:val="clear" w:color="auto" w:fill="FFFFFF" w:themeFill="background1"/>
            <w:tcMar>
              <w:top w:w="28" w:type="dxa"/>
              <w:left w:w="57" w:type="dxa"/>
              <w:bottom w:w="28" w:type="dxa"/>
              <w:right w:w="57" w:type="dxa"/>
            </w:tcMar>
          </w:tcPr>
          <w:p w14:paraId="1634104D"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97</w:t>
            </w:r>
          </w:p>
        </w:tc>
        <w:tc>
          <w:tcPr>
            <w:tcW w:w="4093" w:type="dxa"/>
            <w:shd w:val="clear" w:color="auto" w:fill="FFFFFF" w:themeFill="background1"/>
            <w:tcMar>
              <w:top w:w="28" w:type="dxa"/>
              <w:left w:w="85" w:type="dxa"/>
              <w:bottom w:w="28" w:type="dxa"/>
              <w:right w:w="85" w:type="dxa"/>
            </w:tcMar>
          </w:tcPr>
          <w:p w14:paraId="1634104E" w14:textId="77777777" w:rsidR="00510ACC" w:rsidRPr="003B15B6"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lang w:val="en-US"/>
              </w:rPr>
            </w:pPr>
            <w:r w:rsidRPr="003B15B6">
              <w:rPr>
                <w:rStyle w:val="Tablefreq"/>
                <w:rFonts w:asciiTheme="majorBidi" w:hAnsiTheme="majorBidi" w:cstheme="majorBidi"/>
                <w:color w:val="000000"/>
                <w:sz w:val="18"/>
                <w:szCs w:val="18"/>
                <w:lang w:val="en-US"/>
              </w:rPr>
              <w:t xml:space="preserve">1 452-1 492 </w:t>
            </w:r>
            <w:r w:rsidRPr="003B15B6">
              <w:rPr>
                <w:rStyle w:val="Tablefreq"/>
                <w:rFonts w:asciiTheme="majorBidi" w:hAnsiTheme="majorBidi" w:cstheme="majorBidi"/>
                <w:b w:val="0"/>
                <w:color w:val="000000"/>
                <w:sz w:val="18"/>
                <w:szCs w:val="18"/>
                <w:lang w:val="en-US"/>
              </w:rPr>
              <w:t>(</w:t>
            </w:r>
            <w:r w:rsidRPr="003B15B6">
              <w:rPr>
                <w:rStyle w:val="Tablefreq"/>
                <w:rFonts w:asciiTheme="majorBidi" w:hAnsiTheme="majorBidi" w:cstheme="majorBidi"/>
                <w:b w:val="0"/>
                <w:i/>
                <w:color w:val="000000"/>
                <w:sz w:val="18"/>
                <w:szCs w:val="18"/>
                <w:lang w:val="en-US"/>
              </w:rPr>
              <w:t>Regions 2 and 3</w:t>
            </w:r>
            <w:r w:rsidRPr="003B15B6">
              <w:rPr>
                <w:rStyle w:val="Tablefreq"/>
                <w:rFonts w:asciiTheme="majorBidi" w:hAnsiTheme="majorBidi" w:cstheme="majorBidi"/>
                <w:b w:val="0"/>
                <w:color w:val="000000"/>
                <w:sz w:val="18"/>
                <w:szCs w:val="18"/>
                <w:lang w:val="en-US"/>
              </w:rPr>
              <w:t>)</w:t>
            </w:r>
          </w:p>
          <w:p w14:paraId="1634104F" w14:textId="77777777" w:rsidR="00510ACC" w:rsidRPr="003B15B6" w:rsidRDefault="00510ACC" w:rsidP="00470DA0">
            <w:pPr>
              <w:pStyle w:val="TableTextS5"/>
              <w:tabs>
                <w:tab w:val="clear" w:pos="170"/>
                <w:tab w:val="clear" w:pos="737"/>
                <w:tab w:val="clear" w:pos="2977"/>
                <w:tab w:val="clear" w:pos="3266"/>
                <w:tab w:val="left" w:pos="884"/>
                <w:tab w:val="left" w:pos="1309"/>
                <w:tab w:val="left" w:pos="1593"/>
              </w:tabs>
              <w:spacing w:before="60" w:after="0"/>
              <w:rPr>
                <w:rFonts w:asciiTheme="majorBidi" w:hAnsiTheme="majorBidi" w:cstheme="majorBidi"/>
                <w:color w:val="000000"/>
                <w:sz w:val="18"/>
                <w:szCs w:val="18"/>
                <w:lang w:val="en-US"/>
              </w:rPr>
            </w:pPr>
            <w:r w:rsidRPr="003B15B6">
              <w:rPr>
                <w:rFonts w:asciiTheme="majorBidi" w:hAnsiTheme="majorBidi" w:cstheme="majorBidi"/>
                <w:color w:val="000000"/>
                <w:sz w:val="18"/>
                <w:szCs w:val="18"/>
                <w:lang w:val="en-US"/>
              </w:rPr>
              <w:t>FIXED</w:t>
            </w:r>
          </w:p>
          <w:p w14:paraId="16341050" w14:textId="77777777" w:rsidR="00510ACC" w:rsidRPr="003B15B6" w:rsidRDefault="00510ACC" w:rsidP="00470DA0">
            <w:pPr>
              <w:pStyle w:val="TableTextS5"/>
              <w:tabs>
                <w:tab w:val="clear" w:pos="170"/>
                <w:tab w:val="clear" w:pos="737"/>
                <w:tab w:val="clear" w:pos="2977"/>
                <w:tab w:val="clear" w:pos="3266"/>
                <w:tab w:val="left" w:pos="884"/>
                <w:tab w:val="left" w:pos="1309"/>
                <w:tab w:val="left" w:pos="1593"/>
              </w:tabs>
              <w:spacing w:before="60" w:after="0"/>
              <w:rPr>
                <w:rStyle w:val="Artref"/>
                <w:rFonts w:asciiTheme="majorBidi" w:hAnsiTheme="majorBidi" w:cstheme="majorBidi"/>
                <w:color w:val="000000"/>
                <w:sz w:val="18"/>
                <w:szCs w:val="18"/>
                <w:lang w:val="en-US"/>
              </w:rPr>
            </w:pPr>
            <w:r w:rsidRPr="003B15B6">
              <w:rPr>
                <w:rFonts w:asciiTheme="majorBidi" w:hAnsiTheme="majorBidi" w:cstheme="majorBidi"/>
                <w:color w:val="000000"/>
                <w:sz w:val="18"/>
                <w:szCs w:val="18"/>
                <w:lang w:val="en-US"/>
              </w:rPr>
              <w:t xml:space="preserve">MOBILE  </w:t>
            </w:r>
            <w:r w:rsidRPr="003B15B6">
              <w:rPr>
                <w:rStyle w:val="Artref"/>
                <w:rFonts w:asciiTheme="majorBidi" w:hAnsiTheme="majorBidi" w:cstheme="majorBidi"/>
                <w:color w:val="000000"/>
                <w:sz w:val="18"/>
                <w:szCs w:val="18"/>
                <w:lang w:val="en-US"/>
              </w:rPr>
              <w:t>5.343</w:t>
            </w:r>
          </w:p>
          <w:p w14:paraId="16341051" w14:textId="77777777" w:rsidR="00510ACC" w:rsidRPr="003B15B6" w:rsidRDefault="00510ACC" w:rsidP="00470DA0">
            <w:pPr>
              <w:pStyle w:val="TableTextS5"/>
              <w:tabs>
                <w:tab w:val="clear" w:pos="170"/>
                <w:tab w:val="clear" w:pos="737"/>
                <w:tab w:val="clear" w:pos="2977"/>
                <w:tab w:val="clear" w:pos="3266"/>
                <w:tab w:val="left" w:pos="884"/>
                <w:tab w:val="left" w:pos="1309"/>
                <w:tab w:val="left" w:pos="1593"/>
              </w:tabs>
              <w:spacing w:before="60" w:after="0"/>
              <w:ind w:left="567" w:hanging="567"/>
              <w:rPr>
                <w:rFonts w:asciiTheme="majorBidi" w:hAnsiTheme="majorBidi" w:cstheme="majorBidi"/>
                <w:color w:val="000000"/>
                <w:sz w:val="18"/>
                <w:szCs w:val="18"/>
                <w:lang w:val="en-US"/>
              </w:rPr>
            </w:pPr>
            <w:r w:rsidRPr="003B15B6">
              <w:rPr>
                <w:rFonts w:asciiTheme="majorBidi" w:hAnsiTheme="majorBidi" w:cstheme="majorBidi"/>
                <w:color w:val="000000"/>
                <w:sz w:val="18"/>
                <w:szCs w:val="18"/>
                <w:lang w:val="en-US"/>
              </w:rPr>
              <w:t xml:space="preserve">BROADCASTING  </w:t>
            </w:r>
            <w:r w:rsidRPr="003B15B6">
              <w:rPr>
                <w:rStyle w:val="Artref"/>
                <w:rFonts w:asciiTheme="majorBidi" w:hAnsiTheme="majorBidi" w:cstheme="majorBidi"/>
                <w:color w:val="000000"/>
                <w:sz w:val="18"/>
                <w:szCs w:val="18"/>
                <w:lang w:val="en-US"/>
              </w:rPr>
              <w:t>5.345</w:t>
            </w:r>
          </w:p>
          <w:p w14:paraId="16341052" w14:textId="77777777" w:rsidR="00510ACC" w:rsidRPr="005E3390" w:rsidRDefault="00510ACC" w:rsidP="00470DA0">
            <w:pPr>
              <w:pStyle w:val="TableTextS5"/>
              <w:tabs>
                <w:tab w:val="clear" w:pos="170"/>
                <w:tab w:val="clear" w:pos="737"/>
                <w:tab w:val="clear" w:pos="2977"/>
                <w:tab w:val="clear" w:pos="3266"/>
                <w:tab w:val="left" w:pos="884"/>
                <w:tab w:val="left" w:pos="1309"/>
                <w:tab w:val="left" w:pos="1593"/>
              </w:tabs>
              <w:spacing w:before="60" w:after="0"/>
              <w:ind w:left="567" w:hanging="567"/>
              <w:rPr>
                <w:rFonts w:asciiTheme="majorBidi" w:hAnsiTheme="majorBidi" w:cstheme="majorBidi"/>
                <w:sz w:val="18"/>
                <w:szCs w:val="18"/>
                <w:lang w:val="fr-CH"/>
              </w:rPr>
            </w:pPr>
            <w:r>
              <w:rPr>
                <w:rFonts w:asciiTheme="majorBidi" w:hAnsiTheme="majorBidi" w:cstheme="majorBidi"/>
                <w:color w:val="000000"/>
                <w:sz w:val="18"/>
                <w:szCs w:val="18"/>
                <w:lang w:val="fr-CH"/>
              </w:rPr>
              <w:t>BROADCASTING-</w:t>
            </w:r>
            <w:r w:rsidRPr="005E3390">
              <w:rPr>
                <w:rFonts w:asciiTheme="majorBidi" w:hAnsiTheme="majorBidi" w:cstheme="majorBidi"/>
                <w:color w:val="000000"/>
                <w:sz w:val="18"/>
                <w:szCs w:val="18"/>
                <w:lang w:val="fr-CH"/>
              </w:rPr>
              <w:t xml:space="preserve">SATELLITE 5.208B  </w:t>
            </w:r>
            <w:r w:rsidRPr="005E3390">
              <w:rPr>
                <w:rStyle w:val="Artref"/>
                <w:rFonts w:asciiTheme="majorBidi" w:hAnsiTheme="majorBidi" w:cstheme="majorBidi"/>
                <w:color w:val="000000"/>
                <w:sz w:val="18"/>
                <w:szCs w:val="18"/>
                <w:lang w:val="fr-CH"/>
              </w:rPr>
              <w:t>5.345</w:t>
            </w:r>
          </w:p>
          <w:p w14:paraId="16341053" w14:textId="77777777" w:rsidR="00510ACC" w:rsidRPr="005E3390" w:rsidRDefault="00510ACC" w:rsidP="00470DA0">
            <w:pPr>
              <w:pStyle w:val="TableTextS5"/>
              <w:tabs>
                <w:tab w:val="clear" w:pos="170"/>
                <w:tab w:val="clear" w:pos="737"/>
                <w:tab w:val="clear" w:pos="2977"/>
                <w:tab w:val="clear" w:pos="3266"/>
                <w:tab w:val="left" w:pos="884"/>
                <w:tab w:val="left" w:pos="1309"/>
                <w:tab w:val="left" w:pos="1593"/>
              </w:tabs>
              <w:spacing w:before="60" w:after="0"/>
              <w:ind w:left="567" w:hanging="567"/>
              <w:rPr>
                <w:rFonts w:asciiTheme="majorBidi" w:hAnsiTheme="majorBidi" w:cstheme="majorBidi"/>
                <w:color w:val="000000"/>
                <w:sz w:val="18"/>
                <w:szCs w:val="18"/>
                <w:lang w:val="fr-CH"/>
              </w:rPr>
            </w:pPr>
            <w:r w:rsidRPr="005E3390">
              <w:rPr>
                <w:rStyle w:val="Artref"/>
                <w:rFonts w:asciiTheme="majorBidi" w:hAnsiTheme="majorBidi" w:cstheme="majorBidi"/>
                <w:color w:val="000000"/>
                <w:sz w:val="18"/>
                <w:szCs w:val="18"/>
              </w:rPr>
              <w:t>5.341</w:t>
            </w:r>
            <w:r w:rsidRPr="005E3390">
              <w:rPr>
                <w:rFonts w:asciiTheme="majorBidi" w:hAnsiTheme="majorBidi" w:cstheme="majorBidi"/>
                <w:color w:val="000000"/>
                <w:sz w:val="18"/>
                <w:szCs w:val="18"/>
              </w:rPr>
              <w:t xml:space="preserve">  </w:t>
            </w:r>
            <w:r w:rsidRPr="005E3390">
              <w:rPr>
                <w:rStyle w:val="Artref"/>
                <w:rFonts w:asciiTheme="majorBidi" w:hAnsiTheme="majorBidi" w:cstheme="majorBidi"/>
                <w:color w:val="000000"/>
                <w:sz w:val="18"/>
                <w:szCs w:val="18"/>
                <w:lang w:val="fr-CH"/>
              </w:rPr>
              <w:t>5.344</w:t>
            </w:r>
          </w:p>
        </w:tc>
        <w:tc>
          <w:tcPr>
            <w:tcW w:w="4094" w:type="dxa"/>
            <w:shd w:val="clear" w:color="auto" w:fill="FFFFFF" w:themeFill="background1"/>
            <w:tcMar>
              <w:top w:w="28" w:type="dxa"/>
              <w:left w:w="85" w:type="dxa"/>
              <w:bottom w:w="28" w:type="dxa"/>
              <w:right w:w="85" w:type="dxa"/>
            </w:tcMar>
          </w:tcPr>
          <w:p w14:paraId="16341054" w14:textId="77777777" w:rsidR="00510ACC" w:rsidRPr="003B15B6" w:rsidRDefault="00510ACC" w:rsidP="00470DA0">
            <w:pPr>
              <w:pStyle w:val="TableTextS5"/>
              <w:spacing w:before="60" w:after="0"/>
              <w:rPr>
                <w:rFonts w:asciiTheme="majorBidi" w:hAnsiTheme="majorBidi" w:cstheme="majorBidi"/>
                <w:color w:val="000000"/>
                <w:sz w:val="18"/>
                <w:szCs w:val="18"/>
                <w:lang w:val="en-US"/>
              </w:rPr>
            </w:pPr>
            <w:r w:rsidRPr="003B15B6">
              <w:rPr>
                <w:rStyle w:val="Tablefreq"/>
                <w:rFonts w:asciiTheme="majorBidi" w:hAnsiTheme="majorBidi" w:cstheme="majorBidi"/>
                <w:color w:val="000000"/>
                <w:sz w:val="18"/>
                <w:szCs w:val="18"/>
                <w:lang w:val="en-US"/>
              </w:rPr>
              <w:t>1 452-1 492</w:t>
            </w:r>
          </w:p>
          <w:p w14:paraId="16341055" w14:textId="77777777" w:rsidR="00510ACC" w:rsidRPr="003B15B6" w:rsidRDefault="00510ACC" w:rsidP="00470DA0">
            <w:pPr>
              <w:pStyle w:val="TableTextS5"/>
              <w:tabs>
                <w:tab w:val="clear" w:pos="170"/>
                <w:tab w:val="clear" w:pos="737"/>
                <w:tab w:val="clear" w:pos="2977"/>
                <w:tab w:val="clear" w:pos="3266"/>
              </w:tabs>
              <w:spacing w:before="60" w:after="0"/>
              <w:rPr>
                <w:rFonts w:asciiTheme="majorBidi" w:hAnsiTheme="majorBidi" w:cstheme="majorBidi"/>
                <w:color w:val="000000"/>
                <w:sz w:val="18"/>
                <w:szCs w:val="18"/>
                <w:lang w:val="en-US"/>
              </w:rPr>
            </w:pPr>
            <w:r w:rsidRPr="003B15B6">
              <w:rPr>
                <w:rFonts w:asciiTheme="majorBidi" w:hAnsiTheme="majorBidi" w:cstheme="majorBidi"/>
                <w:color w:val="000000"/>
                <w:sz w:val="18"/>
                <w:szCs w:val="18"/>
                <w:lang w:val="en-US"/>
              </w:rPr>
              <w:t>FIXED</w:t>
            </w:r>
          </w:p>
          <w:p w14:paraId="16341056" w14:textId="77777777" w:rsidR="00510ACC" w:rsidRPr="003B15B6" w:rsidRDefault="00510ACC" w:rsidP="00470DA0">
            <w:pPr>
              <w:pStyle w:val="TableTextS5"/>
              <w:tabs>
                <w:tab w:val="clear" w:pos="170"/>
                <w:tab w:val="clear" w:pos="737"/>
                <w:tab w:val="clear" w:pos="2977"/>
                <w:tab w:val="clear" w:pos="3266"/>
              </w:tabs>
              <w:spacing w:before="60" w:after="0"/>
              <w:rPr>
                <w:rStyle w:val="Artref"/>
                <w:rFonts w:asciiTheme="majorBidi" w:hAnsiTheme="majorBidi" w:cstheme="majorBidi"/>
                <w:color w:val="000000"/>
                <w:sz w:val="18"/>
                <w:szCs w:val="18"/>
                <w:lang w:val="en-US"/>
              </w:rPr>
            </w:pPr>
            <w:r w:rsidRPr="003B15B6">
              <w:rPr>
                <w:rFonts w:asciiTheme="majorBidi" w:hAnsiTheme="majorBidi" w:cstheme="majorBidi"/>
                <w:color w:val="000000"/>
                <w:sz w:val="18"/>
                <w:szCs w:val="18"/>
                <w:lang w:val="en-US"/>
              </w:rPr>
              <w:t xml:space="preserve">MOBILE  </w:t>
            </w:r>
            <w:r w:rsidRPr="003B15B6">
              <w:rPr>
                <w:rStyle w:val="Artref"/>
                <w:rFonts w:asciiTheme="majorBidi" w:hAnsiTheme="majorBidi" w:cstheme="majorBidi"/>
                <w:color w:val="000000"/>
                <w:sz w:val="18"/>
                <w:szCs w:val="18"/>
                <w:lang w:val="en-US"/>
              </w:rPr>
              <w:t>5.343</w:t>
            </w:r>
          </w:p>
          <w:p w14:paraId="16341057" w14:textId="77777777" w:rsidR="00510ACC" w:rsidRPr="003B15B6" w:rsidRDefault="00510ACC" w:rsidP="00470DA0">
            <w:pPr>
              <w:pStyle w:val="TableTextS5"/>
              <w:tabs>
                <w:tab w:val="clear" w:pos="170"/>
                <w:tab w:val="clear" w:pos="737"/>
                <w:tab w:val="clear" w:pos="2977"/>
                <w:tab w:val="clear" w:pos="3266"/>
              </w:tabs>
              <w:spacing w:before="60" w:after="0"/>
              <w:ind w:left="567" w:hanging="567"/>
              <w:rPr>
                <w:rFonts w:asciiTheme="majorBidi" w:hAnsiTheme="majorBidi" w:cstheme="majorBidi"/>
                <w:color w:val="000000"/>
                <w:sz w:val="18"/>
                <w:szCs w:val="18"/>
                <w:lang w:val="en-US"/>
              </w:rPr>
            </w:pPr>
            <w:r w:rsidRPr="003B15B6">
              <w:rPr>
                <w:rFonts w:asciiTheme="majorBidi" w:hAnsiTheme="majorBidi" w:cstheme="majorBidi"/>
                <w:color w:val="000000"/>
                <w:sz w:val="18"/>
                <w:szCs w:val="18"/>
                <w:lang w:val="en-US"/>
              </w:rPr>
              <w:t>BROADCASTING</w:t>
            </w:r>
          </w:p>
          <w:p w14:paraId="16341058" w14:textId="77777777" w:rsidR="00510ACC" w:rsidRPr="003B15B6" w:rsidRDefault="00510ACC" w:rsidP="00470DA0">
            <w:pPr>
              <w:pStyle w:val="TableTextS5"/>
              <w:tabs>
                <w:tab w:val="clear" w:pos="170"/>
                <w:tab w:val="clear" w:pos="737"/>
                <w:tab w:val="clear" w:pos="2977"/>
                <w:tab w:val="clear" w:pos="3266"/>
              </w:tabs>
              <w:spacing w:before="60" w:after="0"/>
              <w:ind w:left="567" w:hanging="567"/>
              <w:rPr>
                <w:rFonts w:asciiTheme="majorBidi" w:hAnsiTheme="majorBidi" w:cstheme="majorBidi"/>
                <w:sz w:val="18"/>
                <w:szCs w:val="18"/>
                <w:lang w:val="en-US"/>
              </w:rPr>
            </w:pPr>
            <w:r w:rsidRPr="003B15B6">
              <w:rPr>
                <w:rFonts w:asciiTheme="majorBidi" w:hAnsiTheme="majorBidi" w:cstheme="majorBidi"/>
                <w:color w:val="000000"/>
                <w:sz w:val="18"/>
                <w:szCs w:val="18"/>
                <w:lang w:val="en-US"/>
              </w:rPr>
              <w:t>BROADCASTING-SATELLITE 5.208B</w:t>
            </w:r>
          </w:p>
          <w:p w14:paraId="16341059" w14:textId="77777777" w:rsidR="00510ACC" w:rsidRPr="005E3390" w:rsidRDefault="00510ACC" w:rsidP="00470DA0">
            <w:pPr>
              <w:pStyle w:val="TableTextS5"/>
              <w:tabs>
                <w:tab w:val="clear" w:pos="170"/>
                <w:tab w:val="clear" w:pos="737"/>
                <w:tab w:val="clear" w:pos="2977"/>
                <w:tab w:val="clear" w:pos="3266"/>
              </w:tabs>
              <w:spacing w:before="60" w:after="0"/>
              <w:ind w:left="567" w:hanging="567"/>
              <w:rPr>
                <w:rFonts w:asciiTheme="majorBidi" w:hAnsiTheme="majorBidi" w:cstheme="majorBidi"/>
                <w:color w:val="000000"/>
                <w:sz w:val="18"/>
                <w:szCs w:val="18"/>
                <w:lang w:val="fr-CH"/>
              </w:rPr>
            </w:pPr>
            <w:r w:rsidRPr="005E3390">
              <w:rPr>
                <w:rStyle w:val="Artref"/>
                <w:rFonts w:asciiTheme="majorBidi" w:hAnsiTheme="majorBidi" w:cstheme="majorBidi"/>
                <w:color w:val="000000"/>
                <w:sz w:val="18"/>
                <w:szCs w:val="18"/>
              </w:rPr>
              <w:t>5.341</w:t>
            </w:r>
            <w:r w:rsidRPr="005E3390">
              <w:rPr>
                <w:rFonts w:asciiTheme="majorBidi" w:hAnsiTheme="majorBidi" w:cstheme="majorBidi"/>
                <w:color w:val="000000"/>
                <w:sz w:val="18"/>
                <w:szCs w:val="18"/>
              </w:rPr>
              <w:t xml:space="preserve">  </w:t>
            </w:r>
            <w:r w:rsidRPr="005E3390">
              <w:rPr>
                <w:rStyle w:val="Artref"/>
                <w:rFonts w:asciiTheme="majorBidi" w:hAnsiTheme="majorBidi" w:cstheme="majorBidi"/>
                <w:color w:val="000000"/>
                <w:sz w:val="18"/>
                <w:szCs w:val="18"/>
                <w:lang w:val="fr-CH"/>
              </w:rPr>
              <w:t>5.344  5.345</w:t>
            </w:r>
          </w:p>
        </w:tc>
      </w:tr>
      <w:tr w:rsidR="00510ACC" w:rsidRPr="003E5E43" w14:paraId="1634105F"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5B"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lastRenderedPageBreak/>
              <w:t>F</w:t>
            </w:r>
          </w:p>
        </w:tc>
        <w:tc>
          <w:tcPr>
            <w:tcW w:w="691" w:type="dxa"/>
            <w:shd w:val="clear" w:color="auto" w:fill="FFFFFF" w:themeFill="background1"/>
            <w:tcMar>
              <w:top w:w="28" w:type="dxa"/>
              <w:left w:w="57" w:type="dxa"/>
              <w:bottom w:w="28" w:type="dxa"/>
              <w:right w:w="57" w:type="dxa"/>
            </w:tcMar>
          </w:tcPr>
          <w:p w14:paraId="1634105C"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101</w:t>
            </w:r>
          </w:p>
        </w:tc>
        <w:tc>
          <w:tcPr>
            <w:tcW w:w="4093" w:type="dxa"/>
            <w:shd w:val="clear" w:color="auto" w:fill="FFFFFF" w:themeFill="background1"/>
            <w:tcMar>
              <w:top w:w="28" w:type="dxa"/>
              <w:left w:w="85" w:type="dxa"/>
              <w:bottom w:w="28" w:type="dxa"/>
              <w:right w:w="85" w:type="dxa"/>
            </w:tcMar>
          </w:tcPr>
          <w:p w14:paraId="1634105D" w14:textId="77777777" w:rsidR="00510ACC" w:rsidRPr="005E3390" w:rsidRDefault="00510ACC" w:rsidP="00470DA0">
            <w:pPr>
              <w:pStyle w:val="Note"/>
              <w:tabs>
                <w:tab w:val="clear" w:pos="1134"/>
                <w:tab w:val="clear" w:pos="1871"/>
                <w:tab w:val="clear" w:pos="2268"/>
                <w:tab w:val="left" w:pos="884"/>
                <w:tab w:val="left" w:pos="1309"/>
                <w:tab w:val="left" w:pos="1593"/>
              </w:tabs>
              <w:spacing w:before="60"/>
              <w:rPr>
                <w:rFonts w:asciiTheme="majorBidi" w:hAnsiTheme="majorBidi" w:cstheme="majorBidi"/>
                <w:color w:val="000000"/>
                <w:sz w:val="18"/>
                <w:szCs w:val="18"/>
              </w:rPr>
            </w:pPr>
            <w:r w:rsidRPr="005E3390">
              <w:rPr>
                <w:rStyle w:val="Artdef"/>
                <w:rFonts w:asciiTheme="majorBidi" w:hAnsiTheme="majorBidi" w:cstheme="majorBidi"/>
                <w:color w:val="000000"/>
                <w:sz w:val="18"/>
                <w:szCs w:val="18"/>
                <w:lang w:val="fr-CH"/>
              </w:rPr>
              <w:t>5.359</w:t>
            </w:r>
            <w:r w:rsidRPr="005E3390">
              <w:rPr>
                <w:rStyle w:val="Artdef"/>
                <w:rFonts w:asciiTheme="majorBidi" w:hAnsiTheme="majorBidi" w:cstheme="majorBidi"/>
                <w:color w:val="000000"/>
                <w:sz w:val="18"/>
                <w:szCs w:val="18"/>
                <w:lang w:val="fr-CH"/>
              </w:rPr>
              <w:tab/>
            </w:r>
            <w:r w:rsidRPr="005E3390">
              <w:rPr>
                <w:rFonts w:asciiTheme="majorBidi" w:hAnsiTheme="majorBidi" w:cstheme="majorBidi"/>
                <w:i/>
                <w:color w:val="000000"/>
                <w:sz w:val="18"/>
                <w:szCs w:val="18"/>
                <w:lang w:val="fr-CH"/>
              </w:rPr>
              <w:t>Attribution additionnelle</w:t>
            </w:r>
            <w:r w:rsidRPr="005E3390">
              <w:rPr>
                <w:rFonts w:asciiTheme="majorBidi" w:hAnsiTheme="majorBidi" w:cstheme="majorBidi"/>
                <w:iCs/>
                <w:color w:val="000000"/>
                <w:sz w:val="18"/>
                <w:szCs w:val="18"/>
                <w:lang w:val="fr-CH"/>
              </w:rPr>
              <w:t>:</w:t>
            </w:r>
            <w:r w:rsidRPr="005E3390">
              <w:rPr>
                <w:rFonts w:asciiTheme="majorBidi" w:hAnsiTheme="majorBidi" w:cstheme="majorBidi"/>
                <w:i/>
                <w:color w:val="000000"/>
                <w:sz w:val="18"/>
                <w:szCs w:val="18"/>
                <w:lang w:val="fr-CH"/>
              </w:rPr>
              <w:t>  </w:t>
            </w:r>
            <w:r w:rsidRPr="005E3390">
              <w:rPr>
                <w:rFonts w:asciiTheme="majorBidi" w:hAnsiTheme="majorBidi" w:cstheme="majorBidi"/>
                <w:color w:val="000000"/>
                <w:sz w:val="18"/>
                <w:szCs w:val="18"/>
                <w:lang w:val="fr-CH"/>
              </w:rPr>
              <w:t xml:space="preserve">dans les pays suivants: Allemagne, Arabie saoudite, Arménie, Autriche, Azerbaïdjan, </w:t>
            </w:r>
            <w:proofErr w:type="spellStart"/>
            <w:r w:rsidRPr="005E3390">
              <w:rPr>
                <w:rFonts w:asciiTheme="majorBidi" w:hAnsiTheme="majorBidi" w:cstheme="majorBidi"/>
                <w:color w:val="000000"/>
                <w:sz w:val="18"/>
                <w:szCs w:val="18"/>
                <w:lang w:val="fr-CH"/>
              </w:rPr>
              <w:t>Bélarus</w:t>
            </w:r>
            <w:proofErr w:type="spellEnd"/>
            <w:r w:rsidRPr="005E3390">
              <w:rPr>
                <w:rFonts w:asciiTheme="majorBidi" w:hAnsiTheme="majorBidi" w:cstheme="majorBidi"/>
                <w:color w:val="000000"/>
                <w:sz w:val="18"/>
                <w:szCs w:val="18"/>
                <w:lang w:val="fr-CH"/>
              </w:rPr>
              <w:t xml:space="preserve">, Bénin, Bosnie-Herzégovine, Bulgarie, Cameroun, Espagne, Fédération de Russie, France, Gabon, Géorgie, Grèce, Guinée, Guinée-Bissau, Hongrie, Jamahiriya arabe libyenne, Jordanie, Kazakhstan, Koweït, Liban, Lituanie, Mauritanie, Moldova, Mongolie, Ouganda, Ouzbékistan, Pakistan, Pologne, République arabe syrienne, Kirghizistan, </w:t>
            </w:r>
            <w:proofErr w:type="spellStart"/>
            <w:r w:rsidRPr="005E3390">
              <w:rPr>
                <w:rFonts w:asciiTheme="majorBidi" w:hAnsiTheme="majorBidi" w:cstheme="majorBidi"/>
                <w:color w:val="000000"/>
                <w:sz w:val="18"/>
                <w:szCs w:val="18"/>
                <w:lang w:val="fr-CH"/>
              </w:rPr>
              <w:t>Rép</w:t>
            </w:r>
            <w:proofErr w:type="spellEnd"/>
            <w:r w:rsidRPr="005E3390">
              <w:rPr>
                <w:rFonts w:asciiTheme="majorBidi" w:hAnsiTheme="majorBidi" w:cstheme="majorBidi"/>
                <w:color w:val="000000"/>
                <w:sz w:val="18"/>
                <w:szCs w:val="18"/>
                <w:lang w:val="fr-CH"/>
              </w:rPr>
              <w:t xml:space="preserve">. pop. </w:t>
            </w:r>
            <w:proofErr w:type="spellStart"/>
            <w:r w:rsidRPr="005E3390">
              <w:rPr>
                <w:rFonts w:asciiTheme="majorBidi" w:hAnsiTheme="majorBidi" w:cstheme="majorBidi"/>
                <w:color w:val="000000"/>
                <w:sz w:val="18"/>
                <w:szCs w:val="18"/>
                <w:lang w:val="fr-CH"/>
              </w:rPr>
              <w:t>dém</w:t>
            </w:r>
            <w:proofErr w:type="spellEnd"/>
            <w:r w:rsidRPr="005E3390">
              <w:rPr>
                <w:rFonts w:asciiTheme="majorBidi" w:hAnsiTheme="majorBidi" w:cstheme="majorBidi"/>
                <w:color w:val="000000"/>
                <w:sz w:val="18"/>
                <w:szCs w:val="18"/>
                <w:lang w:val="fr-CH"/>
              </w:rPr>
              <w:t>. de Corée, Roumanie, Swaziland, Tadjikistan, Tanzanie, Tunisie, Turkménistan et Ukraine, les bandes 1 550-1 559 MHz, 1 610</w:t>
            </w:r>
            <w:r w:rsidRPr="005E3390">
              <w:rPr>
                <w:rFonts w:asciiTheme="majorBidi" w:hAnsiTheme="majorBidi" w:cstheme="majorBidi"/>
                <w:color w:val="000000"/>
                <w:sz w:val="18"/>
                <w:szCs w:val="18"/>
                <w:lang w:val="fr-CH"/>
              </w:rPr>
              <w:noBreakHyphen/>
              <w:t>1 645,5 MHz et 1 646,5-1 660 MHz sont, de plus, attribuées au service fixe à titre primaire. Les administrations sont instamment priées d'éviter, par tous les moyens possibles, de mettre en œuvre de nouvelles stations du service fixe dans ces bandes.</w:t>
            </w:r>
            <w:r w:rsidRPr="00204733">
              <w:rPr>
                <w:rFonts w:asciiTheme="majorBidi" w:hAnsiTheme="majorBidi" w:cstheme="majorBidi"/>
                <w:color w:val="000000"/>
                <w:sz w:val="16"/>
                <w:szCs w:val="16"/>
                <w:lang w:val="fr-CH"/>
              </w:rPr>
              <w:t>     (CMR-03)</w:t>
            </w:r>
          </w:p>
        </w:tc>
        <w:tc>
          <w:tcPr>
            <w:tcW w:w="4094" w:type="dxa"/>
            <w:shd w:val="clear" w:color="auto" w:fill="FFFFFF" w:themeFill="background1"/>
            <w:tcMar>
              <w:top w:w="28" w:type="dxa"/>
              <w:left w:w="85" w:type="dxa"/>
              <w:bottom w:w="28" w:type="dxa"/>
              <w:right w:w="85" w:type="dxa"/>
            </w:tcMar>
          </w:tcPr>
          <w:p w14:paraId="1634105E" w14:textId="77777777" w:rsidR="00510ACC" w:rsidRPr="005E3390" w:rsidRDefault="00510ACC" w:rsidP="00470DA0">
            <w:pPr>
              <w:pStyle w:val="Note"/>
              <w:tabs>
                <w:tab w:val="clear" w:pos="1134"/>
                <w:tab w:val="left" w:pos="884"/>
              </w:tabs>
              <w:spacing w:before="60"/>
              <w:rPr>
                <w:rFonts w:asciiTheme="majorBidi" w:hAnsiTheme="majorBidi" w:cstheme="majorBidi"/>
                <w:color w:val="000000"/>
                <w:sz w:val="18"/>
                <w:szCs w:val="18"/>
              </w:rPr>
            </w:pPr>
            <w:r w:rsidRPr="005E3390">
              <w:rPr>
                <w:rFonts w:asciiTheme="majorBidi" w:hAnsiTheme="majorBidi" w:cstheme="majorBidi"/>
                <w:i/>
                <w:color w:val="000000"/>
                <w:sz w:val="18"/>
                <w:szCs w:val="18"/>
                <w:lang w:val="fr-CH"/>
              </w:rPr>
              <w:t>Attribution additionnelle</w:t>
            </w:r>
            <w:r w:rsidRPr="005E3390">
              <w:rPr>
                <w:rFonts w:asciiTheme="majorBidi" w:hAnsiTheme="majorBidi" w:cstheme="majorBidi"/>
                <w:iCs/>
                <w:color w:val="000000"/>
                <w:sz w:val="18"/>
                <w:szCs w:val="18"/>
                <w:lang w:val="fr-CH"/>
              </w:rPr>
              <w:t>:</w:t>
            </w:r>
            <w:r w:rsidRPr="005E3390">
              <w:rPr>
                <w:rFonts w:asciiTheme="majorBidi" w:hAnsiTheme="majorBidi" w:cstheme="majorBidi"/>
                <w:i/>
                <w:color w:val="000000"/>
                <w:sz w:val="18"/>
                <w:szCs w:val="18"/>
                <w:lang w:val="fr-CH"/>
              </w:rPr>
              <w:t>  </w:t>
            </w:r>
            <w:r w:rsidRPr="005E3390">
              <w:rPr>
                <w:rFonts w:asciiTheme="majorBidi" w:hAnsiTheme="majorBidi" w:cstheme="majorBidi"/>
                <w:color w:val="000000"/>
                <w:sz w:val="18"/>
                <w:szCs w:val="18"/>
                <w:lang w:val="fr-CH"/>
              </w:rPr>
              <w:t xml:space="preserve">dans les pays suivants: Allemagne, Arabie saoudite, Arménie, Autriche, Azerbaïdjan, </w:t>
            </w:r>
            <w:proofErr w:type="spellStart"/>
            <w:r w:rsidRPr="005E3390">
              <w:rPr>
                <w:rFonts w:asciiTheme="majorBidi" w:hAnsiTheme="majorBidi" w:cstheme="majorBidi"/>
                <w:color w:val="000000"/>
                <w:sz w:val="18"/>
                <w:szCs w:val="18"/>
                <w:lang w:val="fr-CH"/>
              </w:rPr>
              <w:t>Bélarus</w:t>
            </w:r>
            <w:proofErr w:type="spellEnd"/>
            <w:r w:rsidRPr="005E3390">
              <w:rPr>
                <w:rFonts w:asciiTheme="majorBidi" w:hAnsiTheme="majorBidi" w:cstheme="majorBidi"/>
                <w:color w:val="000000"/>
                <w:sz w:val="18"/>
                <w:szCs w:val="18"/>
                <w:lang w:val="fr-CH"/>
              </w:rPr>
              <w:t xml:space="preserve">, Bénin, Bulgarie, Cameroun, Espagne, Fédération de Russie, France, Gabon, Géorgie, Grèce, Guinée, Guinée-Bissau, Hongrie, Jamahiriya arabe libyenne, Jordanie, Kazakhstan, Koweït, Liban, Lituanie, Mauritanie, Moldova, Ouganda, Ouzbékistan, Pakistan, Pologne, République arabe syrienne, Kirghizistan, </w:t>
            </w:r>
            <w:proofErr w:type="spellStart"/>
            <w:r w:rsidRPr="005E3390">
              <w:rPr>
                <w:rFonts w:asciiTheme="majorBidi" w:hAnsiTheme="majorBidi" w:cstheme="majorBidi"/>
                <w:color w:val="000000"/>
                <w:sz w:val="18"/>
                <w:szCs w:val="18"/>
                <w:lang w:val="fr-CH"/>
              </w:rPr>
              <w:t>Rép</w:t>
            </w:r>
            <w:proofErr w:type="spellEnd"/>
            <w:r w:rsidRPr="005E3390">
              <w:rPr>
                <w:rFonts w:asciiTheme="majorBidi" w:hAnsiTheme="majorBidi" w:cstheme="majorBidi"/>
                <w:color w:val="000000"/>
                <w:sz w:val="18"/>
                <w:szCs w:val="18"/>
                <w:lang w:val="fr-CH"/>
              </w:rPr>
              <w:t xml:space="preserve">. pop. </w:t>
            </w:r>
            <w:proofErr w:type="spellStart"/>
            <w:r w:rsidRPr="005E3390">
              <w:rPr>
                <w:rFonts w:asciiTheme="majorBidi" w:hAnsiTheme="majorBidi" w:cstheme="majorBidi"/>
                <w:color w:val="000000"/>
                <w:sz w:val="18"/>
                <w:szCs w:val="18"/>
                <w:lang w:val="fr-CH"/>
              </w:rPr>
              <w:t>dém</w:t>
            </w:r>
            <w:proofErr w:type="spellEnd"/>
            <w:r w:rsidRPr="005E3390">
              <w:rPr>
                <w:rFonts w:asciiTheme="majorBidi" w:hAnsiTheme="majorBidi" w:cstheme="majorBidi"/>
                <w:color w:val="000000"/>
                <w:sz w:val="18"/>
                <w:szCs w:val="18"/>
                <w:lang w:val="fr-CH"/>
              </w:rPr>
              <w:t>. de Corée, Roumanie, Swaziland, Tadjikistan, Tanzanie, Tunisie, Turkménistan et Ukraine, les bandes 1 550-1 559 MHz, 1 610</w:t>
            </w:r>
            <w:r w:rsidRPr="005E3390">
              <w:rPr>
                <w:rFonts w:asciiTheme="majorBidi" w:hAnsiTheme="majorBidi" w:cstheme="majorBidi"/>
                <w:color w:val="000000"/>
                <w:sz w:val="18"/>
                <w:szCs w:val="18"/>
                <w:lang w:val="fr-CH"/>
              </w:rPr>
              <w:noBreakHyphen/>
              <w:t>1 645,5 MHz et 1 646,5-1 660 MHz sont, de plus, attribuées au service fixe à titre primaire. Les administrations sont instamment priées d'éviter, par tous les moyens possibles, de mettre en œuvre de nouvelles stations du service fixe dans ces bandes.</w:t>
            </w:r>
            <w:r w:rsidRPr="00204733">
              <w:rPr>
                <w:rFonts w:asciiTheme="majorBidi" w:hAnsiTheme="majorBidi" w:cstheme="majorBidi"/>
                <w:color w:val="000000"/>
                <w:sz w:val="16"/>
                <w:szCs w:val="16"/>
                <w:lang w:val="fr-CH"/>
              </w:rPr>
              <w:t>     (CMR-07)</w:t>
            </w:r>
          </w:p>
        </w:tc>
      </w:tr>
      <w:tr w:rsidR="00510ACC" w:rsidRPr="00DA5732" w14:paraId="16341064"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60" w14:textId="77777777" w:rsidR="00510ACC" w:rsidRPr="00BE49FF" w:rsidRDefault="00510ACC" w:rsidP="00470DA0">
            <w:pPr>
              <w:spacing w:before="60"/>
              <w:jc w:val="center"/>
              <w:rPr>
                <w:rFonts w:asciiTheme="majorBidi" w:hAnsiTheme="majorBidi" w:cstheme="majorBidi"/>
                <w:sz w:val="18"/>
                <w:szCs w:val="18"/>
                <w:lang w:val="en-US" w:eastAsia="zh-CN"/>
              </w:rPr>
            </w:pPr>
            <w:r w:rsidRPr="00BE49FF">
              <w:rPr>
                <w:rFonts w:asciiTheme="majorBidi" w:hAnsiTheme="majorBidi" w:cstheme="majorBidi"/>
                <w:sz w:val="18"/>
                <w:szCs w:val="18"/>
                <w:lang w:val="en-US" w:eastAsia="zh-CN"/>
              </w:rPr>
              <w:t>All</w:t>
            </w:r>
          </w:p>
        </w:tc>
        <w:tc>
          <w:tcPr>
            <w:tcW w:w="691" w:type="dxa"/>
            <w:shd w:val="clear" w:color="auto" w:fill="FFFFFF" w:themeFill="background1"/>
            <w:tcMar>
              <w:top w:w="28" w:type="dxa"/>
              <w:left w:w="57" w:type="dxa"/>
              <w:bottom w:w="28" w:type="dxa"/>
              <w:right w:w="57" w:type="dxa"/>
            </w:tcMar>
          </w:tcPr>
          <w:p w14:paraId="16341061" w14:textId="77777777" w:rsidR="00510ACC" w:rsidRPr="00BE49FF" w:rsidRDefault="00510ACC" w:rsidP="00470DA0">
            <w:pPr>
              <w:spacing w:before="60"/>
              <w:jc w:val="center"/>
              <w:rPr>
                <w:rFonts w:asciiTheme="majorBidi" w:hAnsiTheme="majorBidi" w:cstheme="majorBidi"/>
                <w:sz w:val="18"/>
                <w:szCs w:val="18"/>
                <w:lang w:val="ru-RU" w:eastAsia="zh-CN"/>
              </w:rPr>
            </w:pPr>
            <w:r w:rsidRPr="00BE49FF">
              <w:rPr>
                <w:rFonts w:asciiTheme="majorBidi" w:hAnsiTheme="majorBidi" w:cstheme="majorBidi"/>
                <w:sz w:val="18"/>
                <w:szCs w:val="18"/>
                <w:lang w:val="ru-RU" w:eastAsia="zh-CN"/>
              </w:rPr>
              <w:t>108</w:t>
            </w:r>
          </w:p>
        </w:tc>
        <w:tc>
          <w:tcPr>
            <w:tcW w:w="4093" w:type="dxa"/>
            <w:shd w:val="clear" w:color="auto" w:fill="FFFFFF" w:themeFill="background1"/>
            <w:tcMar>
              <w:top w:w="28" w:type="dxa"/>
              <w:left w:w="85" w:type="dxa"/>
              <w:bottom w:w="28" w:type="dxa"/>
              <w:right w:w="85" w:type="dxa"/>
            </w:tcMar>
          </w:tcPr>
          <w:p w14:paraId="16341062" w14:textId="77777777" w:rsidR="00510ACC" w:rsidRPr="00BE49FF" w:rsidRDefault="00510ACC" w:rsidP="00470DA0">
            <w:pPr>
              <w:pStyle w:val="Note"/>
              <w:tabs>
                <w:tab w:val="clear" w:pos="1134"/>
                <w:tab w:val="left" w:pos="884"/>
              </w:tabs>
              <w:rPr>
                <w:color w:val="000000"/>
                <w:sz w:val="18"/>
                <w:szCs w:val="18"/>
                <w:lang w:val="en-US"/>
              </w:rPr>
            </w:pPr>
            <w:r w:rsidRPr="00BE49FF">
              <w:rPr>
                <w:rStyle w:val="Artdef"/>
                <w:color w:val="000000"/>
                <w:sz w:val="18"/>
                <w:szCs w:val="18"/>
              </w:rPr>
              <w:t>5.388</w:t>
            </w:r>
            <w:r w:rsidRPr="00BE49FF">
              <w:rPr>
                <w:rStyle w:val="Artdef"/>
                <w:color w:val="000000"/>
                <w:sz w:val="18"/>
                <w:szCs w:val="18"/>
              </w:rPr>
              <w:tab/>
            </w:r>
            <w:r w:rsidRPr="00BE49FF">
              <w:rPr>
                <w:color w:val="000000"/>
                <w:sz w:val="18"/>
                <w:szCs w:val="18"/>
              </w:rPr>
              <w:t xml:space="preserve">The bands 1 885-2 025 MHz and </w:t>
            </w:r>
            <w:r>
              <w:rPr>
                <w:color w:val="000000"/>
                <w:sz w:val="18"/>
                <w:szCs w:val="18"/>
              </w:rPr>
              <w:t>…</w:t>
            </w:r>
            <w:r w:rsidRPr="00BE49FF">
              <w:rPr>
                <w:color w:val="000000"/>
                <w:sz w:val="18"/>
                <w:szCs w:val="18"/>
              </w:rPr>
              <w:t xml:space="preserve"> International Mobile Telecommunications-2000 (IMT-2000). Such use does</w:t>
            </w:r>
            <w:r>
              <w:rPr>
                <w:color w:val="000000"/>
                <w:sz w:val="18"/>
                <w:szCs w:val="18"/>
              </w:rPr>
              <w:t xml:space="preserve"> </w:t>
            </w:r>
            <w:r w:rsidRPr="00BE49FF">
              <w:rPr>
                <w:color w:val="000000"/>
                <w:sz w:val="18"/>
                <w:szCs w:val="18"/>
              </w:rPr>
              <w:t>not preclude the use of these bands by other services to which they are allocated. The bands should be made</w:t>
            </w:r>
            <w:r>
              <w:rPr>
                <w:color w:val="000000"/>
                <w:sz w:val="18"/>
                <w:szCs w:val="18"/>
              </w:rPr>
              <w:t xml:space="preserve"> </w:t>
            </w:r>
            <w:r w:rsidRPr="00BE49FF">
              <w:rPr>
                <w:color w:val="000000"/>
                <w:spacing w:val="-5"/>
                <w:sz w:val="18"/>
                <w:szCs w:val="18"/>
              </w:rPr>
              <w:t>available</w:t>
            </w:r>
            <w:r w:rsidRPr="00BE49FF">
              <w:rPr>
                <w:color w:val="000000"/>
                <w:sz w:val="18"/>
                <w:szCs w:val="18"/>
              </w:rPr>
              <w:t xml:space="preserve"> for </w:t>
            </w:r>
            <w:r w:rsidRPr="00BE49FF">
              <w:rPr>
                <w:color w:val="000000"/>
                <w:spacing w:val="-5"/>
                <w:sz w:val="18"/>
                <w:szCs w:val="18"/>
              </w:rPr>
              <w:t>IMT</w:t>
            </w:r>
            <w:r w:rsidRPr="00BE49FF">
              <w:rPr>
                <w:color w:val="000000"/>
                <w:spacing w:val="-5"/>
                <w:sz w:val="18"/>
                <w:szCs w:val="18"/>
              </w:rPr>
              <w:noBreakHyphen/>
              <w:t xml:space="preserve">2000 </w:t>
            </w:r>
            <w:r w:rsidRPr="00BE49FF">
              <w:rPr>
                <w:color w:val="000000"/>
                <w:sz w:val="18"/>
                <w:szCs w:val="18"/>
              </w:rPr>
              <w:t xml:space="preserve">in </w:t>
            </w:r>
            <w:r w:rsidRPr="00BE49FF">
              <w:rPr>
                <w:color w:val="000000"/>
                <w:spacing w:val="-5"/>
                <w:sz w:val="18"/>
                <w:szCs w:val="18"/>
              </w:rPr>
              <w:t>accordance</w:t>
            </w:r>
            <w:r w:rsidRPr="00BE49FF">
              <w:rPr>
                <w:color w:val="000000"/>
                <w:sz w:val="18"/>
                <w:szCs w:val="18"/>
              </w:rPr>
              <w:t xml:space="preserve"> with Resolution </w:t>
            </w:r>
            <w:r w:rsidRPr="00BE49FF">
              <w:rPr>
                <w:b/>
                <w:bCs/>
                <w:color w:val="000000"/>
                <w:sz w:val="18"/>
                <w:szCs w:val="18"/>
              </w:rPr>
              <w:t>212 (Rev.WRC</w:t>
            </w:r>
            <w:r w:rsidRPr="00BE49FF">
              <w:rPr>
                <w:b/>
                <w:bCs/>
                <w:color w:val="000000"/>
                <w:sz w:val="18"/>
                <w:szCs w:val="18"/>
              </w:rPr>
              <w:noBreakHyphen/>
              <w:t>97)</w:t>
            </w:r>
            <w:r w:rsidRPr="00BE49FF">
              <w:rPr>
                <w:rStyle w:val="Funotenzeichen"/>
                <w:b/>
                <w:bCs/>
                <w:color w:val="000000"/>
                <w:szCs w:val="18"/>
              </w:rPr>
              <w:footnoteReference w:customMarkFollows="1" w:id="1"/>
              <w:t>*</w:t>
            </w:r>
            <w:r w:rsidRPr="00BE49FF">
              <w:rPr>
                <w:color w:val="000000"/>
                <w:sz w:val="18"/>
                <w:szCs w:val="18"/>
              </w:rPr>
              <w:t xml:space="preserve">. (See also Resolution </w:t>
            </w:r>
            <w:r w:rsidRPr="00BE49FF">
              <w:rPr>
                <w:b/>
                <w:bCs/>
                <w:color w:val="000000"/>
                <w:sz w:val="18"/>
                <w:szCs w:val="18"/>
                <w:lang w:val="en-US"/>
              </w:rPr>
              <w:t>223</w:t>
            </w:r>
            <w:r w:rsidRPr="00BE49FF">
              <w:rPr>
                <w:b/>
                <w:bCs/>
                <w:color w:val="000000"/>
                <w:sz w:val="18"/>
                <w:szCs w:val="18"/>
              </w:rPr>
              <w:t xml:space="preserve"> (WRC</w:t>
            </w:r>
            <w:r w:rsidRPr="00BE49FF">
              <w:rPr>
                <w:b/>
                <w:bCs/>
                <w:color w:val="000000"/>
                <w:sz w:val="18"/>
                <w:szCs w:val="18"/>
              </w:rPr>
              <w:noBreakHyphen/>
              <w:t>2000)</w:t>
            </w:r>
            <w:r w:rsidRPr="00BE49FF">
              <w:rPr>
                <w:rFonts w:ascii="Times New Roman Bold" w:hAnsi="Times New Roman Bold"/>
                <w:b/>
                <w:bCs/>
                <w:color w:val="000000"/>
                <w:position w:val="6"/>
                <w:sz w:val="18"/>
                <w:szCs w:val="18"/>
              </w:rPr>
              <w:t>*</w:t>
            </w:r>
            <w:r w:rsidRPr="00BE49FF">
              <w:rPr>
                <w:color w:val="000000"/>
                <w:sz w:val="18"/>
                <w:szCs w:val="18"/>
              </w:rPr>
              <w:t>.)</w:t>
            </w:r>
            <w:r w:rsidRPr="00204733">
              <w:rPr>
                <w:color w:val="000000"/>
                <w:sz w:val="16"/>
                <w:szCs w:val="16"/>
              </w:rPr>
              <w:t>     </w:t>
            </w:r>
            <w:r w:rsidRPr="00204733">
              <w:rPr>
                <w:color w:val="000000"/>
                <w:sz w:val="16"/>
                <w:szCs w:val="16"/>
                <w:lang w:val="en-US"/>
              </w:rPr>
              <w:t>(WRC</w:t>
            </w:r>
            <w:r w:rsidRPr="00204733">
              <w:rPr>
                <w:color w:val="000000"/>
                <w:sz w:val="16"/>
                <w:szCs w:val="16"/>
                <w:lang w:val="en-US"/>
              </w:rPr>
              <w:noBreakHyphen/>
              <w:t>2000)</w:t>
            </w:r>
          </w:p>
        </w:tc>
        <w:tc>
          <w:tcPr>
            <w:tcW w:w="4094" w:type="dxa"/>
            <w:shd w:val="clear" w:color="auto" w:fill="FFFFFF" w:themeFill="background1"/>
            <w:tcMar>
              <w:top w:w="28" w:type="dxa"/>
              <w:left w:w="85" w:type="dxa"/>
              <w:bottom w:w="28" w:type="dxa"/>
              <w:right w:w="85" w:type="dxa"/>
            </w:tcMar>
          </w:tcPr>
          <w:p w14:paraId="16341063" w14:textId="77777777" w:rsidR="00510ACC" w:rsidRPr="00BE49FF" w:rsidRDefault="00510ACC" w:rsidP="00470DA0">
            <w:pPr>
              <w:pStyle w:val="Note"/>
              <w:tabs>
                <w:tab w:val="clear" w:pos="1134"/>
                <w:tab w:val="left" w:pos="884"/>
              </w:tabs>
              <w:rPr>
                <w:color w:val="000000"/>
                <w:sz w:val="18"/>
                <w:szCs w:val="18"/>
                <w:lang w:val="en-US"/>
              </w:rPr>
            </w:pPr>
            <w:r w:rsidRPr="00BE49FF">
              <w:rPr>
                <w:color w:val="000000"/>
                <w:sz w:val="18"/>
                <w:szCs w:val="18"/>
              </w:rPr>
              <w:t xml:space="preserve">The bands 1 885-2 025 MHz and </w:t>
            </w:r>
            <w:r>
              <w:rPr>
                <w:color w:val="000000"/>
                <w:sz w:val="18"/>
                <w:szCs w:val="18"/>
              </w:rPr>
              <w:t>…</w:t>
            </w:r>
            <w:r w:rsidRPr="00BE49FF">
              <w:rPr>
                <w:color w:val="000000"/>
                <w:sz w:val="18"/>
                <w:szCs w:val="18"/>
              </w:rPr>
              <w:t xml:space="preserve"> International Mobile Telecommunications (IMT). Such use does</w:t>
            </w:r>
            <w:r>
              <w:rPr>
                <w:color w:val="000000"/>
                <w:sz w:val="18"/>
                <w:szCs w:val="18"/>
              </w:rPr>
              <w:t xml:space="preserve"> </w:t>
            </w:r>
            <w:r w:rsidRPr="00BE49FF">
              <w:rPr>
                <w:color w:val="000000"/>
                <w:sz w:val="18"/>
                <w:szCs w:val="18"/>
              </w:rPr>
              <w:t>not preclude the use of these bands by other services to which they are allocated. The bands should be made</w:t>
            </w:r>
            <w:r>
              <w:rPr>
                <w:color w:val="000000"/>
                <w:sz w:val="18"/>
                <w:szCs w:val="18"/>
              </w:rPr>
              <w:t xml:space="preserve"> </w:t>
            </w:r>
            <w:r w:rsidRPr="00BE49FF">
              <w:rPr>
                <w:color w:val="000000"/>
                <w:spacing w:val="-5"/>
                <w:sz w:val="18"/>
                <w:szCs w:val="18"/>
              </w:rPr>
              <w:t>available</w:t>
            </w:r>
            <w:r w:rsidRPr="00BE49FF">
              <w:rPr>
                <w:color w:val="000000"/>
                <w:sz w:val="18"/>
                <w:szCs w:val="18"/>
              </w:rPr>
              <w:t xml:space="preserve"> for </w:t>
            </w:r>
            <w:r w:rsidRPr="00BE49FF">
              <w:rPr>
                <w:color w:val="000000"/>
                <w:spacing w:val="-5"/>
                <w:sz w:val="18"/>
                <w:szCs w:val="18"/>
              </w:rPr>
              <w:t>IMT</w:t>
            </w:r>
            <w:r w:rsidRPr="00BE49FF">
              <w:rPr>
                <w:color w:val="000000"/>
                <w:spacing w:val="-5"/>
                <w:sz w:val="18"/>
                <w:szCs w:val="18"/>
              </w:rPr>
              <w:noBreakHyphen/>
              <w:t xml:space="preserve">2000 </w:t>
            </w:r>
            <w:r w:rsidRPr="00BE49FF">
              <w:rPr>
                <w:color w:val="000000"/>
                <w:sz w:val="18"/>
                <w:szCs w:val="18"/>
              </w:rPr>
              <w:t xml:space="preserve">in </w:t>
            </w:r>
            <w:r w:rsidRPr="00BE49FF">
              <w:rPr>
                <w:color w:val="000000"/>
                <w:spacing w:val="-5"/>
                <w:sz w:val="18"/>
                <w:szCs w:val="18"/>
              </w:rPr>
              <w:t>accordance</w:t>
            </w:r>
            <w:r w:rsidRPr="00BE49FF">
              <w:rPr>
                <w:color w:val="000000"/>
                <w:sz w:val="18"/>
                <w:szCs w:val="18"/>
              </w:rPr>
              <w:t xml:space="preserve"> with Resolution </w:t>
            </w:r>
            <w:r w:rsidRPr="00BE49FF">
              <w:rPr>
                <w:b/>
                <w:bCs/>
                <w:color w:val="000000"/>
                <w:sz w:val="18"/>
                <w:szCs w:val="18"/>
              </w:rPr>
              <w:t>212 (Rev.WRC</w:t>
            </w:r>
            <w:r w:rsidRPr="00BE49FF">
              <w:rPr>
                <w:b/>
                <w:bCs/>
                <w:color w:val="000000"/>
                <w:sz w:val="18"/>
                <w:szCs w:val="18"/>
              </w:rPr>
              <w:noBreakHyphen/>
            </w:r>
            <w:r>
              <w:rPr>
                <w:b/>
                <w:bCs/>
                <w:color w:val="000000"/>
                <w:sz w:val="18"/>
                <w:szCs w:val="18"/>
              </w:rPr>
              <w:t>07</w:t>
            </w:r>
            <w:r w:rsidRPr="00BE49FF">
              <w:rPr>
                <w:b/>
                <w:bCs/>
                <w:color w:val="000000"/>
                <w:sz w:val="18"/>
                <w:szCs w:val="18"/>
              </w:rPr>
              <w:t>)</w:t>
            </w:r>
            <w:r w:rsidRPr="00BE49FF">
              <w:rPr>
                <w:color w:val="000000"/>
                <w:sz w:val="18"/>
                <w:szCs w:val="18"/>
              </w:rPr>
              <w:t xml:space="preserve">. (See also Resolution </w:t>
            </w:r>
            <w:r w:rsidRPr="00BE49FF">
              <w:rPr>
                <w:b/>
                <w:bCs/>
                <w:color w:val="000000"/>
                <w:sz w:val="18"/>
                <w:szCs w:val="18"/>
                <w:lang w:val="en-US"/>
              </w:rPr>
              <w:t>223</w:t>
            </w:r>
            <w:r w:rsidRPr="00BE49FF">
              <w:rPr>
                <w:b/>
                <w:bCs/>
                <w:color w:val="000000"/>
                <w:sz w:val="18"/>
                <w:szCs w:val="18"/>
              </w:rPr>
              <w:t xml:space="preserve"> (</w:t>
            </w:r>
            <w:r>
              <w:rPr>
                <w:b/>
                <w:bCs/>
                <w:color w:val="000000"/>
                <w:sz w:val="18"/>
                <w:szCs w:val="18"/>
              </w:rPr>
              <w:t>Rev.</w:t>
            </w:r>
            <w:r w:rsidRPr="00BE49FF">
              <w:rPr>
                <w:b/>
                <w:bCs/>
                <w:color w:val="000000"/>
                <w:sz w:val="18"/>
                <w:szCs w:val="18"/>
              </w:rPr>
              <w:t>WRC</w:t>
            </w:r>
            <w:r>
              <w:rPr>
                <w:b/>
                <w:bCs/>
                <w:color w:val="000000"/>
                <w:sz w:val="18"/>
                <w:szCs w:val="18"/>
              </w:rPr>
              <w:t>07</w:t>
            </w:r>
            <w:r w:rsidRPr="00BE49FF">
              <w:rPr>
                <w:b/>
                <w:bCs/>
                <w:color w:val="000000"/>
                <w:sz w:val="18"/>
                <w:szCs w:val="18"/>
              </w:rPr>
              <w:t>)</w:t>
            </w:r>
            <w:r w:rsidRPr="00BE49FF">
              <w:rPr>
                <w:color w:val="000000"/>
                <w:sz w:val="18"/>
                <w:szCs w:val="18"/>
              </w:rPr>
              <w:t>)</w:t>
            </w:r>
            <w:r>
              <w:rPr>
                <w:color w:val="000000"/>
                <w:sz w:val="18"/>
                <w:szCs w:val="18"/>
              </w:rPr>
              <w:t>.</w:t>
            </w:r>
            <w:r w:rsidRPr="00204733">
              <w:rPr>
                <w:color w:val="000000"/>
                <w:sz w:val="16"/>
                <w:szCs w:val="16"/>
              </w:rPr>
              <w:t>     </w:t>
            </w:r>
            <w:r w:rsidRPr="00204733">
              <w:rPr>
                <w:color w:val="000000"/>
                <w:sz w:val="16"/>
                <w:szCs w:val="16"/>
                <w:lang w:val="en-US"/>
              </w:rPr>
              <w:t>(WRC</w:t>
            </w:r>
            <w:r w:rsidRPr="00204733">
              <w:rPr>
                <w:color w:val="000000"/>
                <w:sz w:val="16"/>
                <w:szCs w:val="16"/>
                <w:lang w:val="en-US"/>
              </w:rPr>
              <w:noBreakHyphen/>
              <w:t>2000)</w:t>
            </w:r>
          </w:p>
        </w:tc>
      </w:tr>
      <w:tr w:rsidR="00510ACC" w:rsidRPr="00DA5732" w14:paraId="16341069"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65" w14:textId="77777777" w:rsidR="00510ACC" w:rsidRPr="00BE49FF" w:rsidRDefault="00510ACC" w:rsidP="00470DA0">
            <w:pPr>
              <w:spacing w:before="60"/>
              <w:jc w:val="center"/>
              <w:rPr>
                <w:rFonts w:asciiTheme="majorBidi" w:hAnsiTheme="majorBidi" w:cstheme="majorBidi"/>
                <w:sz w:val="18"/>
                <w:szCs w:val="18"/>
                <w:lang w:val="en-US" w:eastAsia="zh-CN"/>
              </w:rPr>
            </w:pPr>
            <w:r w:rsidRPr="00BE49FF">
              <w:rPr>
                <w:rFonts w:asciiTheme="majorBidi" w:hAnsiTheme="majorBidi" w:cstheme="majorBidi"/>
                <w:sz w:val="18"/>
                <w:szCs w:val="18"/>
                <w:lang w:val="en-US" w:eastAsia="zh-CN"/>
              </w:rPr>
              <w:t>All</w:t>
            </w:r>
          </w:p>
        </w:tc>
        <w:tc>
          <w:tcPr>
            <w:tcW w:w="691" w:type="dxa"/>
            <w:shd w:val="clear" w:color="auto" w:fill="FFFFFF" w:themeFill="background1"/>
            <w:tcMar>
              <w:top w:w="28" w:type="dxa"/>
              <w:left w:w="57" w:type="dxa"/>
              <w:bottom w:w="28" w:type="dxa"/>
              <w:right w:w="57" w:type="dxa"/>
            </w:tcMar>
          </w:tcPr>
          <w:p w14:paraId="16341066" w14:textId="77777777" w:rsidR="00510ACC" w:rsidRPr="00BE49FF"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108</w:t>
            </w:r>
          </w:p>
        </w:tc>
        <w:tc>
          <w:tcPr>
            <w:tcW w:w="4093" w:type="dxa"/>
            <w:shd w:val="clear" w:color="auto" w:fill="FFFFFF" w:themeFill="background1"/>
            <w:tcMar>
              <w:top w:w="28" w:type="dxa"/>
              <w:left w:w="85" w:type="dxa"/>
              <w:bottom w:w="28" w:type="dxa"/>
              <w:right w:w="85" w:type="dxa"/>
            </w:tcMar>
          </w:tcPr>
          <w:p w14:paraId="16341067" w14:textId="77777777" w:rsidR="00510ACC" w:rsidRPr="008477A0" w:rsidRDefault="00510ACC" w:rsidP="00470DA0">
            <w:pPr>
              <w:pStyle w:val="Note"/>
              <w:rPr>
                <w:color w:val="000000"/>
                <w:sz w:val="18"/>
                <w:szCs w:val="18"/>
              </w:rPr>
            </w:pPr>
            <w:r w:rsidRPr="008477A0">
              <w:rPr>
                <w:rStyle w:val="Artdef"/>
                <w:color w:val="000000"/>
                <w:sz w:val="18"/>
                <w:szCs w:val="18"/>
              </w:rPr>
              <w:t>5.388A</w:t>
            </w:r>
            <w:r w:rsidRPr="008477A0">
              <w:rPr>
                <w:color w:val="000000"/>
                <w:sz w:val="18"/>
                <w:szCs w:val="18"/>
              </w:rPr>
              <w:tab/>
              <w:t xml:space="preserve">In Regions 1 </w:t>
            </w:r>
            <w:r>
              <w:rPr>
                <w:color w:val="000000"/>
                <w:sz w:val="18"/>
                <w:szCs w:val="18"/>
              </w:rPr>
              <w:t>…</w:t>
            </w:r>
            <w:r w:rsidRPr="008477A0">
              <w:rPr>
                <w:color w:val="000000"/>
                <w:sz w:val="18"/>
                <w:szCs w:val="18"/>
              </w:rPr>
              <w:t xml:space="preserve"> to provide International Mobile Telecommunications</w:t>
            </w:r>
            <w:r w:rsidRPr="008477A0">
              <w:rPr>
                <w:color w:val="000000"/>
                <w:sz w:val="18"/>
                <w:szCs w:val="18"/>
              </w:rPr>
              <w:noBreakHyphen/>
              <w:t>2000 (IMT</w:t>
            </w:r>
            <w:r w:rsidRPr="008477A0">
              <w:rPr>
                <w:color w:val="000000"/>
                <w:sz w:val="18"/>
                <w:szCs w:val="18"/>
              </w:rPr>
              <w:noBreakHyphen/>
              <w:t>2000), in accordance with Resolution </w:t>
            </w:r>
            <w:r w:rsidRPr="008477A0">
              <w:rPr>
                <w:b/>
                <w:bCs/>
                <w:color w:val="000000"/>
                <w:sz w:val="18"/>
                <w:szCs w:val="18"/>
              </w:rPr>
              <w:t>221 (Rev.WRC</w:t>
            </w:r>
            <w:r w:rsidRPr="008477A0">
              <w:rPr>
                <w:b/>
                <w:bCs/>
                <w:color w:val="000000"/>
                <w:sz w:val="18"/>
                <w:szCs w:val="18"/>
              </w:rPr>
              <w:noBreakHyphen/>
              <w:t>03)</w:t>
            </w:r>
            <w:r w:rsidRPr="008477A0">
              <w:rPr>
                <w:rFonts w:ascii="Times New Roman Bold" w:hAnsi="Times New Roman Bold"/>
                <w:b/>
                <w:bCs/>
                <w:color w:val="000000"/>
                <w:position w:val="6"/>
                <w:sz w:val="18"/>
                <w:szCs w:val="18"/>
              </w:rPr>
              <w:t>*</w:t>
            </w:r>
            <w:r w:rsidRPr="008477A0">
              <w:rPr>
                <w:color w:val="000000"/>
                <w:sz w:val="18"/>
                <w:szCs w:val="18"/>
              </w:rPr>
              <w:t>. Their use by IMT</w:t>
            </w:r>
            <w:r w:rsidRPr="008477A0">
              <w:rPr>
                <w:color w:val="000000"/>
                <w:sz w:val="18"/>
                <w:szCs w:val="18"/>
              </w:rPr>
              <w:noBreakHyphen/>
              <w:t xml:space="preserve">2000 applications using high altitude platform </w:t>
            </w:r>
            <w:r>
              <w:rPr>
                <w:color w:val="000000"/>
                <w:sz w:val="18"/>
                <w:szCs w:val="18"/>
              </w:rPr>
              <w:t>…</w:t>
            </w:r>
          </w:p>
        </w:tc>
        <w:tc>
          <w:tcPr>
            <w:tcW w:w="4094" w:type="dxa"/>
            <w:shd w:val="clear" w:color="auto" w:fill="FFFFFF" w:themeFill="background1"/>
            <w:tcMar>
              <w:top w:w="28" w:type="dxa"/>
              <w:left w:w="85" w:type="dxa"/>
              <w:bottom w:w="28" w:type="dxa"/>
              <w:right w:w="85" w:type="dxa"/>
            </w:tcMar>
          </w:tcPr>
          <w:p w14:paraId="16341068" w14:textId="77777777" w:rsidR="00510ACC" w:rsidRPr="008477A0" w:rsidRDefault="00510ACC" w:rsidP="00470DA0">
            <w:pPr>
              <w:pStyle w:val="Note"/>
              <w:rPr>
                <w:color w:val="000000"/>
                <w:sz w:val="18"/>
                <w:szCs w:val="18"/>
              </w:rPr>
            </w:pPr>
            <w:r w:rsidRPr="008477A0">
              <w:rPr>
                <w:color w:val="000000"/>
                <w:sz w:val="18"/>
                <w:szCs w:val="18"/>
              </w:rPr>
              <w:t xml:space="preserve">In Regions 1 </w:t>
            </w:r>
            <w:r>
              <w:rPr>
                <w:color w:val="000000"/>
                <w:sz w:val="18"/>
                <w:szCs w:val="18"/>
              </w:rPr>
              <w:t>…</w:t>
            </w:r>
            <w:r w:rsidRPr="008477A0">
              <w:rPr>
                <w:color w:val="000000"/>
                <w:sz w:val="18"/>
                <w:szCs w:val="18"/>
              </w:rPr>
              <w:t xml:space="preserve"> to provide International Mobile Telecommunications (IMT), in accordance with Resolution </w:t>
            </w:r>
            <w:r w:rsidRPr="008477A0">
              <w:rPr>
                <w:b/>
                <w:bCs/>
                <w:color w:val="000000"/>
                <w:sz w:val="18"/>
                <w:szCs w:val="18"/>
              </w:rPr>
              <w:t>221 (Rev.WRC</w:t>
            </w:r>
            <w:r w:rsidRPr="008477A0">
              <w:rPr>
                <w:b/>
                <w:bCs/>
                <w:color w:val="000000"/>
                <w:sz w:val="18"/>
                <w:szCs w:val="18"/>
              </w:rPr>
              <w:noBreakHyphen/>
            </w:r>
            <w:r>
              <w:rPr>
                <w:b/>
                <w:bCs/>
                <w:color w:val="000000"/>
                <w:sz w:val="18"/>
                <w:szCs w:val="18"/>
              </w:rPr>
              <w:t>07</w:t>
            </w:r>
            <w:r w:rsidRPr="008477A0">
              <w:rPr>
                <w:b/>
                <w:bCs/>
                <w:color w:val="000000"/>
                <w:sz w:val="18"/>
                <w:szCs w:val="18"/>
              </w:rPr>
              <w:t>)</w:t>
            </w:r>
            <w:r w:rsidRPr="008477A0">
              <w:rPr>
                <w:color w:val="000000"/>
                <w:sz w:val="18"/>
                <w:szCs w:val="18"/>
              </w:rPr>
              <w:t xml:space="preserve">. Their use by IMT applications using high altitude platform </w:t>
            </w:r>
            <w:r>
              <w:rPr>
                <w:color w:val="000000"/>
                <w:sz w:val="18"/>
                <w:szCs w:val="18"/>
              </w:rPr>
              <w:t>…</w:t>
            </w:r>
          </w:p>
        </w:tc>
      </w:tr>
      <w:tr w:rsidR="00510ACC" w:rsidRPr="00DA5732" w14:paraId="1634106E"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6A" w14:textId="77777777" w:rsidR="00510ACC" w:rsidRPr="00BE49FF" w:rsidRDefault="00510ACC" w:rsidP="00470DA0">
            <w:pPr>
              <w:spacing w:before="60"/>
              <w:jc w:val="center"/>
              <w:rPr>
                <w:rFonts w:asciiTheme="majorBidi" w:hAnsiTheme="majorBidi" w:cstheme="majorBidi"/>
                <w:sz w:val="18"/>
                <w:szCs w:val="18"/>
                <w:lang w:val="en-US" w:eastAsia="zh-CN"/>
              </w:rPr>
            </w:pPr>
            <w:r w:rsidRPr="00BE49FF">
              <w:rPr>
                <w:rFonts w:asciiTheme="majorBidi" w:hAnsiTheme="majorBidi" w:cstheme="majorBidi"/>
                <w:sz w:val="18"/>
                <w:szCs w:val="18"/>
                <w:lang w:val="en-US" w:eastAsia="zh-CN"/>
              </w:rPr>
              <w:t>All</w:t>
            </w:r>
          </w:p>
        </w:tc>
        <w:tc>
          <w:tcPr>
            <w:tcW w:w="691" w:type="dxa"/>
            <w:shd w:val="clear" w:color="auto" w:fill="FFFFFF" w:themeFill="background1"/>
            <w:tcMar>
              <w:top w:w="28" w:type="dxa"/>
              <w:left w:w="57" w:type="dxa"/>
              <w:bottom w:w="28" w:type="dxa"/>
              <w:right w:w="57" w:type="dxa"/>
            </w:tcMar>
          </w:tcPr>
          <w:p w14:paraId="1634106B" w14:textId="77777777" w:rsidR="00510ACC" w:rsidRPr="00BE49FF" w:rsidRDefault="00510ACC" w:rsidP="00470DA0">
            <w:pPr>
              <w:spacing w:before="60"/>
              <w:jc w:val="center"/>
              <w:rPr>
                <w:rFonts w:asciiTheme="majorBidi" w:hAnsiTheme="majorBidi" w:cstheme="majorBidi"/>
                <w:sz w:val="18"/>
                <w:szCs w:val="18"/>
                <w:lang w:val="en-US" w:eastAsia="zh-CN"/>
              </w:rPr>
            </w:pPr>
            <w:r w:rsidRPr="00BE49FF">
              <w:rPr>
                <w:rFonts w:asciiTheme="majorBidi" w:hAnsiTheme="majorBidi" w:cstheme="majorBidi"/>
                <w:sz w:val="18"/>
                <w:szCs w:val="18"/>
                <w:lang w:val="en-US" w:eastAsia="zh-CN"/>
              </w:rPr>
              <w:t>108</w:t>
            </w:r>
          </w:p>
        </w:tc>
        <w:tc>
          <w:tcPr>
            <w:tcW w:w="4093" w:type="dxa"/>
            <w:shd w:val="clear" w:color="auto" w:fill="FFFFFF" w:themeFill="background1"/>
            <w:tcMar>
              <w:top w:w="28" w:type="dxa"/>
              <w:left w:w="85" w:type="dxa"/>
              <w:bottom w:w="28" w:type="dxa"/>
              <w:right w:w="85" w:type="dxa"/>
            </w:tcMar>
          </w:tcPr>
          <w:p w14:paraId="1634106C" w14:textId="77777777" w:rsidR="00510ACC" w:rsidRPr="00F41EF9" w:rsidRDefault="00510ACC" w:rsidP="00470DA0">
            <w:pPr>
              <w:pStyle w:val="Note"/>
              <w:tabs>
                <w:tab w:val="clear" w:pos="1134"/>
                <w:tab w:val="left" w:pos="884"/>
              </w:tabs>
              <w:rPr>
                <w:color w:val="000000"/>
                <w:sz w:val="18"/>
                <w:szCs w:val="18"/>
                <w:lang w:val="en-AU"/>
              </w:rPr>
            </w:pPr>
            <w:r w:rsidRPr="00F41EF9">
              <w:rPr>
                <w:rStyle w:val="Artdef"/>
                <w:color w:val="000000"/>
                <w:sz w:val="18"/>
                <w:szCs w:val="18"/>
                <w:lang w:val="en-US"/>
              </w:rPr>
              <w:t>5.388B</w:t>
            </w:r>
            <w:r w:rsidRPr="00F41EF9">
              <w:rPr>
                <w:color w:val="000000"/>
                <w:sz w:val="18"/>
                <w:szCs w:val="18"/>
                <w:lang w:val="en-US"/>
              </w:rPr>
              <w:tab/>
              <w:t xml:space="preserve">In Algeria, </w:t>
            </w:r>
            <w:r>
              <w:rPr>
                <w:color w:val="000000"/>
                <w:sz w:val="18"/>
                <w:szCs w:val="18"/>
                <w:lang w:val="en-US"/>
              </w:rPr>
              <w:t>…</w:t>
            </w:r>
            <w:r w:rsidRPr="00F41EF9">
              <w:rPr>
                <w:color w:val="000000"/>
                <w:sz w:val="18"/>
                <w:szCs w:val="18"/>
                <w:lang w:val="en-US"/>
              </w:rPr>
              <w:t>, including IMT</w:t>
            </w:r>
            <w:r w:rsidRPr="00F41EF9">
              <w:rPr>
                <w:color w:val="000000"/>
                <w:sz w:val="18"/>
                <w:szCs w:val="18"/>
                <w:lang w:val="en-US"/>
              </w:rPr>
              <w:noBreakHyphen/>
              <w:t>2000 mobile stations, in their territories from co</w:t>
            </w:r>
            <w:r w:rsidRPr="00F41EF9">
              <w:rPr>
                <w:color w:val="000000"/>
                <w:sz w:val="18"/>
                <w:szCs w:val="18"/>
                <w:lang w:val="en-US"/>
              </w:rPr>
              <w:noBreakHyphen/>
              <w:t>channel interference, a high altitude platform station (HAPS) operating as an IMT</w:t>
            </w:r>
            <w:r w:rsidRPr="00F41EF9">
              <w:rPr>
                <w:color w:val="000000"/>
                <w:sz w:val="18"/>
                <w:szCs w:val="18"/>
                <w:lang w:val="en-US"/>
              </w:rPr>
              <w:noBreakHyphen/>
              <w:t xml:space="preserve">2000 base station in </w:t>
            </w:r>
            <w:proofErr w:type="spellStart"/>
            <w:r w:rsidRPr="00F41EF9">
              <w:rPr>
                <w:color w:val="000000"/>
                <w:sz w:val="18"/>
                <w:szCs w:val="18"/>
                <w:lang w:val="en-US"/>
              </w:rPr>
              <w:t>neighbouring</w:t>
            </w:r>
            <w:proofErr w:type="spellEnd"/>
            <w:r w:rsidRPr="00F41EF9">
              <w:rPr>
                <w:color w:val="000000"/>
                <w:sz w:val="18"/>
                <w:szCs w:val="18"/>
                <w:lang w:val="en-US"/>
              </w:rPr>
              <w:t xml:space="preserve"> countries, in the bands referred to in No. </w:t>
            </w:r>
            <w:r w:rsidRPr="00F41EF9">
              <w:rPr>
                <w:rStyle w:val="Artref"/>
                <w:bCs/>
                <w:color w:val="000000"/>
                <w:sz w:val="18"/>
                <w:szCs w:val="18"/>
                <w:lang w:val="en-US"/>
              </w:rPr>
              <w:t>5.388A</w:t>
            </w:r>
            <w:r w:rsidRPr="00F41EF9">
              <w:rPr>
                <w:color w:val="000000"/>
                <w:sz w:val="18"/>
                <w:szCs w:val="18"/>
                <w:lang w:val="en-US"/>
              </w:rPr>
              <w:t xml:space="preserve">, shall not </w:t>
            </w:r>
            <w:r>
              <w:rPr>
                <w:color w:val="000000"/>
                <w:sz w:val="18"/>
                <w:szCs w:val="18"/>
                <w:lang w:val="en-US"/>
              </w:rPr>
              <w:t>…</w:t>
            </w:r>
          </w:p>
        </w:tc>
        <w:tc>
          <w:tcPr>
            <w:tcW w:w="4094" w:type="dxa"/>
            <w:shd w:val="clear" w:color="auto" w:fill="FFFFFF" w:themeFill="background1"/>
            <w:tcMar>
              <w:top w:w="28" w:type="dxa"/>
              <w:left w:w="85" w:type="dxa"/>
              <w:bottom w:w="28" w:type="dxa"/>
              <w:right w:w="85" w:type="dxa"/>
            </w:tcMar>
          </w:tcPr>
          <w:p w14:paraId="1634106D" w14:textId="77777777" w:rsidR="00510ACC" w:rsidRPr="00F41EF9" w:rsidRDefault="00510ACC" w:rsidP="00470DA0">
            <w:pPr>
              <w:pStyle w:val="Note"/>
              <w:tabs>
                <w:tab w:val="clear" w:pos="1134"/>
                <w:tab w:val="left" w:pos="884"/>
              </w:tabs>
              <w:rPr>
                <w:color w:val="000000"/>
                <w:sz w:val="18"/>
                <w:szCs w:val="18"/>
                <w:lang w:val="en-AU"/>
              </w:rPr>
            </w:pPr>
            <w:r w:rsidRPr="00F41EF9">
              <w:rPr>
                <w:color w:val="000000"/>
                <w:sz w:val="18"/>
                <w:szCs w:val="18"/>
                <w:lang w:val="en-US"/>
              </w:rPr>
              <w:t xml:space="preserve">In Algeria, </w:t>
            </w:r>
            <w:r>
              <w:rPr>
                <w:color w:val="000000"/>
                <w:sz w:val="18"/>
                <w:szCs w:val="18"/>
                <w:lang w:val="en-US"/>
              </w:rPr>
              <w:t>…</w:t>
            </w:r>
            <w:r w:rsidRPr="00F41EF9">
              <w:rPr>
                <w:color w:val="000000"/>
                <w:sz w:val="18"/>
                <w:szCs w:val="18"/>
                <w:lang w:val="en-US"/>
              </w:rPr>
              <w:t>, including IMT mobile stations, in their territories from co</w:t>
            </w:r>
            <w:r w:rsidRPr="00F41EF9">
              <w:rPr>
                <w:color w:val="000000"/>
                <w:sz w:val="18"/>
                <w:szCs w:val="18"/>
                <w:lang w:val="en-US"/>
              </w:rPr>
              <w:noBreakHyphen/>
              <w:t xml:space="preserve">channel interference, a high altitude platform station (HAPS) operating as an IMT base station in </w:t>
            </w:r>
            <w:proofErr w:type="spellStart"/>
            <w:r w:rsidRPr="00F41EF9">
              <w:rPr>
                <w:color w:val="000000"/>
                <w:sz w:val="18"/>
                <w:szCs w:val="18"/>
                <w:lang w:val="en-US"/>
              </w:rPr>
              <w:t>neighbouring</w:t>
            </w:r>
            <w:proofErr w:type="spellEnd"/>
            <w:r w:rsidRPr="00F41EF9">
              <w:rPr>
                <w:color w:val="000000"/>
                <w:sz w:val="18"/>
                <w:szCs w:val="18"/>
                <w:lang w:val="en-US"/>
              </w:rPr>
              <w:t xml:space="preserve"> countries, in the bands referred to in No. </w:t>
            </w:r>
            <w:r w:rsidRPr="00F41EF9">
              <w:rPr>
                <w:rStyle w:val="Artref"/>
                <w:bCs/>
                <w:color w:val="000000"/>
                <w:sz w:val="18"/>
                <w:szCs w:val="18"/>
                <w:lang w:val="en-US"/>
              </w:rPr>
              <w:t>5.388A</w:t>
            </w:r>
            <w:r w:rsidRPr="00F41EF9">
              <w:rPr>
                <w:color w:val="000000"/>
                <w:sz w:val="18"/>
                <w:szCs w:val="18"/>
                <w:lang w:val="en-US"/>
              </w:rPr>
              <w:t xml:space="preserve">, shall not </w:t>
            </w:r>
            <w:r>
              <w:rPr>
                <w:color w:val="000000"/>
                <w:sz w:val="18"/>
                <w:szCs w:val="18"/>
                <w:lang w:val="en-US"/>
              </w:rPr>
              <w:t>…</w:t>
            </w:r>
          </w:p>
        </w:tc>
      </w:tr>
      <w:tr w:rsidR="00510ACC" w:rsidRPr="00240052" w14:paraId="16341073"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6F"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F</w:t>
            </w:r>
          </w:p>
        </w:tc>
        <w:tc>
          <w:tcPr>
            <w:tcW w:w="691" w:type="dxa"/>
            <w:shd w:val="clear" w:color="auto" w:fill="FFFFFF" w:themeFill="background1"/>
            <w:tcMar>
              <w:top w:w="28" w:type="dxa"/>
              <w:left w:w="57" w:type="dxa"/>
              <w:bottom w:w="28" w:type="dxa"/>
              <w:right w:w="57" w:type="dxa"/>
            </w:tcMar>
          </w:tcPr>
          <w:p w14:paraId="16341070" w14:textId="77777777" w:rsidR="00510ACC" w:rsidRPr="00BE49FF" w:rsidRDefault="00510ACC" w:rsidP="00470DA0">
            <w:pPr>
              <w:spacing w:before="60"/>
              <w:jc w:val="center"/>
              <w:rPr>
                <w:rFonts w:asciiTheme="majorBidi" w:hAnsiTheme="majorBidi" w:cstheme="majorBidi"/>
                <w:sz w:val="18"/>
                <w:szCs w:val="18"/>
                <w:lang w:val="en-US" w:eastAsia="zh-CN"/>
              </w:rPr>
            </w:pPr>
            <w:r w:rsidRPr="00BE49FF">
              <w:rPr>
                <w:rFonts w:asciiTheme="majorBidi" w:hAnsiTheme="majorBidi" w:cstheme="majorBidi"/>
                <w:sz w:val="18"/>
                <w:szCs w:val="18"/>
                <w:lang w:val="en-US" w:eastAsia="zh-CN"/>
              </w:rPr>
              <w:t>108</w:t>
            </w:r>
          </w:p>
        </w:tc>
        <w:tc>
          <w:tcPr>
            <w:tcW w:w="4093" w:type="dxa"/>
            <w:shd w:val="clear" w:color="auto" w:fill="FFFFFF" w:themeFill="background1"/>
            <w:tcMar>
              <w:top w:w="28" w:type="dxa"/>
              <w:left w:w="85" w:type="dxa"/>
              <w:bottom w:w="28" w:type="dxa"/>
              <w:right w:w="85" w:type="dxa"/>
            </w:tcMar>
          </w:tcPr>
          <w:p w14:paraId="16341071" w14:textId="77777777" w:rsidR="00510ACC" w:rsidRPr="005E3390" w:rsidRDefault="00510ACC" w:rsidP="00470DA0">
            <w:pPr>
              <w:pStyle w:val="Note"/>
              <w:tabs>
                <w:tab w:val="clear" w:pos="1134"/>
                <w:tab w:val="clear" w:pos="1871"/>
                <w:tab w:val="clear" w:pos="2268"/>
                <w:tab w:val="left" w:pos="884"/>
                <w:tab w:val="left" w:pos="1309"/>
                <w:tab w:val="left" w:pos="1593"/>
              </w:tabs>
              <w:spacing w:before="60"/>
              <w:rPr>
                <w:rFonts w:asciiTheme="majorBidi" w:hAnsiTheme="majorBidi" w:cstheme="majorBidi"/>
                <w:color w:val="000000"/>
                <w:sz w:val="18"/>
                <w:szCs w:val="18"/>
                <w:lang w:val="fr-CH"/>
              </w:rPr>
            </w:pPr>
            <w:r w:rsidRPr="00F35162">
              <w:rPr>
                <w:rStyle w:val="Artdef"/>
                <w:rFonts w:asciiTheme="majorBidi" w:hAnsiTheme="majorBidi" w:cstheme="majorBidi"/>
                <w:color w:val="000000"/>
                <w:sz w:val="18"/>
                <w:szCs w:val="18"/>
                <w:lang w:val="fr-CH"/>
              </w:rPr>
              <w:t>5.389B</w:t>
            </w:r>
            <w:r w:rsidRPr="00F35162">
              <w:rPr>
                <w:rStyle w:val="Artdef"/>
                <w:rFonts w:asciiTheme="majorBidi" w:hAnsiTheme="majorBidi" w:cstheme="majorBidi"/>
                <w:color w:val="000000"/>
                <w:sz w:val="18"/>
                <w:szCs w:val="18"/>
                <w:lang w:val="fr-CH"/>
              </w:rPr>
              <w:tab/>
            </w:r>
            <w:r w:rsidRPr="00F35162">
              <w:rPr>
                <w:rFonts w:asciiTheme="majorBidi" w:hAnsiTheme="majorBidi" w:cstheme="majorBidi"/>
                <w:color w:val="000000"/>
                <w:sz w:val="18"/>
                <w:szCs w:val="18"/>
                <w:lang w:val="fr-CH"/>
              </w:rPr>
              <w:t>Dans les pays suivants: Argentine, Brésil, Canada</w:t>
            </w:r>
            <w:r w:rsidRPr="005E3390">
              <w:rPr>
                <w:rFonts w:asciiTheme="majorBidi" w:hAnsiTheme="majorBidi" w:cstheme="majorBidi"/>
                <w:color w:val="000000"/>
                <w:sz w:val="18"/>
                <w:szCs w:val="18"/>
                <w:lang w:val="fr-CH"/>
              </w:rPr>
              <w:t>, Chili, Equateur, Etats-Unis, Honduras, Jamaïque, Mexique, Pérou, Suriname, Trinité-et-Tobago, Uruguay et Venezuela, l'utilisation de la bande 1 980-1 990 MHz par le service mobile par satellite ne doit pas causer de brouillage préjudiciable aux services fixe et mobile ou gêner le développement de ces services.</w:t>
            </w:r>
          </w:p>
        </w:tc>
        <w:tc>
          <w:tcPr>
            <w:tcW w:w="4094" w:type="dxa"/>
            <w:shd w:val="clear" w:color="auto" w:fill="FFFFFF" w:themeFill="background1"/>
            <w:tcMar>
              <w:top w:w="28" w:type="dxa"/>
              <w:left w:w="85" w:type="dxa"/>
              <w:bottom w:w="28" w:type="dxa"/>
              <w:right w:w="85" w:type="dxa"/>
            </w:tcMar>
          </w:tcPr>
          <w:p w14:paraId="16341072" w14:textId="77777777" w:rsidR="00510ACC" w:rsidRPr="005E3390" w:rsidRDefault="00510ACC" w:rsidP="00470DA0">
            <w:pPr>
              <w:pStyle w:val="Note"/>
              <w:tabs>
                <w:tab w:val="clear" w:pos="1134"/>
                <w:tab w:val="left" w:pos="884"/>
              </w:tabs>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L'utilisation de la bande 1 980-1 990 MHz par le service mobile par satellite ne doit pas causer de brouillage préjudiciable aux services fixe et mobile ou gêner le développement de ces services dans les pays suivants: Argentine, Brésil, Canada, Chili, Equateur, Etats-Unis, Honduras, Jamaïque, Mexique, Pérou, Suriname, Trinité-et-Tobago, Uruguay et Venezuela.</w:t>
            </w:r>
          </w:p>
        </w:tc>
      </w:tr>
      <w:tr w:rsidR="00510ACC" w:rsidRPr="00240052" w14:paraId="16341082"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74"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F</w:t>
            </w:r>
          </w:p>
        </w:tc>
        <w:tc>
          <w:tcPr>
            <w:tcW w:w="691" w:type="dxa"/>
            <w:shd w:val="clear" w:color="auto" w:fill="FFFFFF" w:themeFill="background1"/>
            <w:tcMar>
              <w:top w:w="28" w:type="dxa"/>
              <w:left w:w="57" w:type="dxa"/>
              <w:bottom w:w="28" w:type="dxa"/>
              <w:right w:w="57" w:type="dxa"/>
            </w:tcMar>
          </w:tcPr>
          <w:p w14:paraId="16341075" w14:textId="77777777" w:rsidR="00510ACC" w:rsidRPr="005E3390" w:rsidRDefault="00510ACC" w:rsidP="00470DA0">
            <w:pPr>
              <w:spacing w:before="60"/>
              <w:jc w:val="center"/>
              <w:rPr>
                <w:rFonts w:asciiTheme="majorBidi" w:hAnsiTheme="majorBidi" w:cstheme="majorBidi"/>
                <w:sz w:val="18"/>
                <w:szCs w:val="18"/>
                <w:lang w:val="ru-RU" w:eastAsia="zh-CN"/>
              </w:rPr>
            </w:pPr>
            <w:r w:rsidRPr="005E3390">
              <w:rPr>
                <w:rFonts w:asciiTheme="majorBidi" w:hAnsiTheme="majorBidi" w:cstheme="majorBidi"/>
                <w:sz w:val="18"/>
                <w:szCs w:val="18"/>
                <w:lang w:val="ru-RU" w:eastAsia="zh-CN"/>
              </w:rPr>
              <w:t>110</w:t>
            </w:r>
          </w:p>
        </w:tc>
        <w:tc>
          <w:tcPr>
            <w:tcW w:w="4093" w:type="dxa"/>
            <w:shd w:val="clear" w:color="auto" w:fill="FFFFFF" w:themeFill="background1"/>
            <w:tcMar>
              <w:top w:w="28" w:type="dxa"/>
              <w:left w:w="85" w:type="dxa"/>
              <w:bottom w:w="28" w:type="dxa"/>
              <w:right w:w="85" w:type="dxa"/>
            </w:tcMar>
          </w:tcPr>
          <w:p w14:paraId="16341076"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rPr>
            </w:pPr>
            <w:r w:rsidRPr="005E3390">
              <w:rPr>
                <w:rStyle w:val="Tablefreq"/>
                <w:rFonts w:asciiTheme="majorBidi" w:hAnsiTheme="majorBidi" w:cstheme="majorBidi"/>
                <w:color w:val="000000"/>
                <w:sz w:val="18"/>
                <w:szCs w:val="18"/>
              </w:rPr>
              <w:t>2 300-2 450</w:t>
            </w:r>
          </w:p>
          <w:p w14:paraId="16341077"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rPr>
            </w:pPr>
            <w:r w:rsidRPr="005E3390">
              <w:rPr>
                <w:rFonts w:asciiTheme="majorBidi" w:hAnsiTheme="majorBidi" w:cstheme="majorBidi"/>
                <w:color w:val="000000"/>
                <w:sz w:val="18"/>
                <w:szCs w:val="18"/>
              </w:rPr>
              <w:t>FIXE</w:t>
            </w:r>
          </w:p>
          <w:p w14:paraId="16341078"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rPr>
            </w:pPr>
            <w:r w:rsidRPr="005E3390">
              <w:rPr>
                <w:rFonts w:asciiTheme="majorBidi" w:hAnsiTheme="majorBidi" w:cstheme="majorBidi"/>
                <w:color w:val="000000"/>
                <w:sz w:val="18"/>
                <w:szCs w:val="18"/>
              </w:rPr>
              <w:t>MOBILE</w:t>
            </w:r>
          </w:p>
          <w:p w14:paraId="16341079"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rPr>
            </w:pPr>
            <w:r w:rsidRPr="005E3390">
              <w:rPr>
                <w:rFonts w:asciiTheme="majorBidi" w:hAnsiTheme="majorBidi" w:cstheme="majorBidi"/>
                <w:color w:val="000000"/>
                <w:sz w:val="18"/>
                <w:szCs w:val="18"/>
              </w:rPr>
              <w:t>Amateur</w:t>
            </w:r>
          </w:p>
          <w:p w14:paraId="1634107A"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rPr>
            </w:pPr>
            <w:proofErr w:type="spellStart"/>
            <w:r w:rsidRPr="005E3390">
              <w:rPr>
                <w:rFonts w:asciiTheme="majorBidi" w:hAnsiTheme="majorBidi" w:cstheme="majorBidi"/>
                <w:color w:val="000000"/>
                <w:sz w:val="18"/>
                <w:szCs w:val="18"/>
              </w:rPr>
              <w:t>Radiolocalisation</w:t>
            </w:r>
            <w:proofErr w:type="spellEnd"/>
          </w:p>
          <w:p w14:paraId="1634107B"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rPr>
            </w:pPr>
            <w:r w:rsidRPr="005E3390">
              <w:rPr>
                <w:rStyle w:val="Artref"/>
                <w:rFonts w:asciiTheme="majorBidi" w:hAnsiTheme="majorBidi" w:cstheme="majorBidi"/>
                <w:color w:val="000000"/>
                <w:sz w:val="18"/>
                <w:szCs w:val="18"/>
                <w:lang w:val="fr-CH"/>
              </w:rPr>
              <w:t>5.150</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5.282</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5.395</w:t>
            </w:r>
          </w:p>
        </w:tc>
        <w:tc>
          <w:tcPr>
            <w:tcW w:w="4094" w:type="dxa"/>
            <w:shd w:val="clear" w:color="auto" w:fill="FFFFFF" w:themeFill="background1"/>
            <w:tcMar>
              <w:top w:w="28" w:type="dxa"/>
              <w:left w:w="85" w:type="dxa"/>
              <w:bottom w:w="28" w:type="dxa"/>
              <w:right w:w="85" w:type="dxa"/>
            </w:tcMar>
          </w:tcPr>
          <w:p w14:paraId="1634107C" w14:textId="77777777" w:rsidR="00510ACC" w:rsidRPr="005E3390" w:rsidRDefault="00510ACC" w:rsidP="00470DA0">
            <w:pPr>
              <w:pStyle w:val="TableTextS5"/>
              <w:spacing w:before="60" w:after="0"/>
              <w:rPr>
                <w:rFonts w:asciiTheme="majorBidi" w:hAnsiTheme="majorBidi" w:cstheme="majorBidi"/>
                <w:color w:val="000000"/>
                <w:sz w:val="18"/>
                <w:szCs w:val="18"/>
                <w:lang w:val="fr-CH"/>
              </w:rPr>
            </w:pPr>
            <w:r w:rsidRPr="005E3390">
              <w:rPr>
                <w:rStyle w:val="Tablefreq"/>
                <w:rFonts w:asciiTheme="majorBidi" w:hAnsiTheme="majorBidi" w:cstheme="majorBidi"/>
                <w:color w:val="000000"/>
                <w:sz w:val="18"/>
                <w:szCs w:val="18"/>
                <w:lang w:val="fr-CH"/>
              </w:rPr>
              <w:t>2 300-2 450</w:t>
            </w:r>
          </w:p>
          <w:p w14:paraId="1634107D" w14:textId="77777777" w:rsidR="00510ACC" w:rsidRPr="005E3390" w:rsidRDefault="00510ACC" w:rsidP="00470DA0">
            <w:pPr>
              <w:pStyle w:val="TableTextS5"/>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FIXE</w:t>
            </w:r>
          </w:p>
          <w:p w14:paraId="1634107E" w14:textId="77777777" w:rsidR="00510ACC" w:rsidRPr="005E3390" w:rsidRDefault="00510ACC" w:rsidP="00470DA0">
            <w:pPr>
              <w:pStyle w:val="TableTextS5"/>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MOBILE  5.384A</w:t>
            </w:r>
          </w:p>
          <w:p w14:paraId="1634107F" w14:textId="77777777" w:rsidR="00510ACC" w:rsidRPr="005E3390" w:rsidRDefault="00510ACC" w:rsidP="00470DA0">
            <w:pPr>
              <w:pStyle w:val="TableTextS5"/>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Amateur</w:t>
            </w:r>
          </w:p>
          <w:p w14:paraId="16341080" w14:textId="77777777" w:rsidR="00510ACC" w:rsidRPr="005E3390" w:rsidRDefault="00510ACC" w:rsidP="00470DA0">
            <w:pPr>
              <w:pStyle w:val="TableTextS5"/>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Radiolocalisation</w:t>
            </w:r>
          </w:p>
          <w:p w14:paraId="16341081" w14:textId="77777777" w:rsidR="00510ACC" w:rsidRPr="005E3390" w:rsidRDefault="00510ACC" w:rsidP="00470DA0">
            <w:pPr>
              <w:pStyle w:val="TableTextS5"/>
              <w:spacing w:before="60" w:after="0"/>
              <w:rPr>
                <w:rFonts w:asciiTheme="majorBidi" w:hAnsiTheme="majorBidi" w:cstheme="majorBidi"/>
                <w:color w:val="000000"/>
                <w:sz w:val="18"/>
                <w:szCs w:val="18"/>
                <w:lang w:val="fr-CH"/>
              </w:rPr>
            </w:pPr>
            <w:r w:rsidRPr="005E3390">
              <w:rPr>
                <w:rStyle w:val="Artref"/>
                <w:rFonts w:asciiTheme="majorBidi" w:hAnsiTheme="majorBidi" w:cstheme="majorBidi"/>
                <w:color w:val="000000"/>
                <w:sz w:val="18"/>
                <w:szCs w:val="18"/>
                <w:lang w:val="fr-CH"/>
              </w:rPr>
              <w:t>5.150</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5.282</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5.395</w:t>
            </w:r>
          </w:p>
        </w:tc>
      </w:tr>
      <w:tr w:rsidR="00510ACC" w:rsidRPr="000F6CD8" w14:paraId="16341087"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83" w14:textId="77777777" w:rsidR="00510ACC" w:rsidRPr="003F3A52" w:rsidRDefault="00510ACC" w:rsidP="00470DA0">
            <w:pPr>
              <w:spacing w:before="60"/>
              <w:jc w:val="center"/>
              <w:rPr>
                <w:rFonts w:asciiTheme="majorBidi" w:hAnsiTheme="majorBidi" w:cstheme="majorBidi"/>
                <w:b/>
                <w:bCs/>
                <w:sz w:val="18"/>
                <w:szCs w:val="18"/>
                <w:lang w:val="en-US" w:eastAsia="zh-CN"/>
              </w:rPr>
            </w:pPr>
            <w:r w:rsidRPr="003F3A52">
              <w:rPr>
                <w:rFonts w:asciiTheme="majorBidi" w:hAnsiTheme="majorBidi" w:cstheme="majorBidi"/>
                <w:b/>
                <w:bCs/>
                <w:sz w:val="18"/>
                <w:szCs w:val="18"/>
                <w:lang w:val="en-US" w:eastAsia="zh-CN"/>
              </w:rPr>
              <w:lastRenderedPageBreak/>
              <w:t>R</w:t>
            </w:r>
          </w:p>
        </w:tc>
        <w:tc>
          <w:tcPr>
            <w:tcW w:w="691" w:type="dxa"/>
            <w:shd w:val="clear" w:color="auto" w:fill="FFFFFF" w:themeFill="background1"/>
            <w:tcMar>
              <w:top w:w="28" w:type="dxa"/>
              <w:left w:w="57" w:type="dxa"/>
              <w:bottom w:w="28" w:type="dxa"/>
              <w:right w:w="57" w:type="dxa"/>
            </w:tcMar>
          </w:tcPr>
          <w:p w14:paraId="16341084"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111</w:t>
            </w:r>
          </w:p>
        </w:tc>
        <w:tc>
          <w:tcPr>
            <w:tcW w:w="4093" w:type="dxa"/>
            <w:shd w:val="clear" w:color="auto" w:fill="FFFFFF" w:themeFill="background1"/>
            <w:tcMar>
              <w:top w:w="28" w:type="dxa"/>
              <w:left w:w="85" w:type="dxa"/>
              <w:bottom w:w="28" w:type="dxa"/>
              <w:right w:w="85" w:type="dxa"/>
            </w:tcMar>
          </w:tcPr>
          <w:p w14:paraId="16341085" w14:textId="77777777" w:rsidR="00510ACC" w:rsidRPr="005E3390" w:rsidRDefault="00510ACC" w:rsidP="00470DA0">
            <w:pPr>
              <w:pStyle w:val="Note"/>
              <w:tabs>
                <w:tab w:val="clear" w:pos="284"/>
                <w:tab w:val="clear" w:pos="1134"/>
                <w:tab w:val="clear" w:pos="1871"/>
                <w:tab w:val="clear" w:pos="2268"/>
                <w:tab w:val="left" w:pos="884"/>
                <w:tab w:val="left" w:pos="1309"/>
                <w:tab w:val="left" w:pos="1593"/>
              </w:tabs>
              <w:spacing w:before="60"/>
              <w:rPr>
                <w:rFonts w:asciiTheme="majorBidi" w:hAnsiTheme="majorBidi" w:cstheme="majorBidi"/>
                <w:color w:val="000000"/>
                <w:sz w:val="18"/>
                <w:szCs w:val="18"/>
              </w:rPr>
            </w:pPr>
            <w:r w:rsidRPr="006B479A">
              <w:rPr>
                <w:rFonts w:asciiTheme="majorBidi" w:hAnsiTheme="majorBidi" w:cstheme="majorBidi"/>
                <w:b/>
                <w:bCs/>
                <w:sz w:val="18"/>
                <w:szCs w:val="18"/>
                <w:lang w:val="ru-RU" w:eastAsia="zh-CN"/>
              </w:rPr>
              <w:t>5.393</w:t>
            </w:r>
            <w:r w:rsidRPr="005E3390">
              <w:rPr>
                <w:rFonts w:asciiTheme="majorBidi" w:hAnsiTheme="majorBidi" w:cstheme="majorBidi"/>
                <w:sz w:val="18"/>
                <w:szCs w:val="18"/>
                <w:lang w:val="ru-RU" w:eastAsia="zh-CN"/>
              </w:rPr>
              <w:tab/>
            </w:r>
            <w:r w:rsidRPr="005E3390">
              <w:rPr>
                <w:rStyle w:val="Note95ptCharChar"/>
                <w:rFonts w:asciiTheme="majorBidi" w:hAnsiTheme="majorBidi" w:cstheme="majorBidi"/>
                <w:sz w:val="18"/>
                <w:szCs w:val="18"/>
              </w:rPr>
              <w:t xml:space="preserve">Такое использование ограничено цифровым звуковым радиовещанием и может осуществляться при условии выполнения положений Резолюции </w:t>
            </w:r>
            <w:r w:rsidRPr="005E3390">
              <w:rPr>
                <w:rStyle w:val="Note95ptCharChar"/>
                <w:rFonts w:asciiTheme="majorBidi" w:hAnsiTheme="majorBidi" w:cstheme="majorBidi"/>
                <w:b/>
                <w:bCs/>
                <w:sz w:val="18"/>
                <w:szCs w:val="18"/>
              </w:rPr>
              <w:t>528 (</w:t>
            </w:r>
            <w:r w:rsidRPr="005E3390">
              <w:rPr>
                <w:rStyle w:val="Note95ptCharChar"/>
                <w:rFonts w:asciiTheme="majorBidi" w:hAnsiTheme="majorBidi" w:cstheme="majorBidi"/>
                <w:b/>
                <w:sz w:val="18"/>
                <w:szCs w:val="18"/>
              </w:rPr>
              <w:t>Пересм. ВКР-03)</w:t>
            </w:r>
            <w:r w:rsidRPr="005E3390">
              <w:rPr>
                <w:rStyle w:val="Note95ptCharChar"/>
                <w:rFonts w:asciiTheme="majorBidi" w:hAnsiTheme="majorBidi" w:cstheme="majorBidi"/>
                <w:sz w:val="18"/>
                <w:szCs w:val="18"/>
              </w:rPr>
              <w:t xml:space="preserve">, за исключением пункта 3 раздела </w:t>
            </w:r>
            <w:r w:rsidRPr="005E3390">
              <w:rPr>
                <w:rFonts w:asciiTheme="majorBidi" w:hAnsiTheme="majorBidi" w:cstheme="majorBidi"/>
                <w:i/>
                <w:iCs/>
                <w:sz w:val="18"/>
                <w:szCs w:val="18"/>
                <w:lang w:val="ru-RU"/>
              </w:rPr>
              <w:t xml:space="preserve">решает </w:t>
            </w:r>
            <w:r w:rsidRPr="005E3390">
              <w:rPr>
                <w:rStyle w:val="Note95ptCharChar"/>
                <w:rFonts w:asciiTheme="majorBidi" w:hAnsiTheme="majorBidi" w:cstheme="majorBidi"/>
                <w:sz w:val="18"/>
                <w:szCs w:val="18"/>
              </w:rPr>
              <w:t>в отношении ограничений, налагаемых на радиовещательные спутниковые системы в верхней части диапазона 25 МГц.    </w:t>
            </w:r>
            <w:r w:rsidRPr="005E3390">
              <w:rPr>
                <w:rFonts w:asciiTheme="majorBidi" w:hAnsiTheme="majorBidi" w:cstheme="majorBidi"/>
                <w:sz w:val="18"/>
                <w:szCs w:val="18"/>
              </w:rPr>
              <w:t> </w:t>
            </w:r>
            <w:r w:rsidRPr="005E3390">
              <w:rPr>
                <w:rFonts w:asciiTheme="majorBidi" w:hAnsiTheme="majorBidi" w:cstheme="majorBidi"/>
                <w:color w:val="000000"/>
                <w:sz w:val="18"/>
                <w:szCs w:val="18"/>
              </w:rPr>
              <w:t>(ВКР-07)</w:t>
            </w:r>
          </w:p>
        </w:tc>
        <w:tc>
          <w:tcPr>
            <w:tcW w:w="4094" w:type="dxa"/>
            <w:shd w:val="clear" w:color="auto" w:fill="FFFFFF" w:themeFill="background1"/>
            <w:tcMar>
              <w:top w:w="28" w:type="dxa"/>
              <w:left w:w="85" w:type="dxa"/>
              <w:bottom w:w="28" w:type="dxa"/>
              <w:right w:w="85" w:type="dxa"/>
            </w:tcMar>
          </w:tcPr>
          <w:p w14:paraId="16341086" w14:textId="77777777" w:rsidR="00562857" w:rsidRPr="00562857" w:rsidRDefault="00510ACC" w:rsidP="00562857">
            <w:pPr>
              <w:keepNext/>
              <w:keepLines/>
              <w:tabs>
                <w:tab w:val="clear" w:pos="1134"/>
                <w:tab w:val="clear" w:pos="1871"/>
                <w:tab w:val="clear" w:pos="2268"/>
              </w:tabs>
              <w:overflowPunct/>
              <w:autoSpaceDE/>
              <w:autoSpaceDN/>
              <w:spacing w:before="60"/>
              <w:textAlignment w:val="auto"/>
              <w:rPr>
                <w:rFonts w:asciiTheme="majorBidi" w:hAnsiTheme="majorBidi" w:cstheme="majorBidi"/>
                <w:sz w:val="18"/>
                <w:szCs w:val="18"/>
                <w:lang w:val="ru-RU" w:eastAsia="zh-CN"/>
              </w:rPr>
            </w:pPr>
            <w:r w:rsidRPr="005E3390">
              <w:rPr>
                <w:rStyle w:val="Note95ptCharChar"/>
                <w:rFonts w:asciiTheme="majorBidi" w:hAnsiTheme="majorBidi" w:cstheme="majorBidi"/>
                <w:sz w:val="18"/>
                <w:szCs w:val="18"/>
              </w:rPr>
              <w:t xml:space="preserve">Такое использование ограничено цифровым звуковым радиовещанием и может осуществляться при условии выполнения положений Резолюции </w:t>
            </w:r>
            <w:r w:rsidRPr="005E3390">
              <w:rPr>
                <w:rStyle w:val="Note95ptCharChar"/>
                <w:rFonts w:asciiTheme="majorBidi" w:hAnsiTheme="majorBidi" w:cstheme="majorBidi"/>
                <w:b/>
                <w:bCs/>
                <w:sz w:val="18"/>
                <w:szCs w:val="18"/>
              </w:rPr>
              <w:t>528 (</w:t>
            </w:r>
            <w:r w:rsidRPr="005E3390">
              <w:rPr>
                <w:rStyle w:val="Note95ptCharChar"/>
                <w:rFonts w:asciiTheme="majorBidi" w:hAnsiTheme="majorBidi" w:cstheme="majorBidi"/>
                <w:b/>
                <w:sz w:val="18"/>
                <w:szCs w:val="18"/>
              </w:rPr>
              <w:t>Пересм. ВКР-03)</w:t>
            </w:r>
            <w:r w:rsidRPr="005E3390">
              <w:rPr>
                <w:rStyle w:val="Note95ptCharChar"/>
                <w:rFonts w:asciiTheme="majorBidi" w:hAnsiTheme="majorBidi" w:cstheme="majorBidi"/>
                <w:sz w:val="18"/>
                <w:szCs w:val="18"/>
              </w:rPr>
              <w:t xml:space="preserve">, за исключением пункта 3 раздела </w:t>
            </w:r>
            <w:r w:rsidRPr="005E3390">
              <w:rPr>
                <w:rFonts w:asciiTheme="majorBidi" w:hAnsiTheme="majorBidi" w:cstheme="majorBidi"/>
                <w:i/>
                <w:iCs/>
                <w:sz w:val="18"/>
                <w:szCs w:val="18"/>
                <w:lang w:val="ru-RU"/>
              </w:rPr>
              <w:t xml:space="preserve">решает </w:t>
            </w:r>
            <w:r w:rsidRPr="005E3390">
              <w:rPr>
                <w:rStyle w:val="Note95ptCharChar"/>
                <w:rFonts w:asciiTheme="majorBidi" w:hAnsiTheme="majorBidi" w:cstheme="majorBidi"/>
                <w:sz w:val="18"/>
                <w:szCs w:val="18"/>
              </w:rPr>
              <w:t>в отношении ограничений, налагаемых на радиовещательные спутниковые системы в верхн</w:t>
            </w:r>
            <w:r w:rsidRPr="005E3390">
              <w:rPr>
                <w:rStyle w:val="Note95ptCharChar"/>
                <w:rFonts w:asciiTheme="majorBidi" w:hAnsiTheme="majorBidi" w:cstheme="majorBidi"/>
                <w:sz w:val="18"/>
                <w:szCs w:val="18"/>
                <w:lang w:bidi="ar-EG"/>
              </w:rPr>
              <w:t>их</w:t>
            </w:r>
            <w:r>
              <w:rPr>
                <w:rStyle w:val="Note95ptCharChar"/>
                <w:rFonts w:asciiTheme="majorBidi" w:hAnsiTheme="majorBidi" w:cstheme="majorBidi"/>
                <w:sz w:val="18"/>
                <w:szCs w:val="18"/>
              </w:rPr>
              <w:t xml:space="preserve"> </w:t>
            </w:r>
            <w:r w:rsidRPr="005E3390">
              <w:rPr>
                <w:rStyle w:val="Note95ptCharChar"/>
                <w:rFonts w:asciiTheme="majorBidi" w:hAnsiTheme="majorBidi" w:cstheme="majorBidi"/>
                <w:sz w:val="18"/>
                <w:szCs w:val="18"/>
              </w:rPr>
              <w:t>25 МГц этого диапазона.    </w:t>
            </w:r>
            <w:r w:rsidRPr="005E3390">
              <w:rPr>
                <w:rFonts w:asciiTheme="majorBidi" w:hAnsiTheme="majorBidi" w:cstheme="majorBidi"/>
                <w:sz w:val="18"/>
                <w:szCs w:val="18"/>
              </w:rPr>
              <w:t> </w:t>
            </w:r>
            <w:r w:rsidR="00562857" w:rsidRPr="00562857">
              <w:rPr>
                <w:rFonts w:asciiTheme="majorBidi" w:hAnsiTheme="majorBidi" w:cstheme="majorBidi"/>
                <w:color w:val="000000"/>
                <w:sz w:val="18"/>
                <w:szCs w:val="18"/>
                <w:lang w:val="ru-RU"/>
              </w:rPr>
              <w:t>(ВКР-07)</w:t>
            </w:r>
          </w:p>
        </w:tc>
      </w:tr>
      <w:tr w:rsidR="00510ACC" w:rsidRPr="00C77BE0" w14:paraId="1634108C"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88"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F</w:t>
            </w:r>
          </w:p>
        </w:tc>
        <w:tc>
          <w:tcPr>
            <w:tcW w:w="691" w:type="dxa"/>
            <w:shd w:val="clear" w:color="auto" w:fill="FFFFFF" w:themeFill="background1"/>
            <w:tcMar>
              <w:top w:w="28" w:type="dxa"/>
              <w:left w:w="57" w:type="dxa"/>
              <w:bottom w:w="28" w:type="dxa"/>
              <w:right w:w="57" w:type="dxa"/>
            </w:tcMar>
          </w:tcPr>
          <w:p w14:paraId="16341089"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119</w:t>
            </w:r>
          </w:p>
        </w:tc>
        <w:tc>
          <w:tcPr>
            <w:tcW w:w="4093" w:type="dxa"/>
            <w:shd w:val="clear" w:color="auto" w:fill="FFFFFF" w:themeFill="background1"/>
            <w:tcMar>
              <w:top w:w="28" w:type="dxa"/>
              <w:left w:w="85" w:type="dxa"/>
              <w:bottom w:w="28" w:type="dxa"/>
              <w:right w:w="85" w:type="dxa"/>
            </w:tcMar>
          </w:tcPr>
          <w:p w14:paraId="1634108A" w14:textId="77777777" w:rsidR="00510ACC" w:rsidRPr="005E3390" w:rsidRDefault="00510ACC" w:rsidP="00470DA0">
            <w:pPr>
              <w:pStyle w:val="Note"/>
              <w:tabs>
                <w:tab w:val="clear" w:pos="1134"/>
                <w:tab w:val="clear" w:pos="1871"/>
                <w:tab w:val="clear" w:pos="2268"/>
                <w:tab w:val="left" w:pos="884"/>
                <w:tab w:val="left" w:pos="1309"/>
                <w:tab w:val="left" w:pos="1593"/>
              </w:tabs>
              <w:spacing w:before="60"/>
              <w:rPr>
                <w:rFonts w:asciiTheme="majorBidi" w:hAnsiTheme="majorBidi" w:cstheme="majorBidi"/>
                <w:color w:val="000000"/>
                <w:sz w:val="18"/>
                <w:szCs w:val="18"/>
                <w:lang w:val="pt-PT"/>
              </w:rPr>
            </w:pPr>
            <w:r w:rsidRPr="005E3390">
              <w:rPr>
                <w:rFonts w:asciiTheme="majorBidi" w:hAnsiTheme="majorBidi" w:cstheme="majorBidi"/>
                <w:b/>
                <w:sz w:val="18"/>
                <w:szCs w:val="18"/>
                <w:lang w:val="fr-CH"/>
              </w:rPr>
              <w:t>5.440A</w:t>
            </w:r>
            <w:r w:rsidRPr="005E3390">
              <w:rPr>
                <w:rFonts w:asciiTheme="majorBidi" w:hAnsiTheme="majorBidi" w:cstheme="majorBidi"/>
                <w:sz w:val="18"/>
                <w:szCs w:val="18"/>
                <w:lang w:val="fr-CH"/>
              </w:rPr>
              <w:tab/>
              <w:t>Dans la Région 2 ……………… Cette utilisation n'exclut pas l'utilisation de ces bandes par d'autres applications du service mobile et par d'autres services auxquels les bandes en question sont attribuées à titre primaire avec égalité des droits et n'établit pas de priorité dans le Règlement des radiocommunications.</w:t>
            </w:r>
            <w:r w:rsidRPr="00204733">
              <w:rPr>
                <w:rFonts w:asciiTheme="majorBidi" w:hAnsiTheme="majorBidi" w:cstheme="majorBidi"/>
                <w:color w:val="000000"/>
                <w:sz w:val="16"/>
                <w:szCs w:val="16"/>
                <w:lang w:val="fr-CH"/>
              </w:rPr>
              <w:t xml:space="preserve"> </w:t>
            </w:r>
            <w:r w:rsidRPr="00204733">
              <w:rPr>
                <w:rFonts w:asciiTheme="majorBidi" w:hAnsiTheme="majorBidi" w:cstheme="majorBidi"/>
                <w:color w:val="000000"/>
                <w:sz w:val="16"/>
                <w:szCs w:val="16"/>
                <w:lang w:val="pt-PT"/>
              </w:rPr>
              <w:t>(CMR-07)</w:t>
            </w:r>
          </w:p>
        </w:tc>
        <w:tc>
          <w:tcPr>
            <w:tcW w:w="4094" w:type="dxa"/>
            <w:shd w:val="clear" w:color="auto" w:fill="FFFFFF" w:themeFill="background1"/>
            <w:tcMar>
              <w:top w:w="28" w:type="dxa"/>
              <w:left w:w="85" w:type="dxa"/>
              <w:bottom w:w="28" w:type="dxa"/>
              <w:right w:w="85" w:type="dxa"/>
            </w:tcMar>
          </w:tcPr>
          <w:p w14:paraId="1634108B" w14:textId="77777777" w:rsidR="00510ACC" w:rsidRPr="005E3390" w:rsidRDefault="00510ACC" w:rsidP="00470DA0">
            <w:pPr>
              <w:pStyle w:val="Note"/>
              <w:tabs>
                <w:tab w:val="clear" w:pos="1134"/>
                <w:tab w:val="left" w:pos="884"/>
              </w:tabs>
              <w:spacing w:before="60"/>
              <w:rPr>
                <w:rFonts w:asciiTheme="majorBidi" w:hAnsiTheme="majorBidi" w:cstheme="majorBidi"/>
                <w:color w:val="000000"/>
                <w:sz w:val="18"/>
                <w:szCs w:val="18"/>
                <w:lang w:val="pt-PT"/>
              </w:rPr>
            </w:pPr>
            <w:r w:rsidRPr="005E3390">
              <w:rPr>
                <w:rFonts w:asciiTheme="majorBidi" w:hAnsiTheme="majorBidi" w:cstheme="majorBidi"/>
                <w:sz w:val="18"/>
                <w:szCs w:val="18"/>
                <w:lang w:val="fr-CH"/>
              </w:rPr>
              <w:t>Dans la Région 2 …………..… Cette utilisation n'exclut pas l'utilisation de ces bandes par d'autres applications du service mobile et par d'autres services</w:t>
            </w:r>
            <w:r>
              <w:rPr>
                <w:rFonts w:asciiTheme="majorBidi" w:hAnsiTheme="majorBidi" w:cstheme="majorBidi"/>
                <w:sz w:val="18"/>
                <w:szCs w:val="18"/>
                <w:lang w:val="fr-CH"/>
              </w:rPr>
              <w:t> </w:t>
            </w:r>
            <w:r w:rsidRPr="005E3390">
              <w:rPr>
                <w:rFonts w:asciiTheme="majorBidi" w:hAnsiTheme="majorBidi" w:cstheme="majorBidi"/>
                <w:sz w:val="18"/>
                <w:szCs w:val="18"/>
                <w:lang w:val="fr-CH"/>
              </w:rPr>
              <w:t>auxquels les bandes en question sont attribuées à titre primaire avec égalité des droits et n'établit pas de priorité dans le Règlement des radiocommunications.</w:t>
            </w:r>
            <w:r w:rsidRPr="00204733">
              <w:rPr>
                <w:rFonts w:asciiTheme="majorBidi" w:hAnsiTheme="majorBidi" w:cstheme="majorBidi"/>
                <w:color w:val="000000"/>
                <w:sz w:val="16"/>
                <w:szCs w:val="16"/>
                <w:lang w:val="fr-CH"/>
              </w:rPr>
              <w:t xml:space="preserve">        </w:t>
            </w:r>
            <w:r w:rsidRPr="00204733">
              <w:rPr>
                <w:rFonts w:asciiTheme="majorBidi" w:hAnsiTheme="majorBidi" w:cstheme="majorBidi"/>
                <w:color w:val="000000"/>
                <w:sz w:val="16"/>
                <w:szCs w:val="16"/>
                <w:lang w:val="pt-PT"/>
              </w:rPr>
              <w:t>(CMR-07)</w:t>
            </w:r>
          </w:p>
        </w:tc>
      </w:tr>
      <w:tr w:rsidR="00510ACC" w:rsidRPr="0035284C" w14:paraId="16341098"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8D" w14:textId="77777777" w:rsidR="00510ACC" w:rsidRPr="006B479A"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All</w:t>
            </w:r>
          </w:p>
        </w:tc>
        <w:tc>
          <w:tcPr>
            <w:tcW w:w="691" w:type="dxa"/>
            <w:shd w:val="clear" w:color="auto" w:fill="FFFFFF" w:themeFill="background1"/>
            <w:tcMar>
              <w:top w:w="28" w:type="dxa"/>
              <w:left w:w="57" w:type="dxa"/>
              <w:bottom w:w="28" w:type="dxa"/>
              <w:right w:w="57" w:type="dxa"/>
            </w:tcMar>
          </w:tcPr>
          <w:p w14:paraId="1634108E" w14:textId="77777777" w:rsidR="00510ACC" w:rsidRPr="006B479A" w:rsidRDefault="00510ACC" w:rsidP="00470DA0">
            <w:pPr>
              <w:spacing w:before="60"/>
              <w:jc w:val="center"/>
              <w:rPr>
                <w:rFonts w:asciiTheme="majorBidi" w:hAnsiTheme="majorBidi" w:cstheme="majorBidi"/>
                <w:sz w:val="18"/>
                <w:szCs w:val="18"/>
                <w:lang w:val="en-US" w:eastAsia="zh-CN"/>
              </w:rPr>
            </w:pPr>
            <w:r w:rsidRPr="006B479A">
              <w:rPr>
                <w:rFonts w:asciiTheme="majorBidi" w:hAnsiTheme="majorBidi" w:cstheme="majorBidi"/>
                <w:sz w:val="18"/>
                <w:szCs w:val="18"/>
                <w:lang w:val="en-US" w:eastAsia="zh-CN"/>
              </w:rPr>
              <w:t>121</w:t>
            </w:r>
          </w:p>
        </w:tc>
        <w:tc>
          <w:tcPr>
            <w:tcW w:w="4093" w:type="dxa"/>
            <w:shd w:val="clear" w:color="auto" w:fill="FFFFFF" w:themeFill="background1"/>
            <w:tcMar>
              <w:top w:w="28" w:type="dxa"/>
              <w:left w:w="85" w:type="dxa"/>
              <w:bottom w:w="28" w:type="dxa"/>
              <w:right w:w="85" w:type="dxa"/>
            </w:tcMar>
          </w:tcPr>
          <w:p w14:paraId="1634108F" w14:textId="77777777" w:rsidR="00510ACC" w:rsidRDefault="00510ACC" w:rsidP="00470DA0">
            <w:pPr>
              <w:pStyle w:val="TableTextS5"/>
              <w:tabs>
                <w:tab w:val="clear" w:pos="170"/>
                <w:tab w:val="clear" w:pos="567"/>
                <w:tab w:val="clear" w:pos="737"/>
                <w:tab w:val="clear" w:pos="3266"/>
              </w:tabs>
              <w:spacing w:before="60" w:after="0" w:line="210" w:lineRule="exact"/>
            </w:pPr>
            <w:r w:rsidRPr="007A7716">
              <w:rPr>
                <w:rStyle w:val="Tablefreq"/>
                <w:color w:val="000000"/>
                <w:sz w:val="18"/>
                <w:szCs w:val="18"/>
              </w:rPr>
              <w:t>5</w:t>
            </w:r>
            <w:r w:rsidRPr="007A7716">
              <w:rPr>
                <w:rStyle w:val="Tablefreq"/>
                <w:rFonts w:ascii="Tms Rmn" w:hAnsi="Tms Rmn"/>
                <w:color w:val="000000"/>
                <w:sz w:val="18"/>
                <w:szCs w:val="18"/>
              </w:rPr>
              <w:t> </w:t>
            </w:r>
            <w:r w:rsidRPr="007A7716">
              <w:rPr>
                <w:rStyle w:val="Tablefreq"/>
                <w:color w:val="000000"/>
                <w:sz w:val="18"/>
                <w:szCs w:val="18"/>
              </w:rPr>
              <w:t>091-5</w:t>
            </w:r>
            <w:r w:rsidRPr="007A7716">
              <w:rPr>
                <w:rStyle w:val="Tablefreq"/>
                <w:rFonts w:ascii="Tms Rmn" w:hAnsi="Tms Rmn"/>
                <w:color w:val="000000"/>
                <w:sz w:val="18"/>
                <w:szCs w:val="18"/>
              </w:rPr>
              <w:t> </w:t>
            </w:r>
            <w:r w:rsidRPr="007A7716">
              <w:rPr>
                <w:rStyle w:val="Tablefreq"/>
                <w:color w:val="000000"/>
                <w:sz w:val="18"/>
                <w:szCs w:val="18"/>
              </w:rPr>
              <w:t>150</w:t>
            </w:r>
          </w:p>
          <w:p w14:paraId="16341090" w14:textId="77777777" w:rsidR="00510ACC" w:rsidRPr="007A7716" w:rsidRDefault="00510ACC" w:rsidP="00470DA0">
            <w:pPr>
              <w:pStyle w:val="TableTextS5"/>
              <w:tabs>
                <w:tab w:val="clear" w:pos="170"/>
                <w:tab w:val="clear" w:pos="567"/>
                <w:tab w:val="clear" w:pos="737"/>
                <w:tab w:val="clear" w:pos="3266"/>
              </w:tabs>
              <w:spacing w:before="60" w:after="0" w:line="210" w:lineRule="exact"/>
              <w:rPr>
                <w:color w:val="000000"/>
                <w:sz w:val="18"/>
                <w:szCs w:val="18"/>
              </w:rPr>
            </w:pPr>
            <w:r w:rsidRPr="007A7716">
              <w:rPr>
                <w:color w:val="000000"/>
                <w:sz w:val="18"/>
                <w:szCs w:val="18"/>
              </w:rPr>
              <w:t>AERONAUTICAL  RADIONAVIGATION</w:t>
            </w:r>
          </w:p>
          <w:p w14:paraId="16341091" w14:textId="77777777" w:rsidR="00510ACC" w:rsidRPr="007A7716" w:rsidRDefault="00510ACC" w:rsidP="00470DA0">
            <w:pPr>
              <w:pStyle w:val="TableTextS5"/>
              <w:tabs>
                <w:tab w:val="clear" w:pos="170"/>
                <w:tab w:val="clear" w:pos="567"/>
                <w:tab w:val="clear" w:pos="737"/>
                <w:tab w:val="clear" w:pos="3266"/>
              </w:tabs>
              <w:spacing w:before="60" w:after="0" w:line="210" w:lineRule="exact"/>
              <w:rPr>
                <w:color w:val="000000"/>
                <w:sz w:val="18"/>
                <w:szCs w:val="18"/>
              </w:rPr>
            </w:pPr>
            <w:r w:rsidRPr="007A7716">
              <w:rPr>
                <w:color w:val="000000"/>
                <w:sz w:val="18"/>
                <w:szCs w:val="18"/>
              </w:rPr>
              <w:t>AERONAUTICAL MOBILE  5.444B</w:t>
            </w:r>
          </w:p>
          <w:p w14:paraId="16341092" w14:textId="77777777" w:rsidR="00510ACC" w:rsidRPr="007A7716"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7A7716">
              <w:rPr>
                <w:rStyle w:val="Artref"/>
                <w:color w:val="000000"/>
                <w:sz w:val="18"/>
                <w:szCs w:val="18"/>
              </w:rPr>
              <w:t>5.367  5.444</w:t>
            </w:r>
            <w:r w:rsidRPr="007A7716">
              <w:rPr>
                <w:color w:val="000000"/>
                <w:sz w:val="18"/>
                <w:szCs w:val="18"/>
              </w:rPr>
              <w:t xml:space="preserve">  </w:t>
            </w:r>
            <w:r w:rsidRPr="007A7716">
              <w:rPr>
                <w:rStyle w:val="Artref"/>
                <w:color w:val="000000"/>
                <w:sz w:val="18"/>
                <w:szCs w:val="18"/>
              </w:rPr>
              <w:t>5.444A</w:t>
            </w:r>
          </w:p>
        </w:tc>
        <w:tc>
          <w:tcPr>
            <w:tcW w:w="4094" w:type="dxa"/>
            <w:shd w:val="clear" w:color="auto" w:fill="FFFFFF" w:themeFill="background1"/>
            <w:tcMar>
              <w:top w:w="28" w:type="dxa"/>
              <w:left w:w="85" w:type="dxa"/>
              <w:bottom w:w="28" w:type="dxa"/>
              <w:right w:w="85" w:type="dxa"/>
            </w:tcMar>
          </w:tcPr>
          <w:p w14:paraId="16341093" w14:textId="77777777" w:rsidR="00510ACC" w:rsidRDefault="00510ACC" w:rsidP="00470DA0">
            <w:pPr>
              <w:pStyle w:val="TableTextS5"/>
              <w:tabs>
                <w:tab w:val="clear" w:pos="170"/>
                <w:tab w:val="clear" w:pos="567"/>
                <w:tab w:val="clear" w:pos="737"/>
                <w:tab w:val="clear" w:pos="3266"/>
              </w:tabs>
              <w:spacing w:before="60" w:after="0" w:line="210" w:lineRule="exact"/>
            </w:pPr>
            <w:r w:rsidRPr="007A7716">
              <w:rPr>
                <w:rStyle w:val="Tablefreq"/>
                <w:color w:val="000000"/>
                <w:sz w:val="18"/>
                <w:szCs w:val="18"/>
              </w:rPr>
              <w:t>5</w:t>
            </w:r>
            <w:r w:rsidRPr="007A7716">
              <w:rPr>
                <w:rStyle w:val="Tablefreq"/>
                <w:rFonts w:ascii="Tms Rmn" w:hAnsi="Tms Rmn"/>
                <w:color w:val="000000"/>
                <w:sz w:val="18"/>
                <w:szCs w:val="18"/>
              </w:rPr>
              <w:t> </w:t>
            </w:r>
            <w:r w:rsidRPr="007A7716">
              <w:rPr>
                <w:rStyle w:val="Tablefreq"/>
                <w:color w:val="000000"/>
                <w:sz w:val="18"/>
                <w:szCs w:val="18"/>
              </w:rPr>
              <w:t>091-5</w:t>
            </w:r>
            <w:r w:rsidRPr="007A7716">
              <w:rPr>
                <w:rStyle w:val="Tablefreq"/>
                <w:rFonts w:ascii="Tms Rmn" w:hAnsi="Tms Rmn"/>
                <w:color w:val="000000"/>
                <w:sz w:val="18"/>
                <w:szCs w:val="18"/>
              </w:rPr>
              <w:t> </w:t>
            </w:r>
            <w:r w:rsidRPr="007A7716">
              <w:rPr>
                <w:rStyle w:val="Tablefreq"/>
                <w:color w:val="000000"/>
                <w:sz w:val="18"/>
                <w:szCs w:val="18"/>
              </w:rPr>
              <w:t>150</w:t>
            </w:r>
          </w:p>
          <w:p w14:paraId="16341094" w14:textId="77777777" w:rsidR="00510ACC" w:rsidRPr="007A7716" w:rsidRDefault="00510ACC" w:rsidP="00470DA0">
            <w:pPr>
              <w:pStyle w:val="TableTextS5"/>
              <w:tabs>
                <w:tab w:val="clear" w:pos="170"/>
                <w:tab w:val="clear" w:pos="567"/>
                <w:tab w:val="clear" w:pos="737"/>
                <w:tab w:val="clear" w:pos="3266"/>
              </w:tabs>
              <w:spacing w:before="60" w:after="0" w:line="210" w:lineRule="exact"/>
              <w:rPr>
                <w:color w:val="000000"/>
                <w:sz w:val="18"/>
                <w:szCs w:val="18"/>
              </w:rPr>
            </w:pPr>
            <w:r w:rsidRPr="007A7716">
              <w:rPr>
                <w:color w:val="000000"/>
                <w:sz w:val="18"/>
                <w:szCs w:val="18"/>
              </w:rPr>
              <w:t>AERONAUTICAL MOBILE  5.444B</w:t>
            </w:r>
          </w:p>
          <w:p w14:paraId="16341095" w14:textId="77777777" w:rsidR="00510ACC" w:rsidRPr="007A7716" w:rsidRDefault="00510ACC" w:rsidP="00470DA0">
            <w:pPr>
              <w:pStyle w:val="TableTextS5"/>
              <w:tabs>
                <w:tab w:val="clear" w:pos="170"/>
                <w:tab w:val="clear" w:pos="567"/>
                <w:tab w:val="clear" w:pos="737"/>
                <w:tab w:val="clear" w:pos="3266"/>
              </w:tabs>
              <w:spacing w:before="60" w:after="0" w:line="210" w:lineRule="exact"/>
              <w:rPr>
                <w:color w:val="000000"/>
                <w:sz w:val="18"/>
                <w:szCs w:val="18"/>
              </w:rPr>
            </w:pPr>
            <w:r w:rsidRPr="007A7716">
              <w:rPr>
                <w:color w:val="000000"/>
                <w:sz w:val="18"/>
                <w:szCs w:val="18"/>
              </w:rPr>
              <w:t>AERONAUTICAL  RADIONAVIGATION</w:t>
            </w:r>
          </w:p>
          <w:p w14:paraId="16341096" w14:textId="77777777" w:rsidR="00510ACC" w:rsidRPr="007A7716" w:rsidDel="007A7716" w:rsidRDefault="00510ACC" w:rsidP="00470DA0">
            <w:pPr>
              <w:pStyle w:val="TableTextS5"/>
              <w:tabs>
                <w:tab w:val="clear" w:pos="170"/>
                <w:tab w:val="clear" w:pos="567"/>
                <w:tab w:val="clear" w:pos="737"/>
                <w:tab w:val="clear" w:pos="3266"/>
              </w:tabs>
              <w:spacing w:before="60" w:after="0" w:line="210" w:lineRule="exact"/>
              <w:rPr>
                <w:color w:val="000000"/>
                <w:sz w:val="18"/>
                <w:szCs w:val="18"/>
              </w:rPr>
            </w:pPr>
          </w:p>
          <w:p w14:paraId="16341097" w14:textId="77777777" w:rsidR="00510ACC" w:rsidRPr="007A7716"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7A7716">
              <w:rPr>
                <w:rStyle w:val="Artref"/>
                <w:color w:val="000000"/>
                <w:sz w:val="18"/>
                <w:szCs w:val="18"/>
              </w:rPr>
              <w:t>5.367  5.444</w:t>
            </w:r>
            <w:r w:rsidRPr="007A7716">
              <w:rPr>
                <w:color w:val="000000"/>
                <w:sz w:val="18"/>
                <w:szCs w:val="18"/>
              </w:rPr>
              <w:t xml:space="preserve">  </w:t>
            </w:r>
            <w:r w:rsidRPr="007A7716">
              <w:rPr>
                <w:rStyle w:val="Artref"/>
                <w:color w:val="000000"/>
                <w:sz w:val="18"/>
                <w:szCs w:val="18"/>
              </w:rPr>
              <w:t>5.444A</w:t>
            </w:r>
          </w:p>
        </w:tc>
      </w:tr>
      <w:tr w:rsidR="00510ACC" w:rsidRPr="0035284C" w14:paraId="163410A7"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99" w14:textId="77777777" w:rsidR="00510ACC" w:rsidRPr="006B479A"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All</w:t>
            </w:r>
          </w:p>
        </w:tc>
        <w:tc>
          <w:tcPr>
            <w:tcW w:w="691" w:type="dxa"/>
            <w:shd w:val="clear" w:color="auto" w:fill="FFFFFF" w:themeFill="background1"/>
            <w:tcMar>
              <w:top w:w="28" w:type="dxa"/>
              <w:left w:w="57" w:type="dxa"/>
              <w:bottom w:w="28" w:type="dxa"/>
              <w:right w:w="57" w:type="dxa"/>
            </w:tcMar>
          </w:tcPr>
          <w:p w14:paraId="1634109A" w14:textId="77777777" w:rsidR="00510ACC" w:rsidRPr="006B479A"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121</w:t>
            </w:r>
          </w:p>
        </w:tc>
        <w:tc>
          <w:tcPr>
            <w:tcW w:w="4093" w:type="dxa"/>
            <w:shd w:val="clear" w:color="auto" w:fill="FFFFFF" w:themeFill="background1"/>
            <w:tcMar>
              <w:top w:w="28" w:type="dxa"/>
              <w:left w:w="85" w:type="dxa"/>
              <w:bottom w:w="28" w:type="dxa"/>
              <w:right w:w="85" w:type="dxa"/>
            </w:tcMar>
          </w:tcPr>
          <w:p w14:paraId="1634109B" w14:textId="77777777" w:rsidR="00510ACC" w:rsidRDefault="00510ACC" w:rsidP="00470DA0">
            <w:pPr>
              <w:pStyle w:val="TableTextS5"/>
              <w:tabs>
                <w:tab w:val="clear" w:pos="170"/>
                <w:tab w:val="clear" w:pos="567"/>
                <w:tab w:val="clear" w:pos="737"/>
                <w:tab w:val="clear" w:pos="3266"/>
              </w:tabs>
              <w:spacing w:before="60" w:after="0" w:line="210" w:lineRule="exact"/>
            </w:pPr>
            <w:r w:rsidRPr="007A7716">
              <w:rPr>
                <w:rStyle w:val="Tablefreq"/>
                <w:color w:val="000000"/>
                <w:sz w:val="18"/>
                <w:szCs w:val="18"/>
              </w:rPr>
              <w:t>5</w:t>
            </w:r>
            <w:r w:rsidRPr="007A7716">
              <w:rPr>
                <w:rStyle w:val="Tablefreq"/>
                <w:rFonts w:ascii="Tms Rmn" w:hAnsi="Tms Rmn"/>
                <w:color w:val="000000"/>
                <w:sz w:val="18"/>
                <w:szCs w:val="18"/>
              </w:rPr>
              <w:t> </w:t>
            </w:r>
            <w:r w:rsidRPr="007A7716">
              <w:rPr>
                <w:rStyle w:val="Tablefreq"/>
                <w:color w:val="000000"/>
                <w:sz w:val="18"/>
                <w:szCs w:val="18"/>
              </w:rPr>
              <w:t>150-5</w:t>
            </w:r>
            <w:r w:rsidRPr="007A7716">
              <w:rPr>
                <w:rStyle w:val="Tablefreq"/>
                <w:rFonts w:ascii="Tms Rmn" w:hAnsi="Tms Rmn"/>
                <w:color w:val="000000"/>
                <w:sz w:val="18"/>
                <w:szCs w:val="18"/>
              </w:rPr>
              <w:t> </w:t>
            </w:r>
            <w:r w:rsidRPr="007A7716">
              <w:rPr>
                <w:rStyle w:val="Tablefreq"/>
                <w:color w:val="000000"/>
                <w:sz w:val="18"/>
                <w:szCs w:val="18"/>
              </w:rPr>
              <w:t>250</w:t>
            </w:r>
          </w:p>
          <w:p w14:paraId="1634109C" w14:textId="77777777" w:rsidR="00510ACC" w:rsidRPr="007A7716" w:rsidRDefault="00510ACC" w:rsidP="00470DA0">
            <w:pPr>
              <w:pStyle w:val="TableTextS5"/>
              <w:tabs>
                <w:tab w:val="clear" w:pos="170"/>
                <w:tab w:val="clear" w:pos="567"/>
                <w:tab w:val="clear" w:pos="737"/>
                <w:tab w:val="clear" w:pos="3266"/>
              </w:tabs>
              <w:spacing w:before="60" w:after="0" w:line="210" w:lineRule="exact"/>
              <w:rPr>
                <w:color w:val="000000"/>
                <w:sz w:val="18"/>
                <w:szCs w:val="18"/>
              </w:rPr>
            </w:pPr>
            <w:r w:rsidRPr="007A7716">
              <w:rPr>
                <w:color w:val="000000"/>
                <w:sz w:val="18"/>
                <w:szCs w:val="18"/>
              </w:rPr>
              <w:t>AERONAUTICAL RADIONAVIGATION</w:t>
            </w:r>
          </w:p>
          <w:p w14:paraId="1634109D" w14:textId="77777777" w:rsidR="00510ACC" w:rsidRPr="007A7716" w:rsidRDefault="00510ACC" w:rsidP="00470DA0">
            <w:pPr>
              <w:pStyle w:val="TableTextS5"/>
              <w:tabs>
                <w:tab w:val="clear" w:pos="170"/>
                <w:tab w:val="clear" w:pos="567"/>
                <w:tab w:val="clear" w:pos="737"/>
                <w:tab w:val="clear" w:pos="3266"/>
              </w:tabs>
              <w:spacing w:before="60" w:after="0" w:line="210" w:lineRule="exact"/>
              <w:rPr>
                <w:color w:val="000000"/>
                <w:sz w:val="18"/>
                <w:szCs w:val="18"/>
              </w:rPr>
            </w:pPr>
            <w:r w:rsidRPr="007A7716">
              <w:rPr>
                <w:color w:val="000000"/>
                <w:sz w:val="18"/>
                <w:szCs w:val="18"/>
              </w:rPr>
              <w:t xml:space="preserve">FIXED-SATELLITE (Earth-to-space)  </w:t>
            </w:r>
            <w:r w:rsidRPr="007A7716">
              <w:rPr>
                <w:rStyle w:val="Artref"/>
                <w:color w:val="000000"/>
                <w:sz w:val="18"/>
                <w:szCs w:val="18"/>
              </w:rPr>
              <w:t>5.447A</w:t>
            </w:r>
          </w:p>
          <w:p w14:paraId="1634109E" w14:textId="77777777" w:rsidR="00510ACC" w:rsidRPr="007A7716" w:rsidRDefault="00510ACC" w:rsidP="00470DA0">
            <w:pPr>
              <w:pStyle w:val="TableTextS5"/>
              <w:tabs>
                <w:tab w:val="clear" w:pos="170"/>
                <w:tab w:val="clear" w:pos="567"/>
                <w:tab w:val="clear" w:pos="737"/>
                <w:tab w:val="clear" w:pos="3266"/>
              </w:tabs>
              <w:spacing w:before="60" w:after="0" w:line="210" w:lineRule="exact"/>
              <w:rPr>
                <w:color w:val="000000"/>
                <w:sz w:val="18"/>
                <w:szCs w:val="18"/>
                <w:lang w:val="fr-CH"/>
              </w:rPr>
            </w:pPr>
            <w:r w:rsidRPr="007A7716">
              <w:rPr>
                <w:color w:val="000000"/>
                <w:sz w:val="18"/>
                <w:szCs w:val="18"/>
                <w:lang w:val="fr-CH"/>
              </w:rPr>
              <w:t xml:space="preserve">MOBILE </w:t>
            </w:r>
            <w:proofErr w:type="spellStart"/>
            <w:r w:rsidRPr="007A7716">
              <w:rPr>
                <w:color w:val="000000"/>
                <w:sz w:val="18"/>
                <w:szCs w:val="18"/>
                <w:lang w:val="fr-CH"/>
              </w:rPr>
              <w:t>except</w:t>
            </w:r>
            <w:proofErr w:type="spellEnd"/>
            <w:r w:rsidRPr="007A7716">
              <w:rPr>
                <w:color w:val="000000"/>
                <w:sz w:val="18"/>
                <w:szCs w:val="18"/>
                <w:lang w:val="fr-CH"/>
              </w:rPr>
              <w:t xml:space="preserve"> </w:t>
            </w:r>
            <w:proofErr w:type="spellStart"/>
            <w:r w:rsidRPr="007A7716">
              <w:rPr>
                <w:color w:val="000000"/>
                <w:sz w:val="18"/>
                <w:szCs w:val="18"/>
                <w:lang w:val="fr-CH"/>
              </w:rPr>
              <w:t>aeronautical</w:t>
            </w:r>
            <w:proofErr w:type="spellEnd"/>
            <w:r w:rsidRPr="007A7716">
              <w:rPr>
                <w:color w:val="000000"/>
                <w:sz w:val="18"/>
                <w:szCs w:val="18"/>
                <w:lang w:val="fr-CH"/>
              </w:rPr>
              <w:t xml:space="preserve"> mobile </w:t>
            </w:r>
            <w:r w:rsidRPr="007A7716">
              <w:rPr>
                <w:rStyle w:val="Artref"/>
                <w:color w:val="000000"/>
                <w:sz w:val="18"/>
                <w:szCs w:val="18"/>
                <w:lang w:val="fr-CH"/>
              </w:rPr>
              <w:t>5.446A</w:t>
            </w:r>
            <w:r w:rsidRPr="007A7716">
              <w:rPr>
                <w:color w:val="000000"/>
                <w:sz w:val="18"/>
                <w:szCs w:val="18"/>
                <w:lang w:val="fr-CH"/>
              </w:rPr>
              <w:t xml:space="preserve"> </w:t>
            </w:r>
            <w:r w:rsidRPr="007A7716">
              <w:rPr>
                <w:rStyle w:val="Artref"/>
                <w:color w:val="000000"/>
                <w:sz w:val="18"/>
                <w:szCs w:val="18"/>
                <w:lang w:val="fr-CH"/>
              </w:rPr>
              <w:t>5.446B</w:t>
            </w:r>
          </w:p>
          <w:p w14:paraId="1634109F" w14:textId="77777777" w:rsidR="00510ACC" w:rsidRPr="007A7716"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7A7716">
              <w:rPr>
                <w:rStyle w:val="Artref"/>
                <w:color w:val="000000"/>
                <w:sz w:val="18"/>
                <w:szCs w:val="18"/>
              </w:rPr>
              <w:t>5.446</w:t>
            </w:r>
            <w:r w:rsidRPr="007A7716">
              <w:rPr>
                <w:color w:val="000000"/>
                <w:sz w:val="18"/>
                <w:szCs w:val="18"/>
              </w:rPr>
              <w:t xml:space="preserve">  </w:t>
            </w:r>
            <w:r w:rsidRPr="007A7716">
              <w:rPr>
                <w:rStyle w:val="Artref"/>
                <w:color w:val="000000"/>
                <w:sz w:val="18"/>
                <w:szCs w:val="18"/>
              </w:rPr>
              <w:t>5.446C  5.447</w:t>
            </w:r>
            <w:r w:rsidRPr="007A7716">
              <w:rPr>
                <w:color w:val="000000"/>
                <w:sz w:val="18"/>
                <w:szCs w:val="18"/>
              </w:rPr>
              <w:t xml:space="preserve">  </w:t>
            </w:r>
            <w:r w:rsidRPr="007A7716">
              <w:rPr>
                <w:rStyle w:val="Artref"/>
                <w:color w:val="000000"/>
                <w:sz w:val="18"/>
                <w:szCs w:val="18"/>
              </w:rPr>
              <w:t>5.447B</w:t>
            </w:r>
            <w:r w:rsidRPr="007A7716">
              <w:rPr>
                <w:color w:val="000000"/>
                <w:sz w:val="18"/>
                <w:szCs w:val="18"/>
              </w:rPr>
              <w:t xml:space="preserve">  </w:t>
            </w:r>
            <w:r w:rsidRPr="007A7716">
              <w:rPr>
                <w:rStyle w:val="Artref"/>
                <w:color w:val="000000"/>
                <w:sz w:val="18"/>
                <w:szCs w:val="18"/>
              </w:rPr>
              <w:t>5.447C</w:t>
            </w:r>
          </w:p>
        </w:tc>
        <w:tc>
          <w:tcPr>
            <w:tcW w:w="4094" w:type="dxa"/>
            <w:shd w:val="clear" w:color="auto" w:fill="FFFFFF" w:themeFill="background1"/>
            <w:tcMar>
              <w:top w:w="28" w:type="dxa"/>
              <w:left w:w="85" w:type="dxa"/>
              <w:bottom w:w="28" w:type="dxa"/>
              <w:right w:w="85" w:type="dxa"/>
            </w:tcMar>
          </w:tcPr>
          <w:p w14:paraId="163410A0" w14:textId="77777777" w:rsidR="00510ACC" w:rsidRDefault="00510ACC" w:rsidP="00470DA0">
            <w:pPr>
              <w:pStyle w:val="TableTextS5"/>
              <w:tabs>
                <w:tab w:val="clear" w:pos="170"/>
                <w:tab w:val="clear" w:pos="567"/>
                <w:tab w:val="clear" w:pos="737"/>
                <w:tab w:val="clear" w:pos="3266"/>
              </w:tabs>
              <w:spacing w:before="60" w:after="0" w:line="210" w:lineRule="exact"/>
            </w:pPr>
            <w:r w:rsidRPr="007A7716">
              <w:rPr>
                <w:rStyle w:val="Tablefreq"/>
                <w:color w:val="000000"/>
                <w:sz w:val="18"/>
                <w:szCs w:val="18"/>
              </w:rPr>
              <w:t>5</w:t>
            </w:r>
            <w:r w:rsidRPr="007A7716">
              <w:rPr>
                <w:rStyle w:val="Tablefreq"/>
                <w:rFonts w:ascii="Tms Rmn" w:hAnsi="Tms Rmn"/>
                <w:color w:val="000000"/>
                <w:sz w:val="18"/>
                <w:szCs w:val="18"/>
              </w:rPr>
              <w:t> </w:t>
            </w:r>
            <w:r w:rsidRPr="007A7716">
              <w:rPr>
                <w:rStyle w:val="Tablefreq"/>
                <w:color w:val="000000"/>
                <w:sz w:val="18"/>
                <w:szCs w:val="18"/>
              </w:rPr>
              <w:t>150-5</w:t>
            </w:r>
            <w:r w:rsidRPr="007A7716">
              <w:rPr>
                <w:rStyle w:val="Tablefreq"/>
                <w:rFonts w:ascii="Tms Rmn" w:hAnsi="Tms Rmn"/>
                <w:color w:val="000000"/>
                <w:sz w:val="18"/>
                <w:szCs w:val="18"/>
              </w:rPr>
              <w:t> </w:t>
            </w:r>
            <w:r w:rsidRPr="007A7716">
              <w:rPr>
                <w:rStyle w:val="Tablefreq"/>
                <w:color w:val="000000"/>
                <w:sz w:val="18"/>
                <w:szCs w:val="18"/>
              </w:rPr>
              <w:t>250</w:t>
            </w:r>
          </w:p>
          <w:p w14:paraId="163410A1" w14:textId="77777777" w:rsidR="00510ACC" w:rsidRPr="007A7716" w:rsidRDefault="00510ACC" w:rsidP="00470DA0">
            <w:pPr>
              <w:pStyle w:val="TableTextS5"/>
              <w:tabs>
                <w:tab w:val="clear" w:pos="170"/>
                <w:tab w:val="clear" w:pos="567"/>
                <w:tab w:val="clear" w:pos="737"/>
                <w:tab w:val="clear" w:pos="3266"/>
              </w:tabs>
              <w:spacing w:before="60" w:after="0" w:line="210" w:lineRule="exact"/>
              <w:rPr>
                <w:color w:val="000000"/>
                <w:sz w:val="18"/>
                <w:szCs w:val="18"/>
              </w:rPr>
            </w:pPr>
            <w:r w:rsidRPr="007A7716">
              <w:rPr>
                <w:color w:val="000000"/>
                <w:sz w:val="18"/>
                <w:szCs w:val="18"/>
              </w:rPr>
              <w:t xml:space="preserve">FIXED-SATELLITE (Earth-to-space)  </w:t>
            </w:r>
            <w:r w:rsidRPr="007A7716">
              <w:rPr>
                <w:rStyle w:val="Artref"/>
                <w:color w:val="000000"/>
                <w:sz w:val="18"/>
                <w:szCs w:val="18"/>
              </w:rPr>
              <w:t>5.447A</w:t>
            </w:r>
          </w:p>
          <w:p w14:paraId="163410A2" w14:textId="77777777" w:rsidR="00510ACC" w:rsidRPr="007A7716" w:rsidRDefault="00510ACC" w:rsidP="00470DA0">
            <w:pPr>
              <w:pStyle w:val="TableTextS5"/>
              <w:tabs>
                <w:tab w:val="clear" w:pos="170"/>
                <w:tab w:val="clear" w:pos="567"/>
                <w:tab w:val="clear" w:pos="737"/>
                <w:tab w:val="clear" w:pos="3266"/>
              </w:tabs>
              <w:spacing w:before="60" w:after="0" w:line="210" w:lineRule="exact"/>
              <w:rPr>
                <w:color w:val="000000"/>
                <w:sz w:val="18"/>
                <w:szCs w:val="18"/>
                <w:lang w:val="fr-CH"/>
              </w:rPr>
            </w:pPr>
            <w:r w:rsidRPr="007A7716">
              <w:rPr>
                <w:color w:val="000000"/>
                <w:sz w:val="18"/>
                <w:szCs w:val="18"/>
                <w:lang w:val="fr-CH"/>
              </w:rPr>
              <w:t xml:space="preserve">MOBILE </w:t>
            </w:r>
            <w:proofErr w:type="spellStart"/>
            <w:r w:rsidRPr="007A7716">
              <w:rPr>
                <w:color w:val="000000"/>
                <w:sz w:val="18"/>
                <w:szCs w:val="18"/>
                <w:lang w:val="fr-CH"/>
              </w:rPr>
              <w:t>except</w:t>
            </w:r>
            <w:proofErr w:type="spellEnd"/>
            <w:r w:rsidRPr="007A7716">
              <w:rPr>
                <w:color w:val="000000"/>
                <w:sz w:val="18"/>
                <w:szCs w:val="18"/>
                <w:lang w:val="fr-CH"/>
              </w:rPr>
              <w:t xml:space="preserve"> </w:t>
            </w:r>
            <w:proofErr w:type="spellStart"/>
            <w:r w:rsidRPr="007A7716">
              <w:rPr>
                <w:color w:val="000000"/>
                <w:sz w:val="18"/>
                <w:szCs w:val="18"/>
                <w:lang w:val="fr-CH"/>
              </w:rPr>
              <w:t>aeronautical</w:t>
            </w:r>
            <w:proofErr w:type="spellEnd"/>
            <w:r w:rsidRPr="007A7716">
              <w:rPr>
                <w:color w:val="000000"/>
                <w:sz w:val="18"/>
                <w:szCs w:val="18"/>
                <w:lang w:val="fr-CH"/>
              </w:rPr>
              <w:t xml:space="preserve"> mobile </w:t>
            </w:r>
            <w:r>
              <w:rPr>
                <w:color w:val="000000"/>
                <w:sz w:val="18"/>
                <w:szCs w:val="18"/>
                <w:lang w:val="fr-CH"/>
              </w:rPr>
              <w:t xml:space="preserve"> </w:t>
            </w:r>
            <w:r w:rsidRPr="007A7716">
              <w:rPr>
                <w:rStyle w:val="Artref"/>
                <w:color w:val="000000"/>
                <w:sz w:val="18"/>
                <w:szCs w:val="18"/>
                <w:lang w:val="fr-CH"/>
              </w:rPr>
              <w:t>5.446A</w:t>
            </w:r>
            <w:r w:rsidRPr="007A7716">
              <w:rPr>
                <w:color w:val="000000"/>
                <w:sz w:val="18"/>
                <w:szCs w:val="18"/>
                <w:lang w:val="fr-CH"/>
              </w:rPr>
              <w:t xml:space="preserve"> </w:t>
            </w:r>
            <w:r>
              <w:rPr>
                <w:color w:val="000000"/>
                <w:sz w:val="18"/>
                <w:szCs w:val="18"/>
                <w:lang w:val="fr-CH"/>
              </w:rPr>
              <w:t xml:space="preserve"> </w:t>
            </w:r>
            <w:r w:rsidRPr="007A7716">
              <w:rPr>
                <w:rStyle w:val="Artref"/>
                <w:color w:val="000000"/>
                <w:sz w:val="18"/>
                <w:szCs w:val="18"/>
                <w:lang w:val="fr-CH"/>
              </w:rPr>
              <w:t>5.446B</w:t>
            </w:r>
          </w:p>
          <w:p w14:paraId="163410A3" w14:textId="77777777" w:rsidR="00510ACC" w:rsidRPr="007A7716" w:rsidRDefault="00510ACC" w:rsidP="00470DA0">
            <w:pPr>
              <w:pStyle w:val="TableTextS5"/>
              <w:tabs>
                <w:tab w:val="clear" w:pos="170"/>
                <w:tab w:val="clear" w:pos="567"/>
                <w:tab w:val="clear" w:pos="737"/>
                <w:tab w:val="clear" w:pos="3266"/>
              </w:tabs>
              <w:spacing w:before="60" w:after="0" w:line="210" w:lineRule="exact"/>
              <w:rPr>
                <w:color w:val="000000"/>
                <w:sz w:val="18"/>
                <w:szCs w:val="18"/>
              </w:rPr>
            </w:pPr>
            <w:r w:rsidRPr="007A7716">
              <w:rPr>
                <w:color w:val="000000"/>
                <w:sz w:val="18"/>
                <w:szCs w:val="18"/>
              </w:rPr>
              <w:t>AERONAUTICAL RADIONAVIGATION</w:t>
            </w:r>
          </w:p>
          <w:p w14:paraId="163410A4" w14:textId="77777777" w:rsidR="00510ACC" w:rsidRPr="007A7716" w:rsidDel="007A7716" w:rsidRDefault="00510ACC" w:rsidP="00470DA0">
            <w:pPr>
              <w:pStyle w:val="TableTextS5"/>
              <w:tabs>
                <w:tab w:val="clear" w:pos="170"/>
                <w:tab w:val="clear" w:pos="567"/>
                <w:tab w:val="clear" w:pos="737"/>
                <w:tab w:val="clear" w:pos="3266"/>
              </w:tabs>
              <w:spacing w:before="60" w:after="0" w:line="210" w:lineRule="exact"/>
              <w:rPr>
                <w:color w:val="000000"/>
                <w:sz w:val="18"/>
                <w:szCs w:val="18"/>
              </w:rPr>
            </w:pPr>
          </w:p>
          <w:p w14:paraId="163410A5" w14:textId="77777777" w:rsidR="00510ACC" w:rsidRPr="007A7716" w:rsidDel="007A7716" w:rsidRDefault="00510ACC" w:rsidP="00470DA0">
            <w:pPr>
              <w:pStyle w:val="TableTextS5"/>
              <w:tabs>
                <w:tab w:val="clear" w:pos="170"/>
                <w:tab w:val="clear" w:pos="567"/>
                <w:tab w:val="clear" w:pos="737"/>
                <w:tab w:val="clear" w:pos="3266"/>
              </w:tabs>
              <w:spacing w:before="60" w:after="0" w:line="210" w:lineRule="exact"/>
              <w:rPr>
                <w:color w:val="000000"/>
                <w:sz w:val="18"/>
                <w:szCs w:val="18"/>
                <w:lang w:val="fr-CH"/>
              </w:rPr>
            </w:pPr>
          </w:p>
          <w:p w14:paraId="163410A6" w14:textId="77777777" w:rsidR="00510ACC" w:rsidRPr="007A7716"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7A7716">
              <w:rPr>
                <w:rStyle w:val="Artref"/>
                <w:color w:val="000000"/>
                <w:sz w:val="18"/>
                <w:szCs w:val="18"/>
              </w:rPr>
              <w:t>5.446</w:t>
            </w:r>
            <w:r w:rsidRPr="007A7716">
              <w:rPr>
                <w:color w:val="000000"/>
                <w:sz w:val="18"/>
                <w:szCs w:val="18"/>
              </w:rPr>
              <w:t xml:space="preserve">  </w:t>
            </w:r>
            <w:r w:rsidRPr="007A7716">
              <w:rPr>
                <w:rStyle w:val="Artref"/>
                <w:color w:val="000000"/>
                <w:sz w:val="18"/>
                <w:szCs w:val="18"/>
              </w:rPr>
              <w:t>5.446C  5.447</w:t>
            </w:r>
            <w:r w:rsidRPr="007A7716">
              <w:rPr>
                <w:color w:val="000000"/>
                <w:sz w:val="18"/>
                <w:szCs w:val="18"/>
              </w:rPr>
              <w:t xml:space="preserve">  </w:t>
            </w:r>
            <w:r w:rsidRPr="007A7716">
              <w:rPr>
                <w:rStyle w:val="Artref"/>
                <w:color w:val="000000"/>
                <w:sz w:val="18"/>
                <w:szCs w:val="18"/>
              </w:rPr>
              <w:t>5.447B</w:t>
            </w:r>
            <w:r w:rsidRPr="007A7716">
              <w:rPr>
                <w:color w:val="000000"/>
                <w:sz w:val="18"/>
                <w:szCs w:val="18"/>
              </w:rPr>
              <w:t xml:space="preserve">  </w:t>
            </w:r>
            <w:r w:rsidRPr="007A7716">
              <w:rPr>
                <w:rStyle w:val="Artref"/>
                <w:color w:val="000000"/>
                <w:sz w:val="18"/>
                <w:szCs w:val="18"/>
              </w:rPr>
              <w:t>5.447C</w:t>
            </w:r>
          </w:p>
        </w:tc>
      </w:tr>
      <w:tr w:rsidR="00510ACC" w:rsidRPr="0035284C" w14:paraId="163410B7"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A8" w14:textId="77777777" w:rsidR="00510ACC" w:rsidRPr="006B479A"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All</w:t>
            </w:r>
          </w:p>
        </w:tc>
        <w:tc>
          <w:tcPr>
            <w:tcW w:w="691" w:type="dxa"/>
            <w:shd w:val="clear" w:color="auto" w:fill="FFFFFF" w:themeFill="background1"/>
            <w:tcMar>
              <w:top w:w="28" w:type="dxa"/>
              <w:left w:w="57" w:type="dxa"/>
              <w:bottom w:w="28" w:type="dxa"/>
              <w:right w:w="57" w:type="dxa"/>
            </w:tcMar>
          </w:tcPr>
          <w:p w14:paraId="163410A9" w14:textId="77777777" w:rsidR="00510ACC" w:rsidRPr="006B479A"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121</w:t>
            </w:r>
          </w:p>
        </w:tc>
        <w:tc>
          <w:tcPr>
            <w:tcW w:w="4093" w:type="dxa"/>
            <w:shd w:val="clear" w:color="auto" w:fill="FFFFFF" w:themeFill="background1"/>
            <w:tcMar>
              <w:top w:w="28" w:type="dxa"/>
              <w:left w:w="85" w:type="dxa"/>
              <w:bottom w:w="28" w:type="dxa"/>
              <w:right w:w="85" w:type="dxa"/>
            </w:tcMar>
          </w:tcPr>
          <w:p w14:paraId="163410AA" w14:textId="77777777" w:rsidR="00510ACC" w:rsidRDefault="00510ACC" w:rsidP="00470DA0">
            <w:pPr>
              <w:pStyle w:val="TableTextS5"/>
              <w:spacing w:before="60" w:after="0" w:line="210" w:lineRule="exact"/>
            </w:pPr>
            <w:r w:rsidRPr="007A7716">
              <w:rPr>
                <w:rStyle w:val="Tablefreq"/>
                <w:color w:val="000000"/>
                <w:sz w:val="18"/>
                <w:szCs w:val="18"/>
                <w:lang w:val="en-AU"/>
              </w:rPr>
              <w:t>5</w:t>
            </w:r>
            <w:r w:rsidRPr="007A7716">
              <w:rPr>
                <w:rStyle w:val="Tablefreq"/>
                <w:rFonts w:ascii="Tms Rmn" w:hAnsi="Tms Rmn"/>
                <w:color w:val="000000"/>
                <w:sz w:val="18"/>
                <w:szCs w:val="18"/>
                <w:lang w:val="en-AU"/>
              </w:rPr>
              <w:t> </w:t>
            </w:r>
            <w:r w:rsidRPr="007A7716">
              <w:rPr>
                <w:rStyle w:val="Tablefreq"/>
                <w:color w:val="000000"/>
                <w:sz w:val="18"/>
                <w:szCs w:val="18"/>
                <w:lang w:val="en-AU"/>
              </w:rPr>
              <w:t>250-5</w:t>
            </w:r>
            <w:r w:rsidRPr="007A7716">
              <w:rPr>
                <w:rStyle w:val="Tablefreq"/>
                <w:rFonts w:ascii="Tms Rmn" w:hAnsi="Tms Rmn"/>
                <w:color w:val="000000"/>
                <w:sz w:val="18"/>
                <w:szCs w:val="18"/>
                <w:lang w:val="en-AU"/>
              </w:rPr>
              <w:t> </w:t>
            </w:r>
            <w:r w:rsidRPr="007A7716">
              <w:rPr>
                <w:rStyle w:val="Tablefreq"/>
                <w:color w:val="000000"/>
                <w:sz w:val="18"/>
                <w:szCs w:val="18"/>
                <w:lang w:val="en-AU"/>
              </w:rPr>
              <w:t>255</w:t>
            </w:r>
          </w:p>
          <w:p w14:paraId="163410AB" w14:textId="77777777" w:rsidR="00510ACC" w:rsidRPr="007A7716" w:rsidRDefault="00510ACC" w:rsidP="00470DA0">
            <w:pPr>
              <w:pStyle w:val="TableTextS5"/>
              <w:spacing w:before="60" w:after="0" w:line="210" w:lineRule="exact"/>
              <w:rPr>
                <w:color w:val="000000"/>
                <w:sz w:val="18"/>
                <w:szCs w:val="18"/>
              </w:rPr>
            </w:pPr>
            <w:r w:rsidRPr="007A7716">
              <w:rPr>
                <w:color w:val="000000"/>
                <w:sz w:val="18"/>
                <w:szCs w:val="18"/>
              </w:rPr>
              <w:t>EARTH EXPLORATION-SATELLITE (active)</w:t>
            </w:r>
          </w:p>
          <w:p w14:paraId="163410AC" w14:textId="77777777" w:rsidR="00510ACC" w:rsidRPr="007A7716" w:rsidRDefault="00510ACC" w:rsidP="00470DA0">
            <w:pPr>
              <w:pStyle w:val="TableTextS5"/>
              <w:tabs>
                <w:tab w:val="clear" w:pos="567"/>
                <w:tab w:val="clear" w:pos="737"/>
              </w:tabs>
              <w:spacing w:before="60" w:after="0" w:line="210" w:lineRule="exact"/>
              <w:rPr>
                <w:color w:val="000000"/>
                <w:sz w:val="18"/>
                <w:szCs w:val="18"/>
              </w:rPr>
            </w:pPr>
            <w:r w:rsidRPr="007A7716">
              <w:rPr>
                <w:color w:val="000000"/>
                <w:sz w:val="18"/>
                <w:szCs w:val="18"/>
              </w:rPr>
              <w:t>RADIOLOCATION</w:t>
            </w:r>
          </w:p>
          <w:p w14:paraId="163410AD" w14:textId="77777777" w:rsidR="00510ACC" w:rsidRPr="007A7716" w:rsidRDefault="00510ACC" w:rsidP="00470DA0">
            <w:pPr>
              <w:pStyle w:val="TableTextS5"/>
              <w:tabs>
                <w:tab w:val="clear" w:pos="567"/>
                <w:tab w:val="clear" w:pos="737"/>
              </w:tabs>
              <w:spacing w:before="60" w:after="0" w:line="210" w:lineRule="exact"/>
              <w:rPr>
                <w:color w:val="000000"/>
                <w:sz w:val="18"/>
                <w:szCs w:val="18"/>
              </w:rPr>
            </w:pPr>
            <w:r w:rsidRPr="007A7716">
              <w:rPr>
                <w:color w:val="000000"/>
                <w:sz w:val="18"/>
                <w:szCs w:val="18"/>
              </w:rPr>
              <w:t xml:space="preserve">SPACE RESEARCH  </w:t>
            </w:r>
            <w:r w:rsidRPr="007A7716">
              <w:rPr>
                <w:rStyle w:val="Artref"/>
                <w:color w:val="000000"/>
                <w:sz w:val="18"/>
                <w:szCs w:val="18"/>
              </w:rPr>
              <w:t>5.447D</w:t>
            </w:r>
          </w:p>
          <w:p w14:paraId="163410AE" w14:textId="77777777" w:rsidR="00510ACC" w:rsidRPr="007A7716" w:rsidRDefault="00510ACC" w:rsidP="00470DA0">
            <w:pPr>
              <w:pStyle w:val="TableTextS5"/>
              <w:tabs>
                <w:tab w:val="clear" w:pos="567"/>
                <w:tab w:val="clear" w:pos="737"/>
              </w:tabs>
              <w:spacing w:before="60" w:after="0" w:line="210" w:lineRule="exact"/>
              <w:rPr>
                <w:color w:val="000000"/>
                <w:sz w:val="18"/>
                <w:szCs w:val="18"/>
                <w:lang w:val="fr-CH"/>
              </w:rPr>
            </w:pPr>
            <w:r w:rsidRPr="007A7716">
              <w:rPr>
                <w:color w:val="000000"/>
                <w:sz w:val="18"/>
                <w:szCs w:val="18"/>
                <w:lang w:val="fr-CH"/>
              </w:rPr>
              <w:t>MOBILE</w:t>
            </w:r>
            <w:r w:rsidRPr="007A7716">
              <w:rPr>
                <w:rFonts w:hint="eastAsia"/>
                <w:color w:val="000000"/>
                <w:sz w:val="18"/>
                <w:szCs w:val="18"/>
                <w:lang w:val="fr-CH"/>
              </w:rPr>
              <w:t xml:space="preserve"> </w:t>
            </w:r>
            <w:proofErr w:type="spellStart"/>
            <w:r w:rsidRPr="007A7716">
              <w:rPr>
                <w:rFonts w:hint="eastAsia"/>
                <w:color w:val="000000"/>
                <w:sz w:val="18"/>
                <w:szCs w:val="18"/>
                <w:lang w:val="fr-CH"/>
              </w:rPr>
              <w:t>except</w:t>
            </w:r>
            <w:proofErr w:type="spellEnd"/>
            <w:r w:rsidRPr="007A7716">
              <w:rPr>
                <w:rFonts w:hint="eastAsia"/>
                <w:color w:val="000000"/>
                <w:sz w:val="18"/>
                <w:szCs w:val="18"/>
                <w:lang w:val="fr-CH"/>
              </w:rPr>
              <w:t xml:space="preserve"> </w:t>
            </w:r>
            <w:proofErr w:type="spellStart"/>
            <w:r w:rsidRPr="007A7716">
              <w:rPr>
                <w:rFonts w:hint="eastAsia"/>
                <w:color w:val="000000"/>
                <w:sz w:val="18"/>
                <w:szCs w:val="18"/>
                <w:lang w:val="fr-CH"/>
              </w:rPr>
              <w:t>aeronautical</w:t>
            </w:r>
            <w:proofErr w:type="spellEnd"/>
            <w:r w:rsidRPr="007A7716">
              <w:rPr>
                <w:rFonts w:hint="eastAsia"/>
                <w:color w:val="000000"/>
                <w:sz w:val="18"/>
                <w:szCs w:val="18"/>
                <w:lang w:val="fr-CH"/>
              </w:rPr>
              <w:t xml:space="preserve"> mobile</w:t>
            </w:r>
            <w:r w:rsidRPr="007A7716">
              <w:rPr>
                <w:color w:val="000000"/>
                <w:sz w:val="18"/>
                <w:szCs w:val="18"/>
                <w:lang w:val="fr-CH"/>
              </w:rPr>
              <w:t xml:space="preserve"> </w:t>
            </w:r>
            <w:r w:rsidRPr="007A7716">
              <w:rPr>
                <w:rStyle w:val="Artref"/>
                <w:color w:val="000000"/>
                <w:sz w:val="18"/>
                <w:szCs w:val="18"/>
                <w:lang w:val="fr-CH"/>
              </w:rPr>
              <w:t>5.446A</w:t>
            </w:r>
            <w:r w:rsidRPr="007A7716">
              <w:rPr>
                <w:color w:val="000000"/>
                <w:sz w:val="18"/>
                <w:szCs w:val="18"/>
                <w:lang w:val="fr-CH"/>
              </w:rPr>
              <w:t xml:space="preserve"> </w:t>
            </w:r>
            <w:r w:rsidRPr="007A7716">
              <w:rPr>
                <w:rStyle w:val="Artref"/>
                <w:color w:val="000000"/>
                <w:sz w:val="18"/>
                <w:szCs w:val="18"/>
                <w:lang w:val="fr-CH"/>
              </w:rPr>
              <w:t>5.447F</w:t>
            </w:r>
          </w:p>
          <w:p w14:paraId="163410AF" w14:textId="77777777" w:rsidR="00510ACC" w:rsidRPr="007A7716"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7A7716">
              <w:rPr>
                <w:rStyle w:val="Artref"/>
                <w:color w:val="000000"/>
                <w:sz w:val="18"/>
                <w:szCs w:val="18"/>
              </w:rPr>
              <w:t>5.447E</w:t>
            </w:r>
            <w:r w:rsidRPr="007A7716">
              <w:rPr>
                <w:color w:val="000000"/>
                <w:sz w:val="18"/>
                <w:szCs w:val="18"/>
              </w:rPr>
              <w:t xml:space="preserve">  </w:t>
            </w:r>
            <w:r w:rsidRPr="007A7716">
              <w:rPr>
                <w:rStyle w:val="Artref"/>
                <w:color w:val="000000"/>
                <w:sz w:val="18"/>
                <w:szCs w:val="18"/>
              </w:rPr>
              <w:t>5.448</w:t>
            </w:r>
            <w:r w:rsidRPr="007A7716">
              <w:rPr>
                <w:color w:val="000000"/>
                <w:sz w:val="18"/>
                <w:szCs w:val="18"/>
              </w:rPr>
              <w:t xml:space="preserve">  </w:t>
            </w:r>
            <w:r w:rsidRPr="007A7716">
              <w:rPr>
                <w:rStyle w:val="Artref"/>
                <w:color w:val="000000"/>
                <w:sz w:val="18"/>
                <w:szCs w:val="18"/>
              </w:rPr>
              <w:t>5.448A</w:t>
            </w:r>
          </w:p>
        </w:tc>
        <w:tc>
          <w:tcPr>
            <w:tcW w:w="4094" w:type="dxa"/>
            <w:shd w:val="clear" w:color="auto" w:fill="FFFFFF" w:themeFill="background1"/>
            <w:tcMar>
              <w:top w:w="28" w:type="dxa"/>
              <w:left w:w="85" w:type="dxa"/>
              <w:bottom w:w="28" w:type="dxa"/>
              <w:right w:w="85" w:type="dxa"/>
            </w:tcMar>
          </w:tcPr>
          <w:p w14:paraId="163410B0" w14:textId="77777777" w:rsidR="00510ACC" w:rsidRDefault="00510ACC" w:rsidP="00470DA0">
            <w:pPr>
              <w:pStyle w:val="TableTextS5"/>
              <w:spacing w:before="60" w:after="0" w:line="210" w:lineRule="exact"/>
            </w:pPr>
            <w:r w:rsidRPr="007A7716">
              <w:rPr>
                <w:rStyle w:val="Tablefreq"/>
                <w:color w:val="000000"/>
                <w:sz w:val="18"/>
                <w:szCs w:val="18"/>
                <w:lang w:val="en-AU"/>
              </w:rPr>
              <w:t>5</w:t>
            </w:r>
            <w:r w:rsidRPr="007A7716">
              <w:rPr>
                <w:rStyle w:val="Tablefreq"/>
                <w:rFonts w:ascii="Tms Rmn" w:hAnsi="Tms Rmn"/>
                <w:color w:val="000000"/>
                <w:sz w:val="18"/>
                <w:szCs w:val="18"/>
                <w:lang w:val="en-AU"/>
              </w:rPr>
              <w:t> </w:t>
            </w:r>
            <w:r w:rsidRPr="007A7716">
              <w:rPr>
                <w:rStyle w:val="Tablefreq"/>
                <w:color w:val="000000"/>
                <w:sz w:val="18"/>
                <w:szCs w:val="18"/>
                <w:lang w:val="en-AU"/>
              </w:rPr>
              <w:t>250-5</w:t>
            </w:r>
            <w:r w:rsidRPr="007A7716">
              <w:rPr>
                <w:rStyle w:val="Tablefreq"/>
                <w:rFonts w:ascii="Tms Rmn" w:hAnsi="Tms Rmn"/>
                <w:color w:val="000000"/>
                <w:sz w:val="18"/>
                <w:szCs w:val="18"/>
                <w:lang w:val="en-AU"/>
              </w:rPr>
              <w:t> </w:t>
            </w:r>
            <w:r w:rsidRPr="007A7716">
              <w:rPr>
                <w:rStyle w:val="Tablefreq"/>
                <w:color w:val="000000"/>
                <w:sz w:val="18"/>
                <w:szCs w:val="18"/>
                <w:lang w:val="en-AU"/>
              </w:rPr>
              <w:t>255</w:t>
            </w:r>
          </w:p>
          <w:p w14:paraId="163410B1" w14:textId="77777777" w:rsidR="00510ACC" w:rsidRPr="007A7716" w:rsidRDefault="00510ACC" w:rsidP="00470DA0">
            <w:pPr>
              <w:pStyle w:val="TableTextS5"/>
              <w:spacing w:before="60" w:after="0" w:line="210" w:lineRule="exact"/>
              <w:rPr>
                <w:color w:val="000000"/>
                <w:sz w:val="18"/>
                <w:szCs w:val="18"/>
              </w:rPr>
            </w:pPr>
            <w:r w:rsidRPr="007A7716">
              <w:rPr>
                <w:color w:val="000000"/>
                <w:sz w:val="18"/>
                <w:szCs w:val="18"/>
              </w:rPr>
              <w:t>EARTH EXPLORATION-SATELLITE (active)</w:t>
            </w:r>
          </w:p>
          <w:p w14:paraId="163410B2" w14:textId="77777777" w:rsidR="00510ACC" w:rsidRPr="007A7716" w:rsidRDefault="00510ACC" w:rsidP="00470DA0">
            <w:pPr>
              <w:pStyle w:val="TableTextS5"/>
              <w:tabs>
                <w:tab w:val="clear" w:pos="567"/>
                <w:tab w:val="clear" w:pos="737"/>
              </w:tabs>
              <w:spacing w:before="60" w:after="0" w:line="210" w:lineRule="exact"/>
              <w:rPr>
                <w:color w:val="000000"/>
                <w:sz w:val="18"/>
                <w:szCs w:val="18"/>
                <w:lang w:val="fr-CH"/>
              </w:rPr>
            </w:pPr>
            <w:r w:rsidRPr="007A7716">
              <w:rPr>
                <w:color w:val="000000"/>
                <w:sz w:val="18"/>
                <w:szCs w:val="18"/>
                <w:lang w:val="fr-CH"/>
              </w:rPr>
              <w:t>MOBILE</w:t>
            </w:r>
            <w:r w:rsidRPr="007A7716">
              <w:rPr>
                <w:rFonts w:hint="eastAsia"/>
                <w:color w:val="000000"/>
                <w:sz w:val="18"/>
                <w:szCs w:val="18"/>
                <w:lang w:val="fr-CH"/>
              </w:rPr>
              <w:t xml:space="preserve"> </w:t>
            </w:r>
            <w:proofErr w:type="spellStart"/>
            <w:r w:rsidRPr="007A7716">
              <w:rPr>
                <w:rFonts w:hint="eastAsia"/>
                <w:color w:val="000000"/>
                <w:sz w:val="18"/>
                <w:szCs w:val="18"/>
                <w:lang w:val="fr-CH"/>
              </w:rPr>
              <w:t>except</w:t>
            </w:r>
            <w:proofErr w:type="spellEnd"/>
            <w:r w:rsidRPr="007A7716">
              <w:rPr>
                <w:rFonts w:hint="eastAsia"/>
                <w:color w:val="000000"/>
                <w:sz w:val="18"/>
                <w:szCs w:val="18"/>
                <w:lang w:val="fr-CH"/>
              </w:rPr>
              <w:t xml:space="preserve"> </w:t>
            </w:r>
            <w:proofErr w:type="spellStart"/>
            <w:r w:rsidRPr="007A7716">
              <w:rPr>
                <w:rFonts w:hint="eastAsia"/>
                <w:color w:val="000000"/>
                <w:sz w:val="18"/>
                <w:szCs w:val="18"/>
                <w:lang w:val="fr-CH"/>
              </w:rPr>
              <w:t>aeronautical</w:t>
            </w:r>
            <w:proofErr w:type="spellEnd"/>
            <w:r w:rsidRPr="007A7716">
              <w:rPr>
                <w:rFonts w:hint="eastAsia"/>
                <w:color w:val="000000"/>
                <w:sz w:val="18"/>
                <w:szCs w:val="18"/>
                <w:lang w:val="fr-CH"/>
              </w:rPr>
              <w:t xml:space="preserve"> mobile</w:t>
            </w:r>
            <w:r w:rsidRPr="007A7716">
              <w:rPr>
                <w:color w:val="000000"/>
                <w:sz w:val="18"/>
                <w:szCs w:val="18"/>
                <w:lang w:val="fr-CH"/>
              </w:rPr>
              <w:t xml:space="preserve"> </w:t>
            </w:r>
            <w:r>
              <w:rPr>
                <w:color w:val="000000"/>
                <w:sz w:val="18"/>
                <w:szCs w:val="18"/>
                <w:lang w:val="fr-CH"/>
              </w:rPr>
              <w:t xml:space="preserve"> </w:t>
            </w:r>
            <w:r w:rsidRPr="007A7716">
              <w:rPr>
                <w:rStyle w:val="Artref"/>
                <w:color w:val="000000"/>
                <w:sz w:val="18"/>
                <w:szCs w:val="18"/>
                <w:lang w:val="fr-CH"/>
              </w:rPr>
              <w:t>5.446A</w:t>
            </w:r>
            <w:r w:rsidRPr="007A7716">
              <w:rPr>
                <w:color w:val="000000"/>
                <w:sz w:val="18"/>
                <w:szCs w:val="18"/>
                <w:lang w:val="fr-CH"/>
              </w:rPr>
              <w:t xml:space="preserve"> </w:t>
            </w:r>
            <w:r>
              <w:rPr>
                <w:color w:val="000000"/>
                <w:sz w:val="18"/>
                <w:szCs w:val="18"/>
                <w:lang w:val="fr-CH"/>
              </w:rPr>
              <w:t xml:space="preserve"> </w:t>
            </w:r>
            <w:r w:rsidRPr="007A7716">
              <w:rPr>
                <w:rStyle w:val="Artref"/>
                <w:color w:val="000000"/>
                <w:sz w:val="18"/>
                <w:szCs w:val="18"/>
                <w:lang w:val="fr-CH"/>
              </w:rPr>
              <w:t>5.447F</w:t>
            </w:r>
          </w:p>
          <w:p w14:paraId="163410B3" w14:textId="77777777" w:rsidR="00510ACC" w:rsidRPr="007A7716" w:rsidRDefault="00510ACC" w:rsidP="00470DA0">
            <w:pPr>
              <w:pStyle w:val="TableTextS5"/>
              <w:tabs>
                <w:tab w:val="clear" w:pos="567"/>
                <w:tab w:val="clear" w:pos="737"/>
              </w:tabs>
              <w:spacing w:before="60" w:after="0" w:line="210" w:lineRule="exact"/>
              <w:rPr>
                <w:color w:val="000000"/>
                <w:sz w:val="18"/>
                <w:szCs w:val="18"/>
              </w:rPr>
            </w:pPr>
            <w:r w:rsidRPr="007A7716">
              <w:rPr>
                <w:color w:val="000000"/>
                <w:sz w:val="18"/>
                <w:szCs w:val="18"/>
              </w:rPr>
              <w:t>RADIOLOCATION</w:t>
            </w:r>
          </w:p>
          <w:p w14:paraId="163410B4" w14:textId="77777777" w:rsidR="00510ACC" w:rsidRPr="007A7716" w:rsidRDefault="00510ACC" w:rsidP="00470DA0">
            <w:pPr>
              <w:pStyle w:val="TableTextS5"/>
              <w:tabs>
                <w:tab w:val="clear" w:pos="567"/>
                <w:tab w:val="clear" w:pos="737"/>
              </w:tabs>
              <w:spacing w:before="60" w:after="0" w:line="210" w:lineRule="exact"/>
              <w:rPr>
                <w:color w:val="000000"/>
                <w:sz w:val="18"/>
                <w:szCs w:val="18"/>
              </w:rPr>
            </w:pPr>
            <w:r w:rsidRPr="007A7716">
              <w:rPr>
                <w:color w:val="000000"/>
                <w:sz w:val="18"/>
                <w:szCs w:val="18"/>
              </w:rPr>
              <w:t xml:space="preserve">SPACE RESEARCH  </w:t>
            </w:r>
            <w:r w:rsidRPr="007A7716">
              <w:rPr>
                <w:rStyle w:val="Artref"/>
                <w:color w:val="000000"/>
                <w:sz w:val="18"/>
                <w:szCs w:val="18"/>
              </w:rPr>
              <w:t>5.447D</w:t>
            </w:r>
          </w:p>
          <w:p w14:paraId="163410B5" w14:textId="77777777" w:rsidR="00510ACC" w:rsidRPr="007A7716" w:rsidDel="007A7716" w:rsidRDefault="00510ACC" w:rsidP="00470DA0">
            <w:pPr>
              <w:pStyle w:val="TableTextS5"/>
              <w:tabs>
                <w:tab w:val="clear" w:pos="567"/>
                <w:tab w:val="clear" w:pos="737"/>
              </w:tabs>
              <w:spacing w:before="60" w:after="0" w:line="210" w:lineRule="exact"/>
              <w:rPr>
                <w:color w:val="000000"/>
                <w:sz w:val="18"/>
                <w:szCs w:val="18"/>
                <w:lang w:val="fr-CH"/>
              </w:rPr>
            </w:pPr>
          </w:p>
          <w:p w14:paraId="163410B6" w14:textId="77777777" w:rsidR="00510ACC" w:rsidRPr="007A7716"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7A7716">
              <w:rPr>
                <w:rStyle w:val="Artref"/>
                <w:color w:val="000000"/>
                <w:sz w:val="18"/>
                <w:szCs w:val="18"/>
              </w:rPr>
              <w:t>5.447E</w:t>
            </w:r>
            <w:r w:rsidRPr="007A7716">
              <w:rPr>
                <w:color w:val="000000"/>
                <w:sz w:val="18"/>
                <w:szCs w:val="18"/>
              </w:rPr>
              <w:t xml:space="preserve">  </w:t>
            </w:r>
            <w:r w:rsidRPr="007A7716">
              <w:rPr>
                <w:rStyle w:val="Artref"/>
                <w:color w:val="000000"/>
                <w:sz w:val="18"/>
                <w:szCs w:val="18"/>
              </w:rPr>
              <w:t>5.448</w:t>
            </w:r>
            <w:r w:rsidRPr="007A7716">
              <w:rPr>
                <w:color w:val="000000"/>
                <w:sz w:val="18"/>
                <w:szCs w:val="18"/>
              </w:rPr>
              <w:t xml:space="preserve">  </w:t>
            </w:r>
            <w:r w:rsidRPr="007A7716">
              <w:rPr>
                <w:rStyle w:val="Artref"/>
                <w:color w:val="000000"/>
                <w:sz w:val="18"/>
                <w:szCs w:val="18"/>
              </w:rPr>
              <w:t>5.448A</w:t>
            </w:r>
          </w:p>
        </w:tc>
      </w:tr>
      <w:tr w:rsidR="00510ACC" w:rsidRPr="0035284C" w14:paraId="163410C7"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B8" w14:textId="77777777" w:rsidR="00510ACC" w:rsidRPr="006B479A"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All</w:t>
            </w:r>
          </w:p>
        </w:tc>
        <w:tc>
          <w:tcPr>
            <w:tcW w:w="691" w:type="dxa"/>
            <w:shd w:val="clear" w:color="auto" w:fill="FFFFFF" w:themeFill="background1"/>
            <w:tcMar>
              <w:top w:w="28" w:type="dxa"/>
              <w:left w:w="57" w:type="dxa"/>
              <w:bottom w:w="28" w:type="dxa"/>
              <w:right w:w="57" w:type="dxa"/>
            </w:tcMar>
          </w:tcPr>
          <w:p w14:paraId="163410B9" w14:textId="77777777" w:rsidR="00510ACC" w:rsidRPr="006B479A"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121</w:t>
            </w:r>
          </w:p>
        </w:tc>
        <w:tc>
          <w:tcPr>
            <w:tcW w:w="4093" w:type="dxa"/>
            <w:shd w:val="clear" w:color="auto" w:fill="FFFFFF" w:themeFill="background1"/>
            <w:tcMar>
              <w:top w:w="28" w:type="dxa"/>
              <w:left w:w="85" w:type="dxa"/>
              <w:bottom w:w="28" w:type="dxa"/>
              <w:right w:w="85" w:type="dxa"/>
            </w:tcMar>
          </w:tcPr>
          <w:p w14:paraId="163410BA" w14:textId="77777777" w:rsidR="00510ACC" w:rsidRDefault="00510ACC" w:rsidP="00470DA0">
            <w:pPr>
              <w:pStyle w:val="TableTextS5"/>
              <w:spacing w:before="60" w:after="0" w:line="210" w:lineRule="exact"/>
              <w:rPr>
                <w:color w:val="000000"/>
                <w:sz w:val="18"/>
                <w:szCs w:val="18"/>
                <w:lang w:val="en-AU"/>
              </w:rPr>
            </w:pPr>
            <w:r w:rsidRPr="00DF0A07">
              <w:rPr>
                <w:rStyle w:val="Tablefreq"/>
                <w:color w:val="000000"/>
                <w:sz w:val="18"/>
                <w:szCs w:val="18"/>
                <w:lang w:val="en-AU"/>
              </w:rPr>
              <w:t>5 255-5</w:t>
            </w:r>
            <w:r w:rsidRPr="00DF0A07">
              <w:rPr>
                <w:rStyle w:val="Tablefreq"/>
                <w:rFonts w:ascii="Tms Rmn" w:hAnsi="Tms Rmn"/>
                <w:color w:val="000000"/>
                <w:sz w:val="18"/>
                <w:szCs w:val="18"/>
                <w:lang w:val="en-AU"/>
              </w:rPr>
              <w:t> </w:t>
            </w:r>
            <w:r w:rsidRPr="00DF0A07">
              <w:rPr>
                <w:rStyle w:val="Tablefreq"/>
                <w:color w:val="000000"/>
                <w:sz w:val="18"/>
                <w:szCs w:val="18"/>
                <w:lang w:val="en-AU"/>
              </w:rPr>
              <w:t>350</w:t>
            </w:r>
          </w:p>
          <w:p w14:paraId="163410BB" w14:textId="77777777" w:rsidR="00510ACC" w:rsidRPr="00DF0A07" w:rsidRDefault="00510ACC" w:rsidP="00470DA0">
            <w:pPr>
              <w:pStyle w:val="TableTextS5"/>
              <w:spacing w:before="60" w:after="0" w:line="210" w:lineRule="exact"/>
              <w:rPr>
                <w:color w:val="000000"/>
                <w:sz w:val="18"/>
                <w:szCs w:val="18"/>
              </w:rPr>
            </w:pPr>
            <w:r w:rsidRPr="00DF0A07">
              <w:rPr>
                <w:color w:val="000000"/>
                <w:sz w:val="18"/>
                <w:szCs w:val="18"/>
              </w:rPr>
              <w:t>EARTH EXPLORATION-SATELLITE (active)</w:t>
            </w:r>
          </w:p>
          <w:p w14:paraId="163410BC" w14:textId="77777777" w:rsidR="00510ACC" w:rsidRPr="00DF0A07" w:rsidRDefault="00510ACC" w:rsidP="00470DA0">
            <w:pPr>
              <w:pStyle w:val="TableTextS5"/>
              <w:tabs>
                <w:tab w:val="clear" w:pos="567"/>
                <w:tab w:val="clear" w:pos="737"/>
              </w:tabs>
              <w:spacing w:before="60" w:after="0" w:line="210" w:lineRule="exact"/>
              <w:rPr>
                <w:color w:val="000000"/>
                <w:sz w:val="18"/>
                <w:szCs w:val="18"/>
              </w:rPr>
            </w:pPr>
            <w:r w:rsidRPr="00DF0A07">
              <w:rPr>
                <w:color w:val="000000"/>
                <w:sz w:val="18"/>
                <w:szCs w:val="18"/>
              </w:rPr>
              <w:t>RADIOLOCATION</w:t>
            </w:r>
          </w:p>
          <w:p w14:paraId="163410BD" w14:textId="77777777" w:rsidR="00510ACC" w:rsidRPr="00DF0A07" w:rsidRDefault="00510ACC" w:rsidP="00470DA0">
            <w:pPr>
              <w:pStyle w:val="TableTextS5"/>
              <w:tabs>
                <w:tab w:val="clear" w:pos="567"/>
                <w:tab w:val="clear" w:pos="737"/>
              </w:tabs>
              <w:spacing w:before="60" w:after="0" w:line="210" w:lineRule="exact"/>
              <w:rPr>
                <w:color w:val="000000"/>
                <w:sz w:val="18"/>
                <w:szCs w:val="18"/>
              </w:rPr>
            </w:pPr>
            <w:r w:rsidRPr="00DF0A07">
              <w:rPr>
                <w:color w:val="000000"/>
                <w:sz w:val="18"/>
                <w:szCs w:val="18"/>
              </w:rPr>
              <w:t>SPACE RESEARCH (active)</w:t>
            </w:r>
          </w:p>
          <w:p w14:paraId="163410BE" w14:textId="77777777" w:rsidR="00510ACC" w:rsidRPr="00DF0A07" w:rsidRDefault="00510ACC" w:rsidP="00470DA0">
            <w:pPr>
              <w:pStyle w:val="TableTextS5"/>
              <w:tabs>
                <w:tab w:val="clear" w:pos="567"/>
                <w:tab w:val="clear" w:pos="737"/>
              </w:tabs>
              <w:spacing w:before="60" w:after="0" w:line="210" w:lineRule="exact"/>
              <w:rPr>
                <w:color w:val="000000"/>
                <w:sz w:val="18"/>
                <w:szCs w:val="18"/>
                <w:lang w:val="fr-CH"/>
              </w:rPr>
            </w:pPr>
            <w:r w:rsidRPr="00DF0A07">
              <w:rPr>
                <w:color w:val="000000"/>
                <w:sz w:val="18"/>
                <w:szCs w:val="18"/>
                <w:lang w:val="fr-CH"/>
              </w:rPr>
              <w:t>MOBILE</w:t>
            </w:r>
            <w:r w:rsidRPr="00DF0A07">
              <w:rPr>
                <w:rStyle w:val="Artref"/>
                <w:rFonts w:hint="eastAsia"/>
                <w:bCs/>
                <w:color w:val="000000"/>
                <w:sz w:val="18"/>
                <w:szCs w:val="18"/>
                <w:lang w:val="fr-CH" w:eastAsia="ja-JP"/>
              </w:rPr>
              <w:t xml:space="preserve"> </w:t>
            </w:r>
            <w:proofErr w:type="spellStart"/>
            <w:r w:rsidRPr="00DF0A07">
              <w:rPr>
                <w:rFonts w:hint="eastAsia"/>
                <w:color w:val="000000"/>
                <w:sz w:val="18"/>
                <w:szCs w:val="18"/>
                <w:lang w:val="fr-CH"/>
              </w:rPr>
              <w:t>except</w:t>
            </w:r>
            <w:proofErr w:type="spellEnd"/>
            <w:r w:rsidRPr="00DF0A07">
              <w:rPr>
                <w:rFonts w:hint="eastAsia"/>
                <w:color w:val="000000"/>
                <w:sz w:val="18"/>
                <w:szCs w:val="18"/>
                <w:lang w:val="fr-CH"/>
              </w:rPr>
              <w:t xml:space="preserve"> </w:t>
            </w:r>
            <w:proofErr w:type="spellStart"/>
            <w:r w:rsidRPr="00DF0A07">
              <w:rPr>
                <w:rFonts w:hint="eastAsia"/>
                <w:color w:val="000000"/>
                <w:sz w:val="18"/>
                <w:szCs w:val="18"/>
                <w:lang w:val="fr-CH"/>
              </w:rPr>
              <w:t>aeronautical</w:t>
            </w:r>
            <w:proofErr w:type="spellEnd"/>
            <w:r w:rsidRPr="00DF0A07">
              <w:rPr>
                <w:rFonts w:hint="eastAsia"/>
                <w:color w:val="000000"/>
                <w:sz w:val="18"/>
                <w:szCs w:val="18"/>
                <w:lang w:val="fr-CH"/>
              </w:rPr>
              <w:t xml:space="preserve"> mobile</w:t>
            </w:r>
            <w:r w:rsidRPr="00DF0A07">
              <w:rPr>
                <w:color w:val="000000"/>
                <w:sz w:val="18"/>
                <w:szCs w:val="18"/>
                <w:lang w:val="fr-CH"/>
              </w:rPr>
              <w:t xml:space="preserve"> </w:t>
            </w:r>
            <w:r w:rsidRPr="00DF0A07">
              <w:rPr>
                <w:rStyle w:val="Artref"/>
                <w:color w:val="000000"/>
                <w:sz w:val="18"/>
                <w:szCs w:val="18"/>
                <w:lang w:val="fr-CH"/>
              </w:rPr>
              <w:t>5.446A</w:t>
            </w:r>
            <w:r w:rsidRPr="00DF0A07">
              <w:rPr>
                <w:color w:val="000000"/>
                <w:sz w:val="18"/>
                <w:szCs w:val="18"/>
                <w:lang w:val="fr-CH"/>
              </w:rPr>
              <w:t xml:space="preserve"> </w:t>
            </w:r>
            <w:r w:rsidRPr="00DF0A07">
              <w:rPr>
                <w:rStyle w:val="Artref"/>
                <w:color w:val="000000"/>
                <w:sz w:val="18"/>
                <w:szCs w:val="18"/>
                <w:lang w:val="fr-CH"/>
              </w:rPr>
              <w:t>5.447F</w:t>
            </w:r>
          </w:p>
          <w:p w14:paraId="163410BF" w14:textId="77777777" w:rsidR="00510ACC" w:rsidRPr="00DF0A07"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DF0A07">
              <w:rPr>
                <w:rStyle w:val="Artref"/>
                <w:color w:val="000000"/>
                <w:sz w:val="18"/>
                <w:szCs w:val="18"/>
              </w:rPr>
              <w:t>5.447E</w:t>
            </w:r>
            <w:r w:rsidRPr="00DF0A07">
              <w:rPr>
                <w:color w:val="000000"/>
                <w:sz w:val="18"/>
                <w:szCs w:val="18"/>
              </w:rPr>
              <w:t xml:space="preserve">  </w:t>
            </w:r>
            <w:r w:rsidRPr="00DF0A07">
              <w:rPr>
                <w:rStyle w:val="Artref"/>
                <w:color w:val="000000"/>
                <w:sz w:val="18"/>
                <w:szCs w:val="18"/>
              </w:rPr>
              <w:t>5.448</w:t>
            </w:r>
            <w:r w:rsidRPr="00DF0A07">
              <w:rPr>
                <w:color w:val="000000"/>
                <w:sz w:val="18"/>
                <w:szCs w:val="18"/>
              </w:rPr>
              <w:t xml:space="preserve">  </w:t>
            </w:r>
            <w:r w:rsidRPr="00DF0A07">
              <w:rPr>
                <w:rStyle w:val="Artref"/>
                <w:color w:val="000000"/>
                <w:sz w:val="18"/>
                <w:szCs w:val="18"/>
              </w:rPr>
              <w:t>5.448A</w:t>
            </w:r>
          </w:p>
        </w:tc>
        <w:tc>
          <w:tcPr>
            <w:tcW w:w="4094" w:type="dxa"/>
            <w:shd w:val="clear" w:color="auto" w:fill="FFFFFF" w:themeFill="background1"/>
            <w:tcMar>
              <w:top w:w="28" w:type="dxa"/>
              <w:left w:w="85" w:type="dxa"/>
              <w:bottom w:w="28" w:type="dxa"/>
              <w:right w:w="85" w:type="dxa"/>
            </w:tcMar>
          </w:tcPr>
          <w:p w14:paraId="163410C0" w14:textId="77777777" w:rsidR="00510ACC" w:rsidRPr="00F35162" w:rsidRDefault="00510ACC" w:rsidP="00470DA0">
            <w:pPr>
              <w:pStyle w:val="TableTextS5"/>
              <w:spacing w:before="60" w:after="0" w:line="210" w:lineRule="exact"/>
              <w:rPr>
                <w:color w:val="000000"/>
                <w:sz w:val="18"/>
                <w:szCs w:val="18"/>
                <w:lang w:val="fr-CH"/>
              </w:rPr>
            </w:pPr>
            <w:r w:rsidRPr="00F35162">
              <w:rPr>
                <w:rStyle w:val="Tablefreq"/>
                <w:color w:val="000000"/>
                <w:sz w:val="18"/>
                <w:szCs w:val="18"/>
                <w:lang w:val="fr-CH"/>
              </w:rPr>
              <w:t>5 255-5</w:t>
            </w:r>
            <w:r w:rsidRPr="00F35162">
              <w:rPr>
                <w:rStyle w:val="Tablefreq"/>
                <w:rFonts w:ascii="Tms Rmn" w:hAnsi="Tms Rmn"/>
                <w:color w:val="000000"/>
                <w:sz w:val="18"/>
                <w:szCs w:val="18"/>
                <w:lang w:val="fr-CH"/>
              </w:rPr>
              <w:t> </w:t>
            </w:r>
            <w:r w:rsidRPr="00F35162">
              <w:rPr>
                <w:rStyle w:val="Tablefreq"/>
                <w:color w:val="000000"/>
                <w:sz w:val="18"/>
                <w:szCs w:val="18"/>
                <w:lang w:val="fr-CH"/>
              </w:rPr>
              <w:t>350</w:t>
            </w:r>
          </w:p>
          <w:p w14:paraId="163410C1" w14:textId="77777777" w:rsidR="00510ACC" w:rsidRPr="00DF0A07" w:rsidRDefault="00510ACC" w:rsidP="00470DA0">
            <w:pPr>
              <w:pStyle w:val="TableTextS5"/>
              <w:tabs>
                <w:tab w:val="clear" w:pos="567"/>
                <w:tab w:val="clear" w:pos="737"/>
              </w:tabs>
              <w:spacing w:before="60" w:after="0" w:line="210" w:lineRule="exact"/>
              <w:rPr>
                <w:color w:val="000000"/>
                <w:sz w:val="18"/>
                <w:szCs w:val="18"/>
                <w:lang w:val="fr-CH"/>
              </w:rPr>
            </w:pPr>
            <w:r w:rsidRPr="00DF0A07">
              <w:rPr>
                <w:color w:val="000000"/>
                <w:sz w:val="18"/>
                <w:szCs w:val="18"/>
                <w:lang w:val="fr-CH"/>
              </w:rPr>
              <w:t>MOBILE</w:t>
            </w:r>
            <w:r w:rsidRPr="00DF0A07">
              <w:rPr>
                <w:rStyle w:val="Artref"/>
                <w:rFonts w:hint="eastAsia"/>
                <w:bCs/>
                <w:color w:val="000000"/>
                <w:sz w:val="18"/>
                <w:szCs w:val="18"/>
                <w:lang w:val="fr-CH" w:eastAsia="ja-JP"/>
              </w:rPr>
              <w:t xml:space="preserve"> </w:t>
            </w:r>
            <w:proofErr w:type="spellStart"/>
            <w:r w:rsidRPr="00DF0A07">
              <w:rPr>
                <w:rFonts w:hint="eastAsia"/>
                <w:color w:val="000000"/>
                <w:sz w:val="18"/>
                <w:szCs w:val="18"/>
                <w:lang w:val="fr-CH"/>
              </w:rPr>
              <w:t>except</w:t>
            </w:r>
            <w:proofErr w:type="spellEnd"/>
            <w:r w:rsidRPr="00DF0A07">
              <w:rPr>
                <w:rFonts w:hint="eastAsia"/>
                <w:color w:val="000000"/>
                <w:sz w:val="18"/>
                <w:szCs w:val="18"/>
                <w:lang w:val="fr-CH"/>
              </w:rPr>
              <w:t xml:space="preserve"> </w:t>
            </w:r>
            <w:proofErr w:type="spellStart"/>
            <w:r w:rsidRPr="00DF0A07">
              <w:rPr>
                <w:rFonts w:hint="eastAsia"/>
                <w:color w:val="000000"/>
                <w:sz w:val="18"/>
                <w:szCs w:val="18"/>
                <w:lang w:val="fr-CH"/>
              </w:rPr>
              <w:t>aeronautical</w:t>
            </w:r>
            <w:proofErr w:type="spellEnd"/>
            <w:r w:rsidRPr="00DF0A07">
              <w:rPr>
                <w:rFonts w:hint="eastAsia"/>
                <w:color w:val="000000"/>
                <w:sz w:val="18"/>
                <w:szCs w:val="18"/>
                <w:lang w:val="fr-CH"/>
              </w:rPr>
              <w:t xml:space="preserve"> mobile</w:t>
            </w:r>
            <w:r w:rsidRPr="00DF0A07">
              <w:rPr>
                <w:color w:val="000000"/>
                <w:sz w:val="18"/>
                <w:szCs w:val="18"/>
                <w:lang w:val="fr-CH"/>
              </w:rPr>
              <w:t xml:space="preserve"> </w:t>
            </w:r>
            <w:r>
              <w:rPr>
                <w:color w:val="000000"/>
                <w:sz w:val="18"/>
                <w:szCs w:val="18"/>
                <w:lang w:val="fr-CH"/>
              </w:rPr>
              <w:t xml:space="preserve"> </w:t>
            </w:r>
            <w:r w:rsidRPr="00DF0A07">
              <w:rPr>
                <w:rStyle w:val="Artref"/>
                <w:color w:val="000000"/>
                <w:sz w:val="18"/>
                <w:szCs w:val="18"/>
                <w:lang w:val="fr-CH"/>
              </w:rPr>
              <w:t>5.446A</w:t>
            </w:r>
            <w:r>
              <w:rPr>
                <w:rStyle w:val="Artref"/>
                <w:color w:val="000000"/>
                <w:sz w:val="18"/>
                <w:szCs w:val="18"/>
                <w:lang w:val="fr-CH"/>
              </w:rPr>
              <w:t xml:space="preserve"> </w:t>
            </w:r>
            <w:r w:rsidRPr="00DF0A07">
              <w:rPr>
                <w:color w:val="000000"/>
                <w:sz w:val="18"/>
                <w:szCs w:val="18"/>
                <w:lang w:val="fr-CH"/>
              </w:rPr>
              <w:t xml:space="preserve"> </w:t>
            </w:r>
            <w:r w:rsidRPr="00DF0A07">
              <w:rPr>
                <w:rStyle w:val="Artref"/>
                <w:color w:val="000000"/>
                <w:sz w:val="18"/>
                <w:szCs w:val="18"/>
                <w:lang w:val="fr-CH"/>
              </w:rPr>
              <w:t>5.447F</w:t>
            </w:r>
          </w:p>
          <w:p w14:paraId="163410C2" w14:textId="77777777" w:rsidR="00510ACC" w:rsidRPr="00DF0A07" w:rsidRDefault="00510ACC" w:rsidP="00470DA0">
            <w:pPr>
              <w:pStyle w:val="TableTextS5"/>
              <w:spacing w:before="60" w:after="0" w:line="210" w:lineRule="exact"/>
              <w:rPr>
                <w:color w:val="000000"/>
                <w:sz w:val="18"/>
                <w:szCs w:val="18"/>
              </w:rPr>
            </w:pPr>
            <w:r w:rsidRPr="00DF0A07">
              <w:rPr>
                <w:color w:val="000000"/>
                <w:sz w:val="18"/>
                <w:szCs w:val="18"/>
              </w:rPr>
              <w:t>EARTH EXPLORATION-SATELLITE (active)</w:t>
            </w:r>
          </w:p>
          <w:p w14:paraId="163410C3" w14:textId="77777777" w:rsidR="00510ACC" w:rsidRPr="00DF0A07" w:rsidRDefault="00510ACC" w:rsidP="00470DA0">
            <w:pPr>
              <w:pStyle w:val="TableTextS5"/>
              <w:tabs>
                <w:tab w:val="clear" w:pos="567"/>
                <w:tab w:val="clear" w:pos="737"/>
              </w:tabs>
              <w:spacing w:before="60" w:after="0" w:line="210" w:lineRule="exact"/>
              <w:rPr>
                <w:color w:val="000000"/>
                <w:sz w:val="18"/>
                <w:szCs w:val="18"/>
              </w:rPr>
            </w:pPr>
            <w:r w:rsidRPr="00DF0A07">
              <w:rPr>
                <w:color w:val="000000"/>
                <w:sz w:val="18"/>
                <w:szCs w:val="18"/>
              </w:rPr>
              <w:t>RADIOLOCATION</w:t>
            </w:r>
          </w:p>
          <w:p w14:paraId="163410C4" w14:textId="77777777" w:rsidR="00510ACC" w:rsidRPr="00DF0A07" w:rsidRDefault="00510ACC" w:rsidP="00470DA0">
            <w:pPr>
              <w:pStyle w:val="TableTextS5"/>
              <w:tabs>
                <w:tab w:val="clear" w:pos="567"/>
                <w:tab w:val="clear" w:pos="737"/>
              </w:tabs>
              <w:spacing w:before="60" w:after="0" w:line="210" w:lineRule="exact"/>
              <w:rPr>
                <w:color w:val="000000"/>
                <w:sz w:val="18"/>
                <w:szCs w:val="18"/>
              </w:rPr>
            </w:pPr>
            <w:r w:rsidRPr="00DF0A07">
              <w:rPr>
                <w:color w:val="000000"/>
                <w:sz w:val="18"/>
                <w:szCs w:val="18"/>
              </w:rPr>
              <w:t>SPACE RESEARCH (active)</w:t>
            </w:r>
          </w:p>
          <w:p w14:paraId="163410C5" w14:textId="77777777" w:rsidR="00510ACC" w:rsidRPr="00F35162" w:rsidDel="00B009AB" w:rsidRDefault="00510ACC" w:rsidP="00470DA0">
            <w:pPr>
              <w:pStyle w:val="TableTextS5"/>
              <w:tabs>
                <w:tab w:val="clear" w:pos="567"/>
                <w:tab w:val="clear" w:pos="737"/>
              </w:tabs>
              <w:spacing w:before="60" w:after="0" w:line="210" w:lineRule="exact"/>
              <w:rPr>
                <w:color w:val="000000"/>
                <w:sz w:val="18"/>
                <w:szCs w:val="18"/>
                <w:lang w:val="en-US"/>
              </w:rPr>
            </w:pPr>
          </w:p>
          <w:p w14:paraId="163410C6" w14:textId="77777777" w:rsidR="00510ACC" w:rsidRPr="00DF0A07"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DF0A07">
              <w:rPr>
                <w:rStyle w:val="Artref"/>
                <w:color w:val="000000"/>
                <w:sz w:val="18"/>
                <w:szCs w:val="18"/>
              </w:rPr>
              <w:t>5.447E</w:t>
            </w:r>
            <w:r w:rsidRPr="00DF0A07">
              <w:rPr>
                <w:color w:val="000000"/>
                <w:sz w:val="18"/>
                <w:szCs w:val="18"/>
              </w:rPr>
              <w:t xml:space="preserve">  </w:t>
            </w:r>
            <w:r w:rsidRPr="00DF0A07">
              <w:rPr>
                <w:rStyle w:val="Artref"/>
                <w:color w:val="000000"/>
                <w:sz w:val="18"/>
                <w:szCs w:val="18"/>
              </w:rPr>
              <w:t>5.448</w:t>
            </w:r>
            <w:r w:rsidRPr="00DF0A07">
              <w:rPr>
                <w:color w:val="000000"/>
                <w:sz w:val="18"/>
                <w:szCs w:val="18"/>
              </w:rPr>
              <w:t xml:space="preserve">  </w:t>
            </w:r>
            <w:r w:rsidRPr="00DF0A07">
              <w:rPr>
                <w:rStyle w:val="Artref"/>
                <w:color w:val="000000"/>
                <w:sz w:val="18"/>
                <w:szCs w:val="18"/>
              </w:rPr>
              <w:t>5.448A</w:t>
            </w:r>
          </w:p>
        </w:tc>
      </w:tr>
      <w:tr w:rsidR="00510ACC" w:rsidRPr="0035284C" w14:paraId="163410D6"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C8" w14:textId="77777777" w:rsidR="00510ACC" w:rsidRPr="006B479A"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All</w:t>
            </w:r>
          </w:p>
        </w:tc>
        <w:tc>
          <w:tcPr>
            <w:tcW w:w="691" w:type="dxa"/>
            <w:shd w:val="clear" w:color="auto" w:fill="FFFFFF" w:themeFill="background1"/>
            <w:tcMar>
              <w:top w:w="28" w:type="dxa"/>
              <w:left w:w="57" w:type="dxa"/>
              <w:bottom w:w="28" w:type="dxa"/>
              <w:right w:w="57" w:type="dxa"/>
            </w:tcMar>
          </w:tcPr>
          <w:p w14:paraId="163410C9" w14:textId="77777777" w:rsidR="00510ACC" w:rsidRPr="006B479A"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121</w:t>
            </w:r>
          </w:p>
        </w:tc>
        <w:tc>
          <w:tcPr>
            <w:tcW w:w="4093" w:type="dxa"/>
            <w:shd w:val="clear" w:color="auto" w:fill="FFFFFF" w:themeFill="background1"/>
            <w:tcMar>
              <w:top w:w="28" w:type="dxa"/>
              <w:left w:w="85" w:type="dxa"/>
              <w:bottom w:w="28" w:type="dxa"/>
              <w:right w:w="85" w:type="dxa"/>
            </w:tcMar>
          </w:tcPr>
          <w:p w14:paraId="163410CA" w14:textId="77777777" w:rsidR="00510ACC" w:rsidRDefault="00510ACC" w:rsidP="00470DA0">
            <w:pPr>
              <w:pStyle w:val="TableTextS5"/>
              <w:spacing w:before="60" w:after="0" w:line="210" w:lineRule="exact"/>
            </w:pPr>
            <w:r w:rsidRPr="00DF0A07">
              <w:rPr>
                <w:rStyle w:val="Tablefreq"/>
                <w:color w:val="000000"/>
                <w:sz w:val="18"/>
                <w:szCs w:val="18"/>
                <w:lang w:val="en-AU"/>
              </w:rPr>
              <w:t>5</w:t>
            </w:r>
            <w:r w:rsidRPr="00DF0A07">
              <w:rPr>
                <w:rStyle w:val="Tablefreq"/>
                <w:rFonts w:ascii="Tms Rmn" w:hAnsi="Tms Rmn"/>
                <w:color w:val="000000"/>
                <w:sz w:val="18"/>
                <w:szCs w:val="18"/>
                <w:lang w:val="en-AU"/>
              </w:rPr>
              <w:t> </w:t>
            </w:r>
            <w:r w:rsidRPr="00DF0A07">
              <w:rPr>
                <w:rStyle w:val="Tablefreq"/>
                <w:color w:val="000000"/>
                <w:sz w:val="18"/>
                <w:szCs w:val="18"/>
                <w:lang w:val="en-AU"/>
              </w:rPr>
              <w:t>350-5</w:t>
            </w:r>
            <w:r w:rsidRPr="00DF0A07">
              <w:rPr>
                <w:rStyle w:val="Tablefreq"/>
                <w:rFonts w:ascii="Tms Rmn" w:hAnsi="Tms Rmn"/>
                <w:color w:val="000000"/>
                <w:sz w:val="18"/>
                <w:szCs w:val="18"/>
                <w:lang w:val="en-AU"/>
              </w:rPr>
              <w:t> </w:t>
            </w:r>
            <w:r w:rsidRPr="00DF0A07">
              <w:rPr>
                <w:rStyle w:val="Tablefreq"/>
                <w:color w:val="000000"/>
                <w:sz w:val="18"/>
                <w:szCs w:val="18"/>
                <w:lang w:val="en-AU"/>
              </w:rPr>
              <w:t>460</w:t>
            </w:r>
          </w:p>
          <w:p w14:paraId="163410CB" w14:textId="77777777" w:rsidR="00510ACC" w:rsidRPr="00DF0A07" w:rsidRDefault="00510ACC" w:rsidP="00470DA0">
            <w:pPr>
              <w:pStyle w:val="TableTextS5"/>
              <w:spacing w:before="60" w:after="0" w:line="210" w:lineRule="exact"/>
              <w:ind w:left="198" w:hanging="198"/>
              <w:rPr>
                <w:color w:val="000000"/>
                <w:sz w:val="18"/>
                <w:szCs w:val="18"/>
              </w:rPr>
            </w:pPr>
            <w:r w:rsidRPr="00DF0A07">
              <w:rPr>
                <w:color w:val="000000"/>
                <w:sz w:val="18"/>
                <w:szCs w:val="18"/>
              </w:rPr>
              <w:t xml:space="preserve">EARTH EXPLORATION-SATELLITE (active) </w:t>
            </w:r>
            <w:r w:rsidRPr="00DF0A07">
              <w:rPr>
                <w:rStyle w:val="Artref"/>
                <w:color w:val="000000"/>
                <w:sz w:val="18"/>
                <w:szCs w:val="18"/>
              </w:rPr>
              <w:t>5.448B</w:t>
            </w:r>
          </w:p>
          <w:p w14:paraId="163410CC" w14:textId="77777777" w:rsidR="00510ACC" w:rsidRPr="00DF0A07" w:rsidRDefault="00510ACC" w:rsidP="00470DA0">
            <w:pPr>
              <w:pStyle w:val="TableTextS5"/>
              <w:tabs>
                <w:tab w:val="clear" w:pos="567"/>
                <w:tab w:val="clear" w:pos="737"/>
              </w:tabs>
              <w:spacing w:before="60" w:after="0" w:line="210" w:lineRule="exact"/>
              <w:rPr>
                <w:color w:val="000000"/>
                <w:sz w:val="18"/>
                <w:szCs w:val="18"/>
              </w:rPr>
            </w:pPr>
            <w:r w:rsidRPr="00DF0A07">
              <w:rPr>
                <w:color w:val="000000"/>
                <w:sz w:val="18"/>
                <w:szCs w:val="18"/>
              </w:rPr>
              <w:t xml:space="preserve">SPACE RESEARCH (active)  </w:t>
            </w:r>
            <w:r w:rsidRPr="00DF0A07">
              <w:rPr>
                <w:rStyle w:val="Artref"/>
                <w:color w:val="000000"/>
                <w:sz w:val="18"/>
                <w:szCs w:val="18"/>
              </w:rPr>
              <w:t>5.448C</w:t>
            </w:r>
          </w:p>
          <w:p w14:paraId="163410CD" w14:textId="77777777" w:rsidR="00510ACC" w:rsidRPr="00DF0A07" w:rsidRDefault="00510ACC" w:rsidP="00470DA0">
            <w:pPr>
              <w:pStyle w:val="TableTextS5"/>
              <w:tabs>
                <w:tab w:val="clear" w:pos="567"/>
                <w:tab w:val="clear" w:pos="737"/>
              </w:tabs>
              <w:spacing w:before="60" w:after="0" w:line="210" w:lineRule="exact"/>
              <w:rPr>
                <w:color w:val="000000"/>
                <w:sz w:val="18"/>
                <w:szCs w:val="18"/>
                <w:lang w:val="fr-CH"/>
              </w:rPr>
            </w:pPr>
            <w:r w:rsidRPr="00DF0A07">
              <w:rPr>
                <w:color w:val="000000"/>
                <w:sz w:val="18"/>
                <w:szCs w:val="18"/>
                <w:lang w:val="fr-CH"/>
              </w:rPr>
              <w:t xml:space="preserve">AERONAUTICAL  RADIONAVIGATION  </w:t>
            </w:r>
            <w:r w:rsidRPr="00DF0A07">
              <w:rPr>
                <w:rStyle w:val="Artref"/>
                <w:color w:val="000000"/>
                <w:sz w:val="18"/>
                <w:szCs w:val="18"/>
                <w:lang w:val="fr-CH"/>
              </w:rPr>
              <w:t>5.449</w:t>
            </w:r>
          </w:p>
          <w:p w14:paraId="163410CE" w14:textId="77777777" w:rsidR="00510ACC" w:rsidRPr="00DF0A07"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DF0A07">
              <w:rPr>
                <w:bCs/>
                <w:color w:val="000000"/>
                <w:sz w:val="18"/>
                <w:szCs w:val="18"/>
                <w:lang w:val="fr-CH"/>
              </w:rPr>
              <w:t>RADIOLOCATION</w:t>
            </w:r>
            <w:r w:rsidRPr="00DF0A07">
              <w:rPr>
                <w:color w:val="000000"/>
                <w:sz w:val="18"/>
                <w:szCs w:val="18"/>
                <w:lang w:val="fr-CH"/>
              </w:rPr>
              <w:t xml:space="preserve">  </w:t>
            </w:r>
            <w:r w:rsidRPr="00DF0A07">
              <w:rPr>
                <w:rStyle w:val="Artref"/>
                <w:color w:val="000000"/>
                <w:sz w:val="18"/>
                <w:szCs w:val="18"/>
              </w:rPr>
              <w:t>5.448D</w:t>
            </w:r>
          </w:p>
        </w:tc>
        <w:tc>
          <w:tcPr>
            <w:tcW w:w="4094" w:type="dxa"/>
            <w:shd w:val="clear" w:color="auto" w:fill="FFFFFF" w:themeFill="background1"/>
            <w:tcMar>
              <w:top w:w="28" w:type="dxa"/>
              <w:left w:w="85" w:type="dxa"/>
              <w:bottom w:w="28" w:type="dxa"/>
              <w:right w:w="85" w:type="dxa"/>
            </w:tcMar>
          </w:tcPr>
          <w:p w14:paraId="163410CF" w14:textId="77777777" w:rsidR="00510ACC" w:rsidRDefault="00510ACC" w:rsidP="00470DA0">
            <w:pPr>
              <w:pStyle w:val="TableTextS5"/>
              <w:spacing w:before="60" w:after="0" w:line="210" w:lineRule="exact"/>
            </w:pPr>
            <w:r w:rsidRPr="00DF0A07">
              <w:rPr>
                <w:rStyle w:val="Tablefreq"/>
                <w:color w:val="000000"/>
                <w:sz w:val="18"/>
                <w:szCs w:val="18"/>
                <w:lang w:val="en-AU"/>
              </w:rPr>
              <w:t>5</w:t>
            </w:r>
            <w:r w:rsidRPr="00DF0A07">
              <w:rPr>
                <w:rStyle w:val="Tablefreq"/>
                <w:rFonts w:ascii="Tms Rmn" w:hAnsi="Tms Rmn"/>
                <w:color w:val="000000"/>
                <w:sz w:val="18"/>
                <w:szCs w:val="18"/>
                <w:lang w:val="en-AU"/>
              </w:rPr>
              <w:t> </w:t>
            </w:r>
            <w:r w:rsidRPr="00DF0A07">
              <w:rPr>
                <w:rStyle w:val="Tablefreq"/>
                <w:color w:val="000000"/>
                <w:sz w:val="18"/>
                <w:szCs w:val="18"/>
                <w:lang w:val="en-AU"/>
              </w:rPr>
              <w:t>350-5</w:t>
            </w:r>
            <w:r w:rsidRPr="00DF0A07">
              <w:rPr>
                <w:rStyle w:val="Tablefreq"/>
                <w:rFonts w:ascii="Tms Rmn" w:hAnsi="Tms Rmn"/>
                <w:color w:val="000000"/>
                <w:sz w:val="18"/>
                <w:szCs w:val="18"/>
                <w:lang w:val="en-AU"/>
              </w:rPr>
              <w:t> </w:t>
            </w:r>
            <w:r w:rsidRPr="00DF0A07">
              <w:rPr>
                <w:rStyle w:val="Tablefreq"/>
                <w:color w:val="000000"/>
                <w:sz w:val="18"/>
                <w:szCs w:val="18"/>
                <w:lang w:val="en-AU"/>
              </w:rPr>
              <w:t>460</w:t>
            </w:r>
          </w:p>
          <w:p w14:paraId="163410D0" w14:textId="77777777" w:rsidR="00510ACC" w:rsidRPr="00DF0A07" w:rsidRDefault="00510ACC" w:rsidP="00470DA0">
            <w:pPr>
              <w:pStyle w:val="TableTextS5"/>
              <w:spacing w:before="60" w:after="0" w:line="210" w:lineRule="exact"/>
              <w:ind w:left="198" w:hanging="198"/>
              <w:rPr>
                <w:color w:val="000000"/>
                <w:sz w:val="18"/>
                <w:szCs w:val="18"/>
              </w:rPr>
            </w:pPr>
            <w:r w:rsidRPr="00DF0A07">
              <w:rPr>
                <w:color w:val="000000"/>
                <w:sz w:val="18"/>
                <w:szCs w:val="18"/>
              </w:rPr>
              <w:t xml:space="preserve">EARTH EXPLORATION-SATELLITE (active) </w:t>
            </w:r>
            <w:r w:rsidRPr="00DF0A07">
              <w:rPr>
                <w:rStyle w:val="Artref"/>
                <w:color w:val="000000"/>
                <w:sz w:val="18"/>
                <w:szCs w:val="18"/>
              </w:rPr>
              <w:t>5.448B</w:t>
            </w:r>
          </w:p>
          <w:p w14:paraId="163410D1" w14:textId="77777777" w:rsidR="00510ACC" w:rsidRDefault="00510ACC" w:rsidP="00470DA0">
            <w:pPr>
              <w:pStyle w:val="TableTextS5"/>
              <w:tabs>
                <w:tab w:val="clear" w:pos="567"/>
                <w:tab w:val="clear" w:pos="737"/>
              </w:tabs>
              <w:spacing w:before="60" w:after="0" w:line="210" w:lineRule="exact"/>
              <w:rPr>
                <w:color w:val="000000"/>
                <w:sz w:val="18"/>
                <w:szCs w:val="18"/>
              </w:rPr>
            </w:pPr>
            <w:r w:rsidRPr="00DF0A07">
              <w:rPr>
                <w:bCs/>
                <w:color w:val="000000"/>
                <w:sz w:val="18"/>
                <w:szCs w:val="18"/>
                <w:lang w:val="fr-CH"/>
              </w:rPr>
              <w:t>RADIOLOCATION</w:t>
            </w:r>
            <w:r w:rsidRPr="00DF0A07">
              <w:rPr>
                <w:color w:val="000000"/>
                <w:sz w:val="18"/>
                <w:szCs w:val="18"/>
                <w:lang w:val="fr-CH"/>
              </w:rPr>
              <w:t xml:space="preserve">  </w:t>
            </w:r>
            <w:r w:rsidRPr="00DF0A07">
              <w:rPr>
                <w:rStyle w:val="Artref"/>
                <w:color w:val="000000"/>
                <w:sz w:val="18"/>
                <w:szCs w:val="18"/>
              </w:rPr>
              <w:t>5.448D</w:t>
            </w:r>
            <w:r w:rsidRPr="00DF0A07">
              <w:rPr>
                <w:color w:val="000000"/>
                <w:sz w:val="18"/>
                <w:szCs w:val="18"/>
              </w:rPr>
              <w:t xml:space="preserve"> </w:t>
            </w:r>
          </w:p>
          <w:p w14:paraId="163410D2" w14:textId="77777777" w:rsidR="00510ACC" w:rsidRPr="00DF0A07" w:rsidRDefault="00510ACC" w:rsidP="00470DA0">
            <w:pPr>
              <w:pStyle w:val="TableTextS5"/>
              <w:tabs>
                <w:tab w:val="clear" w:pos="567"/>
                <w:tab w:val="clear" w:pos="737"/>
              </w:tabs>
              <w:spacing w:before="60" w:after="0" w:line="210" w:lineRule="exact"/>
              <w:rPr>
                <w:color w:val="000000"/>
                <w:sz w:val="18"/>
                <w:szCs w:val="18"/>
                <w:lang w:val="fr-CH"/>
              </w:rPr>
            </w:pPr>
            <w:r w:rsidRPr="00DF0A07">
              <w:rPr>
                <w:color w:val="000000"/>
                <w:sz w:val="18"/>
                <w:szCs w:val="18"/>
                <w:lang w:val="fr-CH"/>
              </w:rPr>
              <w:t xml:space="preserve">AERONAUTICAL  RADIONAVIGATION  </w:t>
            </w:r>
            <w:r w:rsidRPr="00DF0A07">
              <w:rPr>
                <w:rStyle w:val="Artref"/>
                <w:color w:val="000000"/>
                <w:sz w:val="18"/>
                <w:szCs w:val="18"/>
                <w:lang w:val="fr-CH"/>
              </w:rPr>
              <w:t>5.449</w:t>
            </w:r>
          </w:p>
          <w:p w14:paraId="163410D3" w14:textId="77777777" w:rsidR="00510ACC" w:rsidRPr="00DF0A07" w:rsidRDefault="00510ACC" w:rsidP="00470DA0">
            <w:pPr>
              <w:pStyle w:val="TableTextS5"/>
              <w:tabs>
                <w:tab w:val="clear" w:pos="567"/>
                <w:tab w:val="clear" w:pos="737"/>
              </w:tabs>
              <w:spacing w:before="60" w:after="0" w:line="210" w:lineRule="exact"/>
              <w:rPr>
                <w:color w:val="000000"/>
                <w:sz w:val="18"/>
                <w:szCs w:val="18"/>
              </w:rPr>
            </w:pPr>
            <w:r w:rsidRPr="00DF0A07">
              <w:rPr>
                <w:color w:val="000000"/>
                <w:sz w:val="18"/>
                <w:szCs w:val="18"/>
              </w:rPr>
              <w:t xml:space="preserve">SPACE RESEARCH (active)  </w:t>
            </w:r>
            <w:r w:rsidRPr="00DF0A07">
              <w:rPr>
                <w:rStyle w:val="Artref"/>
                <w:color w:val="000000"/>
                <w:sz w:val="18"/>
                <w:szCs w:val="18"/>
              </w:rPr>
              <w:t>5.448C</w:t>
            </w:r>
          </w:p>
          <w:p w14:paraId="163410D4" w14:textId="77777777" w:rsidR="00510ACC" w:rsidRPr="00DF0A07" w:rsidDel="007B4242" w:rsidRDefault="00510ACC" w:rsidP="00470DA0">
            <w:pPr>
              <w:pStyle w:val="TableTextS5"/>
              <w:tabs>
                <w:tab w:val="clear" w:pos="567"/>
                <w:tab w:val="clear" w:pos="737"/>
              </w:tabs>
              <w:spacing w:before="60" w:after="0" w:line="210" w:lineRule="exact"/>
              <w:rPr>
                <w:color w:val="000000"/>
                <w:sz w:val="18"/>
                <w:szCs w:val="18"/>
                <w:lang w:val="fr-CH"/>
              </w:rPr>
            </w:pPr>
          </w:p>
          <w:p w14:paraId="163410D5" w14:textId="77777777" w:rsidR="00510ACC" w:rsidRPr="00DF0A07"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p>
        </w:tc>
      </w:tr>
      <w:tr w:rsidR="00510ACC" w:rsidRPr="0035284C" w14:paraId="163410E7"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D7" w14:textId="77777777" w:rsidR="00510ACC" w:rsidRPr="006B479A"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lastRenderedPageBreak/>
              <w:t>All</w:t>
            </w:r>
          </w:p>
        </w:tc>
        <w:tc>
          <w:tcPr>
            <w:tcW w:w="691" w:type="dxa"/>
            <w:shd w:val="clear" w:color="auto" w:fill="FFFFFF" w:themeFill="background1"/>
            <w:tcMar>
              <w:top w:w="28" w:type="dxa"/>
              <w:left w:w="57" w:type="dxa"/>
              <w:bottom w:w="28" w:type="dxa"/>
              <w:right w:w="57" w:type="dxa"/>
            </w:tcMar>
          </w:tcPr>
          <w:p w14:paraId="163410D8" w14:textId="77777777" w:rsidR="00510ACC" w:rsidRPr="006B479A"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121</w:t>
            </w:r>
          </w:p>
        </w:tc>
        <w:tc>
          <w:tcPr>
            <w:tcW w:w="4093" w:type="dxa"/>
            <w:shd w:val="clear" w:color="auto" w:fill="FFFFFF" w:themeFill="background1"/>
            <w:tcMar>
              <w:top w:w="28" w:type="dxa"/>
              <w:left w:w="85" w:type="dxa"/>
              <w:bottom w:w="28" w:type="dxa"/>
              <w:right w:w="85" w:type="dxa"/>
            </w:tcMar>
          </w:tcPr>
          <w:p w14:paraId="163410D9" w14:textId="77777777" w:rsidR="00510ACC" w:rsidRDefault="00510ACC" w:rsidP="00470DA0">
            <w:pPr>
              <w:pStyle w:val="TableTextS5"/>
              <w:spacing w:before="60" w:after="0" w:line="210" w:lineRule="exact"/>
            </w:pPr>
            <w:r w:rsidRPr="00DF0A07">
              <w:rPr>
                <w:rStyle w:val="Tablefreq"/>
                <w:color w:val="000000"/>
                <w:sz w:val="18"/>
                <w:szCs w:val="18"/>
              </w:rPr>
              <w:t>5</w:t>
            </w:r>
            <w:r w:rsidRPr="00DF0A07">
              <w:rPr>
                <w:rStyle w:val="Tablefreq"/>
                <w:rFonts w:ascii="Tms Rmn" w:hAnsi="Tms Rmn"/>
                <w:color w:val="000000"/>
                <w:sz w:val="18"/>
                <w:szCs w:val="18"/>
              </w:rPr>
              <w:t> </w:t>
            </w:r>
            <w:r w:rsidRPr="00DF0A07">
              <w:rPr>
                <w:rStyle w:val="Tablefreq"/>
                <w:color w:val="000000"/>
                <w:sz w:val="18"/>
                <w:szCs w:val="18"/>
              </w:rPr>
              <w:t>460-5</w:t>
            </w:r>
            <w:r w:rsidRPr="00DF0A07">
              <w:rPr>
                <w:rStyle w:val="Tablefreq"/>
                <w:rFonts w:ascii="Tms Rmn" w:hAnsi="Tms Rmn"/>
                <w:color w:val="000000"/>
                <w:sz w:val="18"/>
                <w:szCs w:val="18"/>
              </w:rPr>
              <w:t> </w:t>
            </w:r>
            <w:r w:rsidRPr="00DF0A07">
              <w:rPr>
                <w:rStyle w:val="Tablefreq"/>
                <w:color w:val="000000"/>
                <w:sz w:val="18"/>
                <w:szCs w:val="18"/>
              </w:rPr>
              <w:t>470</w:t>
            </w:r>
          </w:p>
          <w:p w14:paraId="163410DA" w14:textId="77777777" w:rsidR="00510ACC" w:rsidRPr="00DF0A07" w:rsidRDefault="00510ACC" w:rsidP="00470DA0">
            <w:pPr>
              <w:pStyle w:val="TableTextS5"/>
              <w:spacing w:before="60" w:after="0" w:line="210" w:lineRule="exact"/>
              <w:rPr>
                <w:color w:val="000000"/>
                <w:sz w:val="18"/>
                <w:szCs w:val="18"/>
                <w:lang w:val="en-US"/>
              </w:rPr>
            </w:pPr>
            <w:r w:rsidRPr="00DF0A07">
              <w:rPr>
                <w:color w:val="000000"/>
                <w:sz w:val="18"/>
                <w:szCs w:val="18"/>
                <w:lang w:val="en-US"/>
              </w:rPr>
              <w:t xml:space="preserve">RADIONAVIGATION  </w:t>
            </w:r>
            <w:r w:rsidRPr="00DF0A07">
              <w:rPr>
                <w:rStyle w:val="Artref"/>
                <w:color w:val="000000"/>
                <w:sz w:val="18"/>
                <w:szCs w:val="18"/>
                <w:lang w:val="en-US"/>
              </w:rPr>
              <w:t>5.449</w:t>
            </w:r>
          </w:p>
          <w:p w14:paraId="163410DB" w14:textId="77777777" w:rsidR="00510ACC" w:rsidRPr="00DF0A07" w:rsidRDefault="00510ACC" w:rsidP="00470DA0">
            <w:pPr>
              <w:pStyle w:val="TableTextS5"/>
              <w:tabs>
                <w:tab w:val="clear" w:pos="567"/>
                <w:tab w:val="clear" w:pos="737"/>
              </w:tabs>
              <w:spacing w:before="60" w:after="0" w:line="210" w:lineRule="exact"/>
              <w:rPr>
                <w:color w:val="000000"/>
                <w:sz w:val="18"/>
                <w:szCs w:val="18"/>
              </w:rPr>
            </w:pPr>
            <w:r w:rsidRPr="00DF0A07">
              <w:rPr>
                <w:color w:val="000000"/>
                <w:sz w:val="18"/>
                <w:szCs w:val="18"/>
              </w:rPr>
              <w:t>EARTH EXPLORATION-SATELLITE (active)</w:t>
            </w:r>
          </w:p>
          <w:p w14:paraId="163410DC" w14:textId="77777777" w:rsidR="00510ACC" w:rsidRPr="00DF0A07" w:rsidRDefault="00510ACC" w:rsidP="00470DA0">
            <w:pPr>
              <w:pStyle w:val="TableTextS5"/>
              <w:tabs>
                <w:tab w:val="clear" w:pos="567"/>
                <w:tab w:val="clear" w:pos="737"/>
              </w:tabs>
              <w:spacing w:before="60" w:after="0" w:line="210" w:lineRule="exact"/>
              <w:rPr>
                <w:color w:val="000000"/>
                <w:sz w:val="18"/>
                <w:szCs w:val="18"/>
              </w:rPr>
            </w:pPr>
            <w:r w:rsidRPr="00DF0A07">
              <w:rPr>
                <w:color w:val="000000"/>
                <w:sz w:val="18"/>
                <w:szCs w:val="18"/>
              </w:rPr>
              <w:t>SPACE</w:t>
            </w:r>
            <w:r w:rsidRPr="00DF0A07">
              <w:rPr>
                <w:bCs/>
                <w:color w:val="000000"/>
                <w:sz w:val="18"/>
                <w:szCs w:val="18"/>
              </w:rPr>
              <w:t xml:space="preserve"> RESEARCH (active)</w:t>
            </w:r>
          </w:p>
          <w:p w14:paraId="163410DD" w14:textId="77777777" w:rsidR="00510ACC" w:rsidRPr="00DF0A07" w:rsidRDefault="00510ACC" w:rsidP="00470DA0">
            <w:pPr>
              <w:pStyle w:val="TableTextS5"/>
              <w:tabs>
                <w:tab w:val="clear" w:pos="567"/>
                <w:tab w:val="clear" w:pos="737"/>
              </w:tabs>
              <w:spacing w:before="60" w:after="0" w:line="210" w:lineRule="exact"/>
              <w:rPr>
                <w:color w:val="000000"/>
                <w:sz w:val="18"/>
                <w:szCs w:val="18"/>
                <w:lang w:val="fr-CH"/>
              </w:rPr>
            </w:pPr>
            <w:r w:rsidRPr="00DF0A07">
              <w:rPr>
                <w:color w:val="000000"/>
                <w:sz w:val="18"/>
                <w:szCs w:val="18"/>
              </w:rPr>
              <w:t>RADIOLOCATION</w:t>
            </w:r>
            <w:r w:rsidRPr="00DF0A07">
              <w:rPr>
                <w:color w:val="000000"/>
                <w:sz w:val="18"/>
                <w:szCs w:val="18"/>
                <w:lang w:val="fr-CH"/>
              </w:rPr>
              <w:t xml:space="preserve">  </w:t>
            </w:r>
            <w:r w:rsidRPr="00DF0A07">
              <w:rPr>
                <w:rStyle w:val="Artref"/>
                <w:color w:val="000000"/>
                <w:sz w:val="18"/>
                <w:szCs w:val="18"/>
              </w:rPr>
              <w:t>5.448D</w:t>
            </w:r>
          </w:p>
          <w:p w14:paraId="163410DE" w14:textId="77777777" w:rsidR="00510ACC" w:rsidRPr="00DF0A07"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DF0A07">
              <w:rPr>
                <w:rStyle w:val="Artref"/>
                <w:color w:val="000000"/>
                <w:sz w:val="18"/>
                <w:szCs w:val="18"/>
              </w:rPr>
              <w:t>5.448B</w:t>
            </w:r>
          </w:p>
        </w:tc>
        <w:tc>
          <w:tcPr>
            <w:tcW w:w="4094" w:type="dxa"/>
            <w:shd w:val="clear" w:color="auto" w:fill="FFFFFF" w:themeFill="background1"/>
            <w:tcMar>
              <w:top w:w="28" w:type="dxa"/>
              <w:left w:w="85" w:type="dxa"/>
              <w:bottom w:w="28" w:type="dxa"/>
              <w:right w:w="85" w:type="dxa"/>
            </w:tcMar>
          </w:tcPr>
          <w:p w14:paraId="163410DF" w14:textId="77777777" w:rsidR="00510ACC" w:rsidRDefault="00510ACC" w:rsidP="00470DA0">
            <w:pPr>
              <w:pStyle w:val="TableTextS5"/>
              <w:spacing w:before="60" w:after="0" w:line="210" w:lineRule="exact"/>
            </w:pPr>
            <w:r w:rsidRPr="00DF0A07">
              <w:rPr>
                <w:rStyle w:val="Tablefreq"/>
                <w:color w:val="000000"/>
                <w:sz w:val="18"/>
                <w:szCs w:val="18"/>
              </w:rPr>
              <w:t>5</w:t>
            </w:r>
            <w:r w:rsidRPr="00DF0A07">
              <w:rPr>
                <w:rStyle w:val="Tablefreq"/>
                <w:rFonts w:ascii="Tms Rmn" w:hAnsi="Tms Rmn"/>
                <w:color w:val="000000"/>
                <w:sz w:val="18"/>
                <w:szCs w:val="18"/>
              </w:rPr>
              <w:t> </w:t>
            </w:r>
            <w:r w:rsidRPr="00DF0A07">
              <w:rPr>
                <w:rStyle w:val="Tablefreq"/>
                <w:color w:val="000000"/>
                <w:sz w:val="18"/>
                <w:szCs w:val="18"/>
              </w:rPr>
              <w:t>460-5</w:t>
            </w:r>
            <w:r w:rsidRPr="00DF0A07">
              <w:rPr>
                <w:rStyle w:val="Tablefreq"/>
                <w:rFonts w:ascii="Tms Rmn" w:hAnsi="Tms Rmn"/>
                <w:color w:val="000000"/>
                <w:sz w:val="18"/>
                <w:szCs w:val="18"/>
              </w:rPr>
              <w:t> </w:t>
            </w:r>
            <w:r w:rsidRPr="00DF0A07">
              <w:rPr>
                <w:rStyle w:val="Tablefreq"/>
                <w:color w:val="000000"/>
                <w:sz w:val="18"/>
                <w:szCs w:val="18"/>
              </w:rPr>
              <w:t>470</w:t>
            </w:r>
          </w:p>
          <w:p w14:paraId="163410E0" w14:textId="77777777" w:rsidR="00510ACC" w:rsidRPr="00DF0A07" w:rsidRDefault="00510ACC" w:rsidP="00470DA0">
            <w:pPr>
              <w:pStyle w:val="TableTextS5"/>
              <w:tabs>
                <w:tab w:val="clear" w:pos="567"/>
                <w:tab w:val="clear" w:pos="737"/>
              </w:tabs>
              <w:spacing w:before="60" w:after="0" w:line="210" w:lineRule="exact"/>
              <w:rPr>
                <w:color w:val="000000"/>
                <w:sz w:val="18"/>
                <w:szCs w:val="18"/>
              </w:rPr>
            </w:pPr>
            <w:r w:rsidRPr="00DF0A07">
              <w:rPr>
                <w:color w:val="000000"/>
                <w:sz w:val="18"/>
                <w:szCs w:val="18"/>
              </w:rPr>
              <w:t>EARTH EXPLORATION-SATELLITE (active)</w:t>
            </w:r>
          </w:p>
          <w:p w14:paraId="163410E1" w14:textId="77777777" w:rsidR="00510ACC" w:rsidRPr="00F35162" w:rsidRDefault="00510ACC" w:rsidP="00470DA0">
            <w:pPr>
              <w:pStyle w:val="TableTextS5"/>
              <w:tabs>
                <w:tab w:val="clear" w:pos="567"/>
                <w:tab w:val="clear" w:pos="737"/>
              </w:tabs>
              <w:spacing w:before="60" w:after="0" w:line="210" w:lineRule="exact"/>
              <w:rPr>
                <w:color w:val="000000"/>
                <w:sz w:val="18"/>
                <w:szCs w:val="18"/>
                <w:lang w:val="en-US"/>
              </w:rPr>
            </w:pPr>
            <w:r w:rsidRPr="00DF0A07">
              <w:rPr>
                <w:color w:val="000000"/>
                <w:sz w:val="18"/>
                <w:szCs w:val="18"/>
              </w:rPr>
              <w:t>RADIOLOCATION</w:t>
            </w:r>
            <w:r w:rsidRPr="00F35162">
              <w:rPr>
                <w:color w:val="000000"/>
                <w:sz w:val="18"/>
                <w:szCs w:val="18"/>
                <w:lang w:val="en-US"/>
              </w:rPr>
              <w:t xml:space="preserve">  </w:t>
            </w:r>
            <w:r w:rsidRPr="00DF0A07">
              <w:rPr>
                <w:rStyle w:val="Artref"/>
                <w:color w:val="000000"/>
                <w:sz w:val="18"/>
                <w:szCs w:val="18"/>
              </w:rPr>
              <w:t>5.448D</w:t>
            </w:r>
          </w:p>
          <w:p w14:paraId="163410E2" w14:textId="77777777" w:rsidR="00510ACC" w:rsidRPr="00DF0A07" w:rsidRDefault="00510ACC" w:rsidP="00470DA0">
            <w:pPr>
              <w:pStyle w:val="TableTextS5"/>
              <w:spacing w:before="60" w:after="0" w:line="210" w:lineRule="exact"/>
              <w:rPr>
                <w:color w:val="000000"/>
                <w:sz w:val="18"/>
                <w:szCs w:val="18"/>
                <w:lang w:val="en-US"/>
              </w:rPr>
            </w:pPr>
            <w:r w:rsidRPr="00DF0A07">
              <w:rPr>
                <w:color w:val="000000"/>
                <w:sz w:val="18"/>
                <w:szCs w:val="18"/>
                <w:lang w:val="en-US"/>
              </w:rPr>
              <w:t xml:space="preserve">RADIONAVIGATION  </w:t>
            </w:r>
            <w:r w:rsidRPr="00DF0A07">
              <w:rPr>
                <w:rStyle w:val="Artref"/>
                <w:color w:val="000000"/>
                <w:sz w:val="18"/>
                <w:szCs w:val="18"/>
                <w:lang w:val="en-US"/>
              </w:rPr>
              <w:t>5.449</w:t>
            </w:r>
          </w:p>
          <w:p w14:paraId="163410E3" w14:textId="77777777" w:rsidR="00510ACC" w:rsidRPr="00DF0A07" w:rsidDel="00290239" w:rsidRDefault="00510ACC" w:rsidP="00470DA0">
            <w:pPr>
              <w:pStyle w:val="TableTextS5"/>
              <w:tabs>
                <w:tab w:val="clear" w:pos="567"/>
                <w:tab w:val="clear" w:pos="737"/>
              </w:tabs>
              <w:spacing w:before="60" w:after="0" w:line="210" w:lineRule="exact"/>
              <w:rPr>
                <w:color w:val="000000"/>
                <w:sz w:val="18"/>
                <w:szCs w:val="18"/>
              </w:rPr>
            </w:pPr>
          </w:p>
          <w:p w14:paraId="163410E4" w14:textId="77777777" w:rsidR="00510ACC" w:rsidRPr="00DF0A07" w:rsidRDefault="00510ACC" w:rsidP="00470DA0">
            <w:pPr>
              <w:pStyle w:val="TableTextS5"/>
              <w:tabs>
                <w:tab w:val="clear" w:pos="567"/>
                <w:tab w:val="clear" w:pos="737"/>
              </w:tabs>
              <w:spacing w:before="60" w:after="0" w:line="210" w:lineRule="exact"/>
              <w:rPr>
                <w:color w:val="000000"/>
                <w:sz w:val="18"/>
                <w:szCs w:val="18"/>
              </w:rPr>
            </w:pPr>
            <w:r w:rsidRPr="00DF0A07">
              <w:rPr>
                <w:color w:val="000000"/>
                <w:sz w:val="18"/>
                <w:szCs w:val="18"/>
              </w:rPr>
              <w:t>SPACE</w:t>
            </w:r>
            <w:r w:rsidRPr="00DF0A07">
              <w:rPr>
                <w:bCs/>
                <w:color w:val="000000"/>
                <w:sz w:val="18"/>
                <w:szCs w:val="18"/>
              </w:rPr>
              <w:t xml:space="preserve"> RESEARCH (active)</w:t>
            </w:r>
          </w:p>
          <w:p w14:paraId="163410E5" w14:textId="77777777" w:rsidR="00510ACC" w:rsidRPr="00F35162" w:rsidDel="00290239" w:rsidRDefault="00510ACC" w:rsidP="00470DA0">
            <w:pPr>
              <w:pStyle w:val="TableTextS5"/>
              <w:tabs>
                <w:tab w:val="clear" w:pos="567"/>
                <w:tab w:val="clear" w:pos="737"/>
              </w:tabs>
              <w:spacing w:before="60" w:after="0" w:line="210" w:lineRule="exact"/>
              <w:rPr>
                <w:color w:val="000000"/>
                <w:sz w:val="18"/>
                <w:szCs w:val="18"/>
                <w:lang w:val="en-US"/>
              </w:rPr>
            </w:pPr>
          </w:p>
          <w:p w14:paraId="163410E6" w14:textId="77777777" w:rsidR="00510ACC" w:rsidRPr="00DF0A07"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DF0A07">
              <w:rPr>
                <w:rStyle w:val="Artref"/>
                <w:color w:val="000000"/>
                <w:sz w:val="18"/>
                <w:szCs w:val="18"/>
              </w:rPr>
              <w:t>5.448B</w:t>
            </w:r>
          </w:p>
        </w:tc>
      </w:tr>
      <w:tr w:rsidR="00510ACC" w:rsidRPr="0035284C" w14:paraId="163410FB"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E8" w14:textId="77777777" w:rsidR="00510ACC" w:rsidRPr="006B479A"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All</w:t>
            </w:r>
          </w:p>
        </w:tc>
        <w:tc>
          <w:tcPr>
            <w:tcW w:w="691" w:type="dxa"/>
            <w:shd w:val="clear" w:color="auto" w:fill="FFFFFF" w:themeFill="background1"/>
            <w:tcMar>
              <w:top w:w="28" w:type="dxa"/>
              <w:left w:w="57" w:type="dxa"/>
              <w:bottom w:w="28" w:type="dxa"/>
              <w:right w:w="57" w:type="dxa"/>
            </w:tcMar>
          </w:tcPr>
          <w:p w14:paraId="163410E9" w14:textId="77777777" w:rsidR="00510ACC" w:rsidRPr="006B479A"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121</w:t>
            </w:r>
          </w:p>
        </w:tc>
        <w:tc>
          <w:tcPr>
            <w:tcW w:w="4093" w:type="dxa"/>
            <w:shd w:val="clear" w:color="auto" w:fill="FFFFFF" w:themeFill="background1"/>
            <w:tcMar>
              <w:top w:w="28" w:type="dxa"/>
              <w:left w:w="85" w:type="dxa"/>
              <w:bottom w:w="28" w:type="dxa"/>
              <w:right w:w="85" w:type="dxa"/>
            </w:tcMar>
          </w:tcPr>
          <w:p w14:paraId="163410EA" w14:textId="77777777" w:rsidR="00510ACC" w:rsidRPr="00DF0A07" w:rsidRDefault="00510ACC" w:rsidP="00470DA0">
            <w:pPr>
              <w:pStyle w:val="TableTextS5"/>
              <w:spacing w:before="60" w:after="0" w:line="210" w:lineRule="exact"/>
              <w:rPr>
                <w:lang w:val="fr-CH"/>
              </w:rPr>
            </w:pPr>
            <w:r w:rsidRPr="00DF0A07">
              <w:rPr>
                <w:rStyle w:val="Tablefreq"/>
                <w:color w:val="000000"/>
                <w:sz w:val="18"/>
                <w:szCs w:val="18"/>
                <w:lang w:val="fr-CH"/>
              </w:rPr>
              <w:t>5</w:t>
            </w:r>
            <w:r w:rsidRPr="00DF0A07">
              <w:rPr>
                <w:rStyle w:val="Tablefreq"/>
                <w:rFonts w:ascii="Tms Rmn" w:hAnsi="Tms Rmn"/>
                <w:color w:val="000000"/>
                <w:sz w:val="18"/>
                <w:szCs w:val="18"/>
                <w:lang w:val="fr-CH"/>
              </w:rPr>
              <w:t> </w:t>
            </w:r>
            <w:r w:rsidRPr="00DF0A07">
              <w:rPr>
                <w:rStyle w:val="Tablefreq"/>
                <w:color w:val="000000"/>
                <w:sz w:val="18"/>
                <w:szCs w:val="18"/>
                <w:lang w:val="fr-CH"/>
              </w:rPr>
              <w:t>470-5</w:t>
            </w:r>
            <w:r w:rsidRPr="00DF0A07">
              <w:rPr>
                <w:rStyle w:val="Tablefreq"/>
                <w:rFonts w:ascii="Tms Rmn" w:hAnsi="Tms Rmn"/>
                <w:color w:val="000000"/>
                <w:sz w:val="18"/>
                <w:szCs w:val="18"/>
                <w:lang w:val="fr-CH"/>
              </w:rPr>
              <w:t> </w:t>
            </w:r>
            <w:r w:rsidRPr="00DF0A07">
              <w:rPr>
                <w:rStyle w:val="Tablefreq"/>
                <w:color w:val="000000"/>
                <w:sz w:val="18"/>
                <w:szCs w:val="18"/>
                <w:lang w:val="fr-CH"/>
              </w:rPr>
              <w:t>570</w:t>
            </w:r>
          </w:p>
          <w:p w14:paraId="163410EB" w14:textId="77777777" w:rsidR="00510ACC" w:rsidRPr="00DF0A07" w:rsidRDefault="00510ACC" w:rsidP="00470DA0">
            <w:pPr>
              <w:pStyle w:val="TableTextS5"/>
              <w:spacing w:before="60" w:after="0" w:line="210" w:lineRule="exact"/>
              <w:rPr>
                <w:color w:val="000000"/>
                <w:sz w:val="18"/>
                <w:szCs w:val="18"/>
                <w:lang w:val="fr-CH"/>
              </w:rPr>
            </w:pPr>
            <w:r w:rsidRPr="00DF0A07">
              <w:rPr>
                <w:color w:val="000000"/>
                <w:sz w:val="18"/>
                <w:szCs w:val="18"/>
                <w:lang w:val="fr-CH"/>
              </w:rPr>
              <w:t>MARITIME  RADIONAVIGATION</w:t>
            </w:r>
          </w:p>
          <w:p w14:paraId="163410EC" w14:textId="77777777" w:rsidR="00510ACC" w:rsidRPr="00DF0A07" w:rsidRDefault="00510ACC" w:rsidP="00470DA0">
            <w:pPr>
              <w:pStyle w:val="TableTextS5"/>
              <w:tabs>
                <w:tab w:val="clear" w:pos="567"/>
                <w:tab w:val="clear" w:pos="737"/>
              </w:tabs>
              <w:spacing w:before="60" w:after="0" w:line="210" w:lineRule="exact"/>
              <w:rPr>
                <w:rStyle w:val="Artref"/>
                <w:color w:val="000000"/>
                <w:sz w:val="18"/>
                <w:szCs w:val="18"/>
                <w:lang w:val="fr-CH"/>
              </w:rPr>
            </w:pPr>
            <w:r w:rsidRPr="00DF0A07">
              <w:rPr>
                <w:color w:val="000000"/>
                <w:sz w:val="18"/>
                <w:szCs w:val="18"/>
                <w:lang w:val="fr-CH"/>
              </w:rPr>
              <w:t>MOBILE</w:t>
            </w:r>
            <w:r w:rsidRPr="00DF0A07">
              <w:rPr>
                <w:rFonts w:hint="eastAsia"/>
                <w:color w:val="000000"/>
                <w:sz w:val="18"/>
                <w:szCs w:val="18"/>
                <w:lang w:val="fr-CH"/>
              </w:rPr>
              <w:t xml:space="preserve"> </w:t>
            </w:r>
            <w:proofErr w:type="spellStart"/>
            <w:r w:rsidRPr="00DF0A07">
              <w:rPr>
                <w:rFonts w:hint="eastAsia"/>
                <w:color w:val="000000"/>
                <w:sz w:val="18"/>
                <w:szCs w:val="18"/>
                <w:lang w:val="fr-CH"/>
              </w:rPr>
              <w:t>except</w:t>
            </w:r>
            <w:proofErr w:type="spellEnd"/>
            <w:r w:rsidRPr="00DF0A07">
              <w:rPr>
                <w:rFonts w:hint="eastAsia"/>
                <w:color w:val="000000"/>
                <w:sz w:val="18"/>
                <w:szCs w:val="18"/>
                <w:lang w:val="fr-CH"/>
              </w:rPr>
              <w:t xml:space="preserve"> </w:t>
            </w:r>
            <w:proofErr w:type="spellStart"/>
            <w:r w:rsidRPr="00DF0A07">
              <w:rPr>
                <w:rFonts w:hint="eastAsia"/>
                <w:color w:val="000000"/>
                <w:sz w:val="18"/>
                <w:szCs w:val="18"/>
                <w:lang w:val="fr-CH"/>
              </w:rPr>
              <w:t>aeronautical</w:t>
            </w:r>
            <w:proofErr w:type="spellEnd"/>
            <w:r w:rsidRPr="00DF0A07">
              <w:rPr>
                <w:rFonts w:hint="eastAsia"/>
                <w:color w:val="000000"/>
                <w:sz w:val="18"/>
                <w:szCs w:val="18"/>
                <w:lang w:val="fr-CH"/>
              </w:rPr>
              <w:t xml:space="preserve"> mobile</w:t>
            </w:r>
            <w:r w:rsidRPr="00DF0A07">
              <w:rPr>
                <w:color w:val="000000"/>
                <w:sz w:val="18"/>
                <w:szCs w:val="18"/>
                <w:lang w:val="fr-CH"/>
              </w:rPr>
              <w:t xml:space="preserve"> </w:t>
            </w:r>
            <w:r w:rsidRPr="00DF0A07">
              <w:rPr>
                <w:rStyle w:val="Artref"/>
                <w:color w:val="000000"/>
                <w:sz w:val="18"/>
                <w:szCs w:val="18"/>
                <w:lang w:val="fr-CH"/>
              </w:rPr>
              <w:t>5.446A</w:t>
            </w:r>
            <w:r w:rsidRPr="00DF0A07">
              <w:rPr>
                <w:color w:val="000000"/>
                <w:sz w:val="18"/>
                <w:szCs w:val="18"/>
                <w:lang w:val="fr-CH"/>
              </w:rPr>
              <w:t xml:space="preserve"> </w:t>
            </w:r>
            <w:r w:rsidRPr="00DF0A07">
              <w:rPr>
                <w:rStyle w:val="Artref"/>
                <w:color w:val="000000"/>
                <w:sz w:val="18"/>
                <w:szCs w:val="18"/>
                <w:lang w:val="fr-CH"/>
              </w:rPr>
              <w:t>5.450A</w:t>
            </w:r>
          </w:p>
          <w:p w14:paraId="163410ED" w14:textId="77777777" w:rsidR="00510ACC" w:rsidRPr="00DF0A07" w:rsidRDefault="00510ACC" w:rsidP="00470DA0">
            <w:pPr>
              <w:pStyle w:val="TableTextS5"/>
              <w:tabs>
                <w:tab w:val="clear" w:pos="567"/>
                <w:tab w:val="clear" w:pos="737"/>
              </w:tabs>
              <w:spacing w:before="60" w:after="0" w:line="210" w:lineRule="exact"/>
              <w:rPr>
                <w:color w:val="000000"/>
                <w:sz w:val="18"/>
                <w:szCs w:val="18"/>
                <w:lang w:val="en-US"/>
              </w:rPr>
            </w:pPr>
            <w:r w:rsidRPr="00DF0A07">
              <w:rPr>
                <w:color w:val="000000"/>
                <w:sz w:val="18"/>
                <w:szCs w:val="18"/>
              </w:rPr>
              <w:t>EARTH</w:t>
            </w:r>
            <w:r w:rsidRPr="00DF0A07">
              <w:rPr>
                <w:bCs/>
                <w:color w:val="000000"/>
                <w:sz w:val="18"/>
                <w:szCs w:val="18"/>
              </w:rPr>
              <w:t xml:space="preserve"> EXPLORATION-SATELLITE (active)</w:t>
            </w:r>
          </w:p>
          <w:p w14:paraId="163410EE" w14:textId="77777777" w:rsidR="00510ACC" w:rsidRPr="00DF0A07" w:rsidRDefault="00510ACC" w:rsidP="00470DA0">
            <w:pPr>
              <w:pStyle w:val="TableTextS5"/>
              <w:tabs>
                <w:tab w:val="clear" w:pos="567"/>
                <w:tab w:val="clear" w:pos="737"/>
              </w:tabs>
              <w:spacing w:before="60" w:after="0" w:line="210" w:lineRule="exact"/>
              <w:rPr>
                <w:color w:val="000000"/>
                <w:sz w:val="18"/>
                <w:szCs w:val="18"/>
              </w:rPr>
            </w:pPr>
            <w:r w:rsidRPr="00DF0A07">
              <w:rPr>
                <w:color w:val="000000"/>
                <w:sz w:val="18"/>
                <w:szCs w:val="18"/>
              </w:rPr>
              <w:t>SPACE</w:t>
            </w:r>
            <w:r w:rsidRPr="00DF0A07">
              <w:rPr>
                <w:bCs/>
                <w:color w:val="000000"/>
                <w:sz w:val="18"/>
                <w:szCs w:val="18"/>
              </w:rPr>
              <w:t xml:space="preserve">  RESEARCH (active)</w:t>
            </w:r>
          </w:p>
          <w:p w14:paraId="163410EF" w14:textId="77777777" w:rsidR="00510ACC" w:rsidRPr="00DF0A07" w:rsidRDefault="00510ACC" w:rsidP="00470DA0">
            <w:pPr>
              <w:pStyle w:val="TableTextS5"/>
              <w:tabs>
                <w:tab w:val="clear" w:pos="567"/>
                <w:tab w:val="clear" w:pos="737"/>
              </w:tabs>
              <w:spacing w:before="60" w:after="0" w:line="210" w:lineRule="exact"/>
              <w:rPr>
                <w:color w:val="000000"/>
                <w:sz w:val="18"/>
                <w:szCs w:val="18"/>
                <w:lang w:val="fr-CH"/>
              </w:rPr>
            </w:pPr>
            <w:r w:rsidRPr="00DF0A07">
              <w:rPr>
                <w:color w:val="000000"/>
                <w:sz w:val="18"/>
                <w:szCs w:val="18"/>
                <w:lang w:val="fr-CH"/>
              </w:rPr>
              <w:t xml:space="preserve">RADIOLOCATION  </w:t>
            </w:r>
            <w:r w:rsidRPr="00DF0A07">
              <w:rPr>
                <w:rStyle w:val="Artref"/>
                <w:color w:val="000000"/>
                <w:sz w:val="18"/>
                <w:szCs w:val="18"/>
              </w:rPr>
              <w:t>5.450B</w:t>
            </w:r>
          </w:p>
          <w:p w14:paraId="163410F0" w14:textId="77777777" w:rsidR="00510ACC" w:rsidRPr="00DF0A07"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DF0A07">
              <w:rPr>
                <w:rStyle w:val="Artref"/>
                <w:color w:val="000000"/>
                <w:sz w:val="18"/>
                <w:szCs w:val="18"/>
              </w:rPr>
              <w:t>5.448B</w:t>
            </w:r>
            <w:r w:rsidRPr="00DF0A07">
              <w:rPr>
                <w:color w:val="000000"/>
                <w:sz w:val="18"/>
                <w:szCs w:val="18"/>
              </w:rPr>
              <w:t xml:space="preserve">  </w:t>
            </w:r>
            <w:r w:rsidRPr="00DF0A07">
              <w:rPr>
                <w:rStyle w:val="Artref"/>
                <w:color w:val="000000"/>
                <w:sz w:val="18"/>
                <w:szCs w:val="18"/>
              </w:rPr>
              <w:t>5.450</w:t>
            </w:r>
            <w:r w:rsidRPr="00DF0A07">
              <w:rPr>
                <w:color w:val="000000"/>
                <w:sz w:val="18"/>
                <w:szCs w:val="18"/>
              </w:rPr>
              <w:t xml:space="preserve">  </w:t>
            </w:r>
            <w:r w:rsidRPr="00DF0A07">
              <w:rPr>
                <w:rStyle w:val="Artref"/>
                <w:color w:val="000000"/>
                <w:sz w:val="18"/>
                <w:szCs w:val="18"/>
              </w:rPr>
              <w:t>5.451</w:t>
            </w:r>
          </w:p>
        </w:tc>
        <w:tc>
          <w:tcPr>
            <w:tcW w:w="4094" w:type="dxa"/>
            <w:shd w:val="clear" w:color="auto" w:fill="FFFFFF" w:themeFill="background1"/>
            <w:tcMar>
              <w:top w:w="28" w:type="dxa"/>
              <w:left w:w="85" w:type="dxa"/>
              <w:bottom w:w="28" w:type="dxa"/>
              <w:right w:w="85" w:type="dxa"/>
            </w:tcMar>
          </w:tcPr>
          <w:p w14:paraId="163410F1" w14:textId="77777777" w:rsidR="00510ACC" w:rsidRPr="00DF0A07" w:rsidRDefault="00510ACC" w:rsidP="00470DA0">
            <w:pPr>
              <w:pStyle w:val="TableTextS5"/>
              <w:spacing w:before="60" w:after="0" w:line="210" w:lineRule="exact"/>
              <w:rPr>
                <w:lang w:val="fr-CH"/>
              </w:rPr>
            </w:pPr>
            <w:r w:rsidRPr="00DF0A07">
              <w:rPr>
                <w:rStyle w:val="Tablefreq"/>
                <w:color w:val="000000"/>
                <w:sz w:val="18"/>
                <w:szCs w:val="18"/>
                <w:lang w:val="fr-CH"/>
              </w:rPr>
              <w:t>5</w:t>
            </w:r>
            <w:r w:rsidRPr="00DF0A07">
              <w:rPr>
                <w:rStyle w:val="Tablefreq"/>
                <w:rFonts w:ascii="Tms Rmn" w:hAnsi="Tms Rmn"/>
                <w:color w:val="000000"/>
                <w:sz w:val="18"/>
                <w:szCs w:val="18"/>
                <w:lang w:val="fr-CH"/>
              </w:rPr>
              <w:t> </w:t>
            </w:r>
            <w:r w:rsidRPr="00DF0A07">
              <w:rPr>
                <w:rStyle w:val="Tablefreq"/>
                <w:color w:val="000000"/>
                <w:sz w:val="18"/>
                <w:szCs w:val="18"/>
                <w:lang w:val="fr-CH"/>
              </w:rPr>
              <w:t>470-5</w:t>
            </w:r>
            <w:r w:rsidRPr="00DF0A07">
              <w:rPr>
                <w:rStyle w:val="Tablefreq"/>
                <w:rFonts w:ascii="Tms Rmn" w:hAnsi="Tms Rmn"/>
                <w:color w:val="000000"/>
                <w:sz w:val="18"/>
                <w:szCs w:val="18"/>
                <w:lang w:val="fr-CH"/>
              </w:rPr>
              <w:t> </w:t>
            </w:r>
            <w:r w:rsidRPr="00DF0A07">
              <w:rPr>
                <w:rStyle w:val="Tablefreq"/>
                <w:color w:val="000000"/>
                <w:sz w:val="18"/>
                <w:szCs w:val="18"/>
                <w:lang w:val="fr-CH"/>
              </w:rPr>
              <w:t>570</w:t>
            </w:r>
          </w:p>
          <w:p w14:paraId="163410F2" w14:textId="77777777" w:rsidR="00510ACC" w:rsidRPr="00DF0A07" w:rsidRDefault="00510ACC" w:rsidP="00470DA0">
            <w:pPr>
              <w:pStyle w:val="TableTextS5"/>
              <w:tabs>
                <w:tab w:val="clear" w:pos="567"/>
                <w:tab w:val="clear" w:pos="737"/>
              </w:tabs>
              <w:spacing w:before="60" w:after="0" w:line="210" w:lineRule="exact"/>
              <w:rPr>
                <w:color w:val="000000"/>
                <w:sz w:val="18"/>
                <w:szCs w:val="18"/>
                <w:lang w:val="en-US"/>
              </w:rPr>
            </w:pPr>
            <w:r w:rsidRPr="00DF0A07">
              <w:rPr>
                <w:color w:val="000000"/>
                <w:sz w:val="18"/>
                <w:szCs w:val="18"/>
              </w:rPr>
              <w:t>EARTH</w:t>
            </w:r>
            <w:r w:rsidRPr="00DF0A07">
              <w:rPr>
                <w:bCs/>
                <w:color w:val="000000"/>
                <w:sz w:val="18"/>
                <w:szCs w:val="18"/>
              </w:rPr>
              <w:t xml:space="preserve"> EXPLORATION-SATELLITE (active)</w:t>
            </w:r>
          </w:p>
          <w:p w14:paraId="163410F3" w14:textId="77777777" w:rsidR="00510ACC" w:rsidRPr="00DF0A07" w:rsidRDefault="00510ACC" w:rsidP="00470DA0">
            <w:pPr>
              <w:pStyle w:val="TableTextS5"/>
              <w:tabs>
                <w:tab w:val="clear" w:pos="567"/>
                <w:tab w:val="clear" w:pos="737"/>
              </w:tabs>
              <w:spacing w:before="60" w:after="0" w:line="210" w:lineRule="exact"/>
              <w:rPr>
                <w:rStyle w:val="Artref"/>
                <w:color w:val="000000"/>
                <w:sz w:val="18"/>
                <w:szCs w:val="18"/>
                <w:lang w:val="fr-CH"/>
              </w:rPr>
            </w:pPr>
            <w:r w:rsidRPr="00DF0A07">
              <w:rPr>
                <w:color w:val="000000"/>
                <w:sz w:val="18"/>
                <w:szCs w:val="18"/>
                <w:lang w:val="fr-CH"/>
              </w:rPr>
              <w:t>MOBILE</w:t>
            </w:r>
            <w:r w:rsidRPr="00DF0A07">
              <w:rPr>
                <w:rFonts w:hint="eastAsia"/>
                <w:color w:val="000000"/>
                <w:sz w:val="18"/>
                <w:szCs w:val="18"/>
                <w:lang w:val="fr-CH"/>
              </w:rPr>
              <w:t xml:space="preserve"> </w:t>
            </w:r>
            <w:proofErr w:type="spellStart"/>
            <w:r w:rsidRPr="00DF0A07">
              <w:rPr>
                <w:rFonts w:hint="eastAsia"/>
                <w:color w:val="000000"/>
                <w:sz w:val="18"/>
                <w:szCs w:val="18"/>
                <w:lang w:val="fr-CH"/>
              </w:rPr>
              <w:t>except</w:t>
            </w:r>
            <w:proofErr w:type="spellEnd"/>
            <w:r w:rsidRPr="00DF0A07">
              <w:rPr>
                <w:rFonts w:hint="eastAsia"/>
                <w:color w:val="000000"/>
                <w:sz w:val="18"/>
                <w:szCs w:val="18"/>
                <w:lang w:val="fr-CH"/>
              </w:rPr>
              <w:t xml:space="preserve"> </w:t>
            </w:r>
            <w:proofErr w:type="spellStart"/>
            <w:r w:rsidRPr="00DF0A07">
              <w:rPr>
                <w:rFonts w:hint="eastAsia"/>
                <w:color w:val="000000"/>
                <w:sz w:val="18"/>
                <w:szCs w:val="18"/>
                <w:lang w:val="fr-CH"/>
              </w:rPr>
              <w:t>aeronautical</w:t>
            </w:r>
            <w:proofErr w:type="spellEnd"/>
            <w:r w:rsidRPr="00DF0A07">
              <w:rPr>
                <w:rFonts w:hint="eastAsia"/>
                <w:color w:val="000000"/>
                <w:sz w:val="18"/>
                <w:szCs w:val="18"/>
                <w:lang w:val="fr-CH"/>
              </w:rPr>
              <w:t xml:space="preserve"> mobile</w:t>
            </w:r>
            <w:r w:rsidRPr="00DF0A07">
              <w:rPr>
                <w:color w:val="000000"/>
                <w:sz w:val="18"/>
                <w:szCs w:val="18"/>
                <w:lang w:val="fr-CH"/>
              </w:rPr>
              <w:t xml:space="preserve"> </w:t>
            </w:r>
            <w:r w:rsidRPr="00DF0A07">
              <w:rPr>
                <w:rStyle w:val="Artref"/>
                <w:color w:val="000000"/>
                <w:sz w:val="18"/>
                <w:szCs w:val="18"/>
                <w:lang w:val="fr-CH"/>
              </w:rPr>
              <w:t>5.446A</w:t>
            </w:r>
            <w:r w:rsidRPr="00DF0A07">
              <w:rPr>
                <w:color w:val="000000"/>
                <w:sz w:val="18"/>
                <w:szCs w:val="18"/>
                <w:lang w:val="fr-CH"/>
              </w:rPr>
              <w:t xml:space="preserve"> </w:t>
            </w:r>
            <w:r w:rsidRPr="00DF0A07">
              <w:rPr>
                <w:rStyle w:val="Artref"/>
                <w:color w:val="000000"/>
                <w:sz w:val="18"/>
                <w:szCs w:val="18"/>
                <w:lang w:val="fr-CH"/>
              </w:rPr>
              <w:t>5.450A</w:t>
            </w:r>
          </w:p>
          <w:p w14:paraId="163410F4" w14:textId="77777777" w:rsidR="00510ACC" w:rsidRPr="00DF0A07" w:rsidRDefault="00510ACC" w:rsidP="00470DA0">
            <w:pPr>
              <w:pStyle w:val="TableTextS5"/>
              <w:tabs>
                <w:tab w:val="clear" w:pos="567"/>
                <w:tab w:val="clear" w:pos="737"/>
              </w:tabs>
              <w:spacing w:before="60" w:after="0" w:line="210" w:lineRule="exact"/>
              <w:rPr>
                <w:color w:val="000000"/>
                <w:sz w:val="18"/>
                <w:szCs w:val="18"/>
                <w:lang w:val="fr-CH"/>
              </w:rPr>
            </w:pPr>
            <w:r w:rsidRPr="00DF0A07">
              <w:rPr>
                <w:color w:val="000000"/>
                <w:sz w:val="18"/>
                <w:szCs w:val="18"/>
                <w:lang w:val="fr-CH"/>
              </w:rPr>
              <w:t xml:space="preserve">RADIOLOCATION  </w:t>
            </w:r>
            <w:r w:rsidRPr="00DF0A07">
              <w:rPr>
                <w:rStyle w:val="Artref"/>
                <w:color w:val="000000"/>
                <w:sz w:val="18"/>
                <w:szCs w:val="18"/>
              </w:rPr>
              <w:t>5.450B</w:t>
            </w:r>
          </w:p>
          <w:p w14:paraId="163410F5" w14:textId="77777777" w:rsidR="00510ACC" w:rsidRPr="00DF0A07" w:rsidRDefault="00510ACC" w:rsidP="00470DA0">
            <w:pPr>
              <w:pStyle w:val="TableTextS5"/>
              <w:spacing w:before="60" w:after="0" w:line="210" w:lineRule="exact"/>
              <w:rPr>
                <w:color w:val="000000"/>
                <w:sz w:val="18"/>
                <w:szCs w:val="18"/>
                <w:lang w:val="fr-CH"/>
              </w:rPr>
            </w:pPr>
            <w:r w:rsidRPr="00DF0A07">
              <w:rPr>
                <w:color w:val="000000"/>
                <w:sz w:val="18"/>
                <w:szCs w:val="18"/>
                <w:lang w:val="fr-CH"/>
              </w:rPr>
              <w:t>MARITIME  RADIONAVIGATION</w:t>
            </w:r>
          </w:p>
          <w:p w14:paraId="163410F6" w14:textId="77777777" w:rsidR="00510ACC" w:rsidRPr="00DF0A07" w:rsidDel="00A071AA" w:rsidRDefault="00510ACC" w:rsidP="00470DA0">
            <w:pPr>
              <w:pStyle w:val="TableTextS5"/>
              <w:tabs>
                <w:tab w:val="clear" w:pos="567"/>
                <w:tab w:val="clear" w:pos="737"/>
              </w:tabs>
              <w:spacing w:before="60" w:after="0" w:line="210" w:lineRule="exact"/>
              <w:rPr>
                <w:rStyle w:val="Artref"/>
                <w:color w:val="000000"/>
                <w:sz w:val="18"/>
                <w:szCs w:val="18"/>
                <w:lang w:val="fr-CH"/>
              </w:rPr>
            </w:pPr>
          </w:p>
          <w:p w14:paraId="163410F7" w14:textId="77777777" w:rsidR="00510ACC" w:rsidRPr="00DF0A07" w:rsidDel="00A071AA" w:rsidRDefault="00510ACC" w:rsidP="00470DA0">
            <w:pPr>
              <w:pStyle w:val="TableTextS5"/>
              <w:tabs>
                <w:tab w:val="clear" w:pos="567"/>
                <w:tab w:val="clear" w:pos="737"/>
              </w:tabs>
              <w:spacing w:before="60" w:after="0" w:line="210" w:lineRule="exact"/>
              <w:rPr>
                <w:color w:val="000000"/>
                <w:sz w:val="18"/>
                <w:szCs w:val="18"/>
                <w:lang w:val="en-US"/>
              </w:rPr>
            </w:pPr>
          </w:p>
          <w:p w14:paraId="163410F8" w14:textId="77777777" w:rsidR="00510ACC" w:rsidRPr="00DF0A07" w:rsidRDefault="00510ACC" w:rsidP="00470DA0">
            <w:pPr>
              <w:pStyle w:val="TableTextS5"/>
              <w:tabs>
                <w:tab w:val="clear" w:pos="567"/>
                <w:tab w:val="clear" w:pos="737"/>
              </w:tabs>
              <w:spacing w:before="60" w:after="0" w:line="210" w:lineRule="exact"/>
              <w:rPr>
                <w:color w:val="000000"/>
                <w:sz w:val="18"/>
                <w:szCs w:val="18"/>
              </w:rPr>
            </w:pPr>
            <w:r w:rsidRPr="00DF0A07">
              <w:rPr>
                <w:color w:val="000000"/>
                <w:sz w:val="18"/>
                <w:szCs w:val="18"/>
              </w:rPr>
              <w:t>SPACE</w:t>
            </w:r>
            <w:r w:rsidRPr="00DF0A07">
              <w:rPr>
                <w:bCs/>
                <w:color w:val="000000"/>
                <w:sz w:val="18"/>
                <w:szCs w:val="18"/>
              </w:rPr>
              <w:t xml:space="preserve">  RESEARCH (active)</w:t>
            </w:r>
          </w:p>
          <w:p w14:paraId="163410F9" w14:textId="77777777" w:rsidR="00510ACC" w:rsidRPr="00DF0A07" w:rsidDel="00A071AA" w:rsidRDefault="00510ACC" w:rsidP="00470DA0">
            <w:pPr>
              <w:pStyle w:val="TableTextS5"/>
              <w:tabs>
                <w:tab w:val="clear" w:pos="567"/>
                <w:tab w:val="clear" w:pos="737"/>
              </w:tabs>
              <w:spacing w:before="60" w:after="0" w:line="210" w:lineRule="exact"/>
              <w:rPr>
                <w:color w:val="000000"/>
                <w:sz w:val="18"/>
                <w:szCs w:val="18"/>
                <w:lang w:val="fr-CH"/>
              </w:rPr>
            </w:pPr>
          </w:p>
          <w:p w14:paraId="163410FA" w14:textId="77777777" w:rsidR="00510ACC" w:rsidRPr="00DF0A07"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DF0A07">
              <w:rPr>
                <w:rStyle w:val="Artref"/>
                <w:color w:val="000000"/>
                <w:sz w:val="18"/>
                <w:szCs w:val="18"/>
              </w:rPr>
              <w:t>5.448B</w:t>
            </w:r>
            <w:r w:rsidRPr="00DF0A07">
              <w:rPr>
                <w:color w:val="000000"/>
                <w:sz w:val="18"/>
                <w:szCs w:val="18"/>
              </w:rPr>
              <w:t xml:space="preserve">  </w:t>
            </w:r>
            <w:r w:rsidRPr="00DF0A07">
              <w:rPr>
                <w:rStyle w:val="Artref"/>
                <w:color w:val="000000"/>
                <w:sz w:val="18"/>
                <w:szCs w:val="18"/>
              </w:rPr>
              <w:t>5.450</w:t>
            </w:r>
            <w:r w:rsidRPr="00DF0A07">
              <w:rPr>
                <w:color w:val="000000"/>
                <w:sz w:val="18"/>
                <w:szCs w:val="18"/>
              </w:rPr>
              <w:t xml:space="preserve">  </w:t>
            </w:r>
            <w:r w:rsidRPr="00DF0A07">
              <w:rPr>
                <w:rStyle w:val="Artref"/>
                <w:color w:val="000000"/>
                <w:sz w:val="18"/>
                <w:szCs w:val="18"/>
              </w:rPr>
              <w:t>5.451</w:t>
            </w:r>
          </w:p>
        </w:tc>
      </w:tr>
      <w:tr w:rsidR="00510ACC" w:rsidRPr="0035284C" w14:paraId="1634110A"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0FC" w14:textId="77777777" w:rsidR="00510ACC" w:rsidRPr="006B479A"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All</w:t>
            </w:r>
          </w:p>
        </w:tc>
        <w:tc>
          <w:tcPr>
            <w:tcW w:w="691" w:type="dxa"/>
            <w:shd w:val="clear" w:color="auto" w:fill="FFFFFF" w:themeFill="background1"/>
            <w:tcMar>
              <w:top w:w="28" w:type="dxa"/>
              <w:left w:w="57" w:type="dxa"/>
              <w:bottom w:w="28" w:type="dxa"/>
              <w:right w:w="57" w:type="dxa"/>
            </w:tcMar>
          </w:tcPr>
          <w:p w14:paraId="163410FD" w14:textId="77777777" w:rsidR="00510ACC" w:rsidRPr="006B479A" w:rsidRDefault="00510ACC" w:rsidP="00470DA0">
            <w:pPr>
              <w:spacing w:before="60"/>
              <w:jc w:val="center"/>
              <w:rPr>
                <w:rFonts w:asciiTheme="majorBidi" w:hAnsiTheme="majorBidi" w:cstheme="majorBidi"/>
                <w:sz w:val="18"/>
                <w:szCs w:val="18"/>
                <w:lang w:val="en-US" w:eastAsia="zh-CN"/>
              </w:rPr>
            </w:pPr>
            <w:r w:rsidRPr="006B479A">
              <w:rPr>
                <w:rFonts w:asciiTheme="majorBidi" w:hAnsiTheme="majorBidi" w:cstheme="majorBidi"/>
                <w:sz w:val="18"/>
                <w:szCs w:val="18"/>
                <w:lang w:val="en-US" w:eastAsia="zh-CN"/>
              </w:rPr>
              <w:t>125</w:t>
            </w:r>
          </w:p>
        </w:tc>
        <w:tc>
          <w:tcPr>
            <w:tcW w:w="4093" w:type="dxa"/>
            <w:shd w:val="clear" w:color="auto" w:fill="FFFFFF" w:themeFill="background1"/>
            <w:tcMar>
              <w:top w:w="28" w:type="dxa"/>
              <w:left w:w="85" w:type="dxa"/>
              <w:bottom w:w="28" w:type="dxa"/>
              <w:right w:w="85" w:type="dxa"/>
            </w:tcMar>
          </w:tcPr>
          <w:p w14:paraId="163410FE" w14:textId="77777777" w:rsidR="00510ACC" w:rsidRPr="008E5876" w:rsidRDefault="00510ACC" w:rsidP="00470DA0">
            <w:pPr>
              <w:pStyle w:val="TableTextS5"/>
              <w:spacing w:before="60" w:after="0" w:line="220" w:lineRule="exact"/>
              <w:rPr>
                <w:lang w:val="fr-CH"/>
              </w:rPr>
            </w:pPr>
            <w:r w:rsidRPr="008E5876">
              <w:rPr>
                <w:rStyle w:val="Tablefreq"/>
                <w:color w:val="000000"/>
                <w:sz w:val="18"/>
                <w:szCs w:val="18"/>
                <w:lang w:val="fr-CH"/>
              </w:rPr>
              <w:t>5</w:t>
            </w:r>
            <w:r w:rsidRPr="008E5876">
              <w:rPr>
                <w:rStyle w:val="Tablefreq"/>
                <w:rFonts w:ascii="Tms Rmn" w:hAnsi="Tms Rmn"/>
                <w:color w:val="000000"/>
                <w:sz w:val="18"/>
                <w:szCs w:val="18"/>
                <w:lang w:val="fr-CH"/>
              </w:rPr>
              <w:t> </w:t>
            </w:r>
            <w:r w:rsidRPr="008E5876">
              <w:rPr>
                <w:rStyle w:val="Tablefreq"/>
                <w:color w:val="000000"/>
                <w:sz w:val="18"/>
                <w:szCs w:val="18"/>
                <w:lang w:val="fr-CH"/>
              </w:rPr>
              <w:t>570-5</w:t>
            </w:r>
            <w:r w:rsidRPr="008E5876">
              <w:rPr>
                <w:rStyle w:val="Tablefreq"/>
                <w:rFonts w:ascii="Tms Rmn" w:hAnsi="Tms Rmn"/>
                <w:color w:val="000000"/>
                <w:sz w:val="18"/>
                <w:szCs w:val="18"/>
                <w:lang w:val="fr-CH"/>
              </w:rPr>
              <w:t> </w:t>
            </w:r>
            <w:r w:rsidRPr="008E5876">
              <w:rPr>
                <w:rStyle w:val="Tablefreq"/>
                <w:color w:val="000000"/>
                <w:sz w:val="18"/>
                <w:szCs w:val="18"/>
                <w:lang w:val="fr-CH"/>
              </w:rPr>
              <w:t>650</w:t>
            </w:r>
          </w:p>
          <w:p w14:paraId="163410FF" w14:textId="77777777" w:rsidR="00510ACC" w:rsidRPr="008E5876" w:rsidRDefault="00510ACC" w:rsidP="00470DA0">
            <w:pPr>
              <w:pStyle w:val="TableTextS5"/>
              <w:spacing w:before="60" w:after="0" w:line="220" w:lineRule="exact"/>
              <w:rPr>
                <w:color w:val="000000"/>
                <w:sz w:val="18"/>
                <w:szCs w:val="18"/>
                <w:lang w:val="fr-CH"/>
              </w:rPr>
            </w:pPr>
            <w:r w:rsidRPr="008E5876">
              <w:rPr>
                <w:color w:val="000000"/>
                <w:sz w:val="18"/>
                <w:szCs w:val="18"/>
                <w:lang w:val="fr-CH"/>
              </w:rPr>
              <w:t>MARITIME  RADIONAVIGATION</w:t>
            </w:r>
          </w:p>
          <w:p w14:paraId="16341100" w14:textId="77777777" w:rsidR="00510ACC" w:rsidRPr="008E5876" w:rsidRDefault="00510ACC" w:rsidP="00470DA0">
            <w:pPr>
              <w:pStyle w:val="TableTextS5"/>
              <w:tabs>
                <w:tab w:val="clear" w:pos="567"/>
                <w:tab w:val="clear" w:pos="737"/>
              </w:tabs>
              <w:spacing w:before="60" w:after="0" w:line="220" w:lineRule="exact"/>
              <w:rPr>
                <w:color w:val="000000"/>
                <w:sz w:val="18"/>
                <w:szCs w:val="18"/>
                <w:lang w:val="fr-CH"/>
              </w:rPr>
            </w:pPr>
            <w:r w:rsidRPr="008E5876">
              <w:rPr>
                <w:color w:val="000000"/>
                <w:sz w:val="18"/>
                <w:szCs w:val="18"/>
                <w:lang w:val="fr-CH"/>
              </w:rPr>
              <w:t>MOBILE</w:t>
            </w:r>
            <w:r w:rsidRPr="008E5876">
              <w:rPr>
                <w:rFonts w:hint="eastAsia"/>
                <w:color w:val="000000"/>
                <w:sz w:val="18"/>
                <w:szCs w:val="18"/>
                <w:lang w:val="fr-CH"/>
              </w:rPr>
              <w:t xml:space="preserve"> </w:t>
            </w:r>
            <w:proofErr w:type="spellStart"/>
            <w:r w:rsidRPr="008E5876">
              <w:rPr>
                <w:rFonts w:hint="eastAsia"/>
                <w:color w:val="000000"/>
                <w:sz w:val="18"/>
                <w:szCs w:val="18"/>
                <w:lang w:val="fr-CH"/>
              </w:rPr>
              <w:t>except</w:t>
            </w:r>
            <w:proofErr w:type="spellEnd"/>
            <w:r w:rsidRPr="008E5876">
              <w:rPr>
                <w:rFonts w:hint="eastAsia"/>
                <w:color w:val="000000"/>
                <w:sz w:val="18"/>
                <w:szCs w:val="18"/>
                <w:lang w:val="fr-CH"/>
              </w:rPr>
              <w:t xml:space="preserve"> </w:t>
            </w:r>
            <w:proofErr w:type="spellStart"/>
            <w:r w:rsidRPr="008E5876">
              <w:rPr>
                <w:rFonts w:hint="eastAsia"/>
                <w:color w:val="000000"/>
                <w:sz w:val="18"/>
                <w:szCs w:val="18"/>
                <w:lang w:val="fr-CH"/>
              </w:rPr>
              <w:t>aeronautical</w:t>
            </w:r>
            <w:proofErr w:type="spellEnd"/>
            <w:r w:rsidRPr="008E5876">
              <w:rPr>
                <w:rFonts w:hint="eastAsia"/>
                <w:color w:val="000000"/>
                <w:sz w:val="18"/>
                <w:szCs w:val="18"/>
                <w:lang w:val="fr-CH"/>
              </w:rPr>
              <w:t xml:space="preserve"> mobile</w:t>
            </w:r>
            <w:r w:rsidRPr="008E5876">
              <w:rPr>
                <w:color w:val="000000"/>
                <w:sz w:val="18"/>
                <w:szCs w:val="18"/>
                <w:lang w:val="fr-CH"/>
              </w:rPr>
              <w:t xml:space="preserve">  </w:t>
            </w:r>
            <w:r w:rsidRPr="008E5876">
              <w:rPr>
                <w:rStyle w:val="Artref"/>
                <w:color w:val="000000"/>
                <w:sz w:val="18"/>
                <w:szCs w:val="18"/>
                <w:lang w:val="fr-CH"/>
              </w:rPr>
              <w:t>5.446A</w:t>
            </w:r>
            <w:r w:rsidRPr="008E5876">
              <w:rPr>
                <w:color w:val="000000"/>
                <w:sz w:val="18"/>
                <w:szCs w:val="18"/>
                <w:lang w:val="fr-CH"/>
              </w:rPr>
              <w:t xml:space="preserve"> </w:t>
            </w:r>
            <w:r w:rsidRPr="008E5876">
              <w:rPr>
                <w:rStyle w:val="Artref"/>
                <w:color w:val="000000"/>
                <w:sz w:val="18"/>
                <w:szCs w:val="18"/>
                <w:lang w:val="fr-CH"/>
              </w:rPr>
              <w:t>5.450A</w:t>
            </w:r>
          </w:p>
          <w:p w14:paraId="16341101" w14:textId="77777777" w:rsidR="00510ACC" w:rsidRPr="008E5876" w:rsidRDefault="00510ACC" w:rsidP="00470DA0">
            <w:pPr>
              <w:pStyle w:val="TableTextS5"/>
              <w:tabs>
                <w:tab w:val="clear" w:pos="567"/>
                <w:tab w:val="clear" w:pos="737"/>
              </w:tabs>
              <w:spacing w:before="60" w:after="0" w:line="220" w:lineRule="exact"/>
              <w:rPr>
                <w:color w:val="000000"/>
                <w:sz w:val="18"/>
                <w:szCs w:val="18"/>
                <w:lang w:val="fr-CH"/>
              </w:rPr>
            </w:pPr>
            <w:r w:rsidRPr="008E5876">
              <w:rPr>
                <w:color w:val="000000"/>
                <w:sz w:val="18"/>
                <w:szCs w:val="18"/>
              </w:rPr>
              <w:t>RADIOLOCATION</w:t>
            </w:r>
            <w:r w:rsidRPr="008E5876">
              <w:rPr>
                <w:color w:val="000000"/>
                <w:sz w:val="18"/>
                <w:szCs w:val="18"/>
                <w:lang w:val="fr-CH"/>
              </w:rPr>
              <w:t xml:space="preserve">  </w:t>
            </w:r>
            <w:r w:rsidRPr="008E5876">
              <w:rPr>
                <w:rStyle w:val="Artref"/>
                <w:color w:val="000000"/>
                <w:sz w:val="18"/>
                <w:szCs w:val="18"/>
              </w:rPr>
              <w:t>5.450B</w:t>
            </w:r>
          </w:p>
          <w:p w14:paraId="16341102" w14:textId="77777777" w:rsidR="00510ACC" w:rsidRPr="008E5876"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8E5876">
              <w:rPr>
                <w:rStyle w:val="Artref"/>
                <w:color w:val="000000"/>
                <w:sz w:val="18"/>
                <w:szCs w:val="18"/>
                <w:lang w:val="fr-CH"/>
              </w:rPr>
              <w:t>5.450</w:t>
            </w:r>
            <w:r w:rsidRPr="008E5876">
              <w:rPr>
                <w:color w:val="000000"/>
                <w:sz w:val="18"/>
                <w:szCs w:val="18"/>
                <w:lang w:val="fr-CH"/>
              </w:rPr>
              <w:t xml:space="preserve">  </w:t>
            </w:r>
            <w:r w:rsidRPr="008E5876">
              <w:rPr>
                <w:rStyle w:val="Artref"/>
                <w:color w:val="000000"/>
                <w:sz w:val="18"/>
                <w:szCs w:val="18"/>
                <w:lang w:val="fr-CH"/>
              </w:rPr>
              <w:t>5.451</w:t>
            </w:r>
            <w:r w:rsidRPr="008E5876">
              <w:rPr>
                <w:color w:val="000000"/>
                <w:sz w:val="18"/>
                <w:szCs w:val="18"/>
                <w:lang w:val="fr-CH"/>
              </w:rPr>
              <w:t xml:space="preserve">  </w:t>
            </w:r>
            <w:r w:rsidRPr="008E5876">
              <w:rPr>
                <w:rStyle w:val="Artref"/>
                <w:color w:val="000000"/>
                <w:sz w:val="18"/>
                <w:szCs w:val="18"/>
                <w:lang w:val="fr-CH"/>
              </w:rPr>
              <w:t>5.452</w:t>
            </w:r>
          </w:p>
        </w:tc>
        <w:tc>
          <w:tcPr>
            <w:tcW w:w="4094" w:type="dxa"/>
            <w:shd w:val="clear" w:color="auto" w:fill="FFFFFF" w:themeFill="background1"/>
            <w:tcMar>
              <w:top w:w="28" w:type="dxa"/>
              <w:left w:w="85" w:type="dxa"/>
              <w:bottom w:w="28" w:type="dxa"/>
              <w:right w:w="85" w:type="dxa"/>
            </w:tcMar>
          </w:tcPr>
          <w:p w14:paraId="16341103" w14:textId="77777777" w:rsidR="00510ACC" w:rsidRPr="008E5876" w:rsidRDefault="00510ACC" w:rsidP="00470DA0">
            <w:pPr>
              <w:pStyle w:val="TableTextS5"/>
              <w:spacing w:before="60" w:after="0" w:line="220" w:lineRule="exact"/>
              <w:rPr>
                <w:lang w:val="fr-CH"/>
              </w:rPr>
            </w:pPr>
            <w:r w:rsidRPr="008E5876">
              <w:rPr>
                <w:rStyle w:val="Tablefreq"/>
                <w:color w:val="000000"/>
                <w:sz w:val="18"/>
                <w:szCs w:val="18"/>
                <w:lang w:val="fr-CH"/>
              </w:rPr>
              <w:t>5</w:t>
            </w:r>
            <w:r w:rsidRPr="008E5876">
              <w:rPr>
                <w:rStyle w:val="Tablefreq"/>
                <w:rFonts w:ascii="Tms Rmn" w:hAnsi="Tms Rmn"/>
                <w:color w:val="000000"/>
                <w:sz w:val="18"/>
                <w:szCs w:val="18"/>
                <w:lang w:val="fr-CH"/>
              </w:rPr>
              <w:t> </w:t>
            </w:r>
            <w:r w:rsidRPr="008E5876">
              <w:rPr>
                <w:rStyle w:val="Tablefreq"/>
                <w:color w:val="000000"/>
                <w:sz w:val="18"/>
                <w:szCs w:val="18"/>
                <w:lang w:val="fr-CH"/>
              </w:rPr>
              <w:t>570-5</w:t>
            </w:r>
            <w:r w:rsidRPr="008E5876">
              <w:rPr>
                <w:rStyle w:val="Tablefreq"/>
                <w:rFonts w:ascii="Tms Rmn" w:hAnsi="Tms Rmn"/>
                <w:color w:val="000000"/>
                <w:sz w:val="18"/>
                <w:szCs w:val="18"/>
                <w:lang w:val="fr-CH"/>
              </w:rPr>
              <w:t> </w:t>
            </w:r>
            <w:r w:rsidRPr="008E5876">
              <w:rPr>
                <w:rStyle w:val="Tablefreq"/>
                <w:color w:val="000000"/>
                <w:sz w:val="18"/>
                <w:szCs w:val="18"/>
                <w:lang w:val="fr-CH"/>
              </w:rPr>
              <w:t>650</w:t>
            </w:r>
          </w:p>
          <w:p w14:paraId="16341104" w14:textId="77777777" w:rsidR="00510ACC" w:rsidRPr="008E5876" w:rsidRDefault="00510ACC" w:rsidP="00470DA0">
            <w:pPr>
              <w:pStyle w:val="TableTextS5"/>
              <w:tabs>
                <w:tab w:val="clear" w:pos="567"/>
                <w:tab w:val="clear" w:pos="737"/>
              </w:tabs>
              <w:spacing w:before="60" w:after="0" w:line="220" w:lineRule="exact"/>
              <w:rPr>
                <w:color w:val="000000"/>
                <w:sz w:val="18"/>
                <w:szCs w:val="18"/>
                <w:lang w:val="fr-CH"/>
              </w:rPr>
            </w:pPr>
            <w:r w:rsidRPr="008E5876">
              <w:rPr>
                <w:color w:val="000000"/>
                <w:sz w:val="18"/>
                <w:szCs w:val="18"/>
                <w:lang w:val="fr-CH"/>
              </w:rPr>
              <w:t>MOBILE</w:t>
            </w:r>
            <w:r w:rsidRPr="008E5876">
              <w:rPr>
                <w:rFonts w:hint="eastAsia"/>
                <w:color w:val="000000"/>
                <w:sz w:val="18"/>
                <w:szCs w:val="18"/>
                <w:lang w:val="fr-CH"/>
              </w:rPr>
              <w:t xml:space="preserve"> </w:t>
            </w:r>
            <w:proofErr w:type="spellStart"/>
            <w:r w:rsidRPr="008E5876">
              <w:rPr>
                <w:rFonts w:hint="eastAsia"/>
                <w:color w:val="000000"/>
                <w:sz w:val="18"/>
                <w:szCs w:val="18"/>
                <w:lang w:val="fr-CH"/>
              </w:rPr>
              <w:t>except</w:t>
            </w:r>
            <w:proofErr w:type="spellEnd"/>
            <w:r w:rsidRPr="008E5876">
              <w:rPr>
                <w:rFonts w:hint="eastAsia"/>
                <w:color w:val="000000"/>
                <w:sz w:val="18"/>
                <w:szCs w:val="18"/>
                <w:lang w:val="fr-CH"/>
              </w:rPr>
              <w:t xml:space="preserve"> </w:t>
            </w:r>
            <w:proofErr w:type="spellStart"/>
            <w:r w:rsidRPr="008E5876">
              <w:rPr>
                <w:rFonts w:hint="eastAsia"/>
                <w:color w:val="000000"/>
                <w:sz w:val="18"/>
                <w:szCs w:val="18"/>
                <w:lang w:val="fr-CH"/>
              </w:rPr>
              <w:t>aeronautical</w:t>
            </w:r>
            <w:proofErr w:type="spellEnd"/>
            <w:r w:rsidRPr="008E5876">
              <w:rPr>
                <w:rFonts w:hint="eastAsia"/>
                <w:color w:val="000000"/>
                <w:sz w:val="18"/>
                <w:szCs w:val="18"/>
                <w:lang w:val="fr-CH"/>
              </w:rPr>
              <w:t xml:space="preserve"> mobile</w:t>
            </w:r>
            <w:r w:rsidRPr="008E5876">
              <w:rPr>
                <w:color w:val="000000"/>
                <w:sz w:val="18"/>
                <w:szCs w:val="18"/>
                <w:lang w:val="fr-CH"/>
              </w:rPr>
              <w:t xml:space="preserve"> </w:t>
            </w:r>
            <w:r w:rsidRPr="008E5876">
              <w:rPr>
                <w:rStyle w:val="Artref"/>
                <w:color w:val="000000"/>
                <w:sz w:val="18"/>
                <w:szCs w:val="18"/>
                <w:lang w:val="fr-CH"/>
              </w:rPr>
              <w:t>5.446A</w:t>
            </w:r>
            <w:r w:rsidRPr="008E5876">
              <w:rPr>
                <w:color w:val="000000"/>
                <w:sz w:val="18"/>
                <w:szCs w:val="18"/>
                <w:lang w:val="fr-CH"/>
              </w:rPr>
              <w:t xml:space="preserve"> </w:t>
            </w:r>
            <w:r w:rsidRPr="008E5876">
              <w:rPr>
                <w:rStyle w:val="Artref"/>
                <w:color w:val="000000"/>
                <w:sz w:val="18"/>
                <w:szCs w:val="18"/>
                <w:lang w:val="fr-CH"/>
              </w:rPr>
              <w:t>5.450A</w:t>
            </w:r>
          </w:p>
          <w:p w14:paraId="16341105" w14:textId="77777777" w:rsidR="00510ACC" w:rsidRPr="008E5876" w:rsidRDefault="00510ACC" w:rsidP="00470DA0">
            <w:pPr>
              <w:pStyle w:val="TableTextS5"/>
              <w:tabs>
                <w:tab w:val="clear" w:pos="567"/>
                <w:tab w:val="clear" w:pos="737"/>
              </w:tabs>
              <w:spacing w:before="60" w:after="0" w:line="220" w:lineRule="exact"/>
              <w:rPr>
                <w:color w:val="000000"/>
                <w:sz w:val="18"/>
                <w:szCs w:val="18"/>
                <w:lang w:val="fr-CH"/>
              </w:rPr>
            </w:pPr>
            <w:r w:rsidRPr="008E5876">
              <w:rPr>
                <w:color w:val="000000"/>
                <w:sz w:val="18"/>
                <w:szCs w:val="18"/>
              </w:rPr>
              <w:t>RADIOLOCATION</w:t>
            </w:r>
            <w:r w:rsidRPr="008E5876">
              <w:rPr>
                <w:color w:val="000000"/>
                <w:sz w:val="18"/>
                <w:szCs w:val="18"/>
                <w:lang w:val="fr-CH"/>
              </w:rPr>
              <w:t xml:space="preserve">  </w:t>
            </w:r>
            <w:r w:rsidRPr="008E5876">
              <w:rPr>
                <w:rStyle w:val="Artref"/>
                <w:color w:val="000000"/>
                <w:sz w:val="18"/>
                <w:szCs w:val="18"/>
              </w:rPr>
              <w:t>5.450B</w:t>
            </w:r>
          </w:p>
          <w:p w14:paraId="16341106" w14:textId="77777777" w:rsidR="00510ACC" w:rsidRPr="008E5876" w:rsidRDefault="00510ACC" w:rsidP="00470DA0">
            <w:pPr>
              <w:pStyle w:val="TableTextS5"/>
              <w:spacing w:before="60" w:after="0" w:line="220" w:lineRule="exact"/>
              <w:rPr>
                <w:color w:val="000000"/>
                <w:sz w:val="18"/>
                <w:szCs w:val="18"/>
                <w:lang w:val="fr-CH"/>
              </w:rPr>
            </w:pPr>
            <w:r w:rsidRPr="008E5876">
              <w:rPr>
                <w:color w:val="000000"/>
                <w:sz w:val="18"/>
                <w:szCs w:val="18"/>
                <w:lang w:val="fr-CH"/>
              </w:rPr>
              <w:t>MARITIME  RADIONAVIGATION</w:t>
            </w:r>
          </w:p>
          <w:p w14:paraId="16341107" w14:textId="77777777" w:rsidR="00510ACC" w:rsidRPr="008E5876" w:rsidDel="005B7283" w:rsidRDefault="00510ACC" w:rsidP="00470DA0">
            <w:pPr>
              <w:pStyle w:val="TableTextS5"/>
              <w:tabs>
                <w:tab w:val="clear" w:pos="567"/>
                <w:tab w:val="clear" w:pos="737"/>
              </w:tabs>
              <w:spacing w:before="60" w:after="0" w:line="220" w:lineRule="exact"/>
              <w:rPr>
                <w:color w:val="000000"/>
                <w:sz w:val="18"/>
                <w:szCs w:val="18"/>
                <w:lang w:val="fr-CH"/>
              </w:rPr>
            </w:pPr>
          </w:p>
          <w:p w14:paraId="16341108" w14:textId="77777777" w:rsidR="00510ACC" w:rsidRPr="008E5876" w:rsidDel="005B7283" w:rsidRDefault="00510ACC" w:rsidP="00470DA0">
            <w:pPr>
              <w:pStyle w:val="TableTextS5"/>
              <w:tabs>
                <w:tab w:val="clear" w:pos="567"/>
                <w:tab w:val="clear" w:pos="737"/>
              </w:tabs>
              <w:spacing w:before="60" w:after="0" w:line="220" w:lineRule="exact"/>
              <w:rPr>
                <w:color w:val="000000"/>
                <w:sz w:val="18"/>
                <w:szCs w:val="18"/>
                <w:lang w:val="fr-CH"/>
              </w:rPr>
            </w:pPr>
          </w:p>
          <w:p w14:paraId="16341109" w14:textId="77777777" w:rsidR="00510ACC" w:rsidRPr="008E5876"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8E5876">
              <w:rPr>
                <w:rStyle w:val="Artref"/>
                <w:color w:val="000000"/>
                <w:sz w:val="18"/>
                <w:szCs w:val="18"/>
                <w:lang w:val="fr-CH"/>
              </w:rPr>
              <w:t>5.450</w:t>
            </w:r>
            <w:r w:rsidRPr="008E5876">
              <w:rPr>
                <w:color w:val="000000"/>
                <w:sz w:val="18"/>
                <w:szCs w:val="18"/>
                <w:lang w:val="fr-CH"/>
              </w:rPr>
              <w:t xml:space="preserve">  </w:t>
            </w:r>
            <w:r w:rsidRPr="008E5876">
              <w:rPr>
                <w:rStyle w:val="Artref"/>
                <w:color w:val="000000"/>
                <w:sz w:val="18"/>
                <w:szCs w:val="18"/>
                <w:lang w:val="fr-CH"/>
              </w:rPr>
              <w:t>5.451</w:t>
            </w:r>
            <w:r w:rsidRPr="008E5876">
              <w:rPr>
                <w:color w:val="000000"/>
                <w:sz w:val="18"/>
                <w:szCs w:val="18"/>
                <w:lang w:val="fr-CH"/>
              </w:rPr>
              <w:t xml:space="preserve">  </w:t>
            </w:r>
            <w:r w:rsidRPr="008E5876">
              <w:rPr>
                <w:rStyle w:val="Artref"/>
                <w:color w:val="000000"/>
                <w:sz w:val="18"/>
                <w:szCs w:val="18"/>
                <w:lang w:val="fr-CH"/>
              </w:rPr>
              <w:t>5.452</w:t>
            </w:r>
          </w:p>
        </w:tc>
      </w:tr>
      <w:tr w:rsidR="00510ACC" w:rsidRPr="0035284C" w14:paraId="1634111A"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10B" w14:textId="77777777" w:rsidR="00510ACC" w:rsidRPr="006B479A"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All</w:t>
            </w:r>
          </w:p>
        </w:tc>
        <w:tc>
          <w:tcPr>
            <w:tcW w:w="691" w:type="dxa"/>
            <w:shd w:val="clear" w:color="auto" w:fill="FFFFFF" w:themeFill="background1"/>
            <w:tcMar>
              <w:top w:w="28" w:type="dxa"/>
              <w:left w:w="57" w:type="dxa"/>
              <w:bottom w:w="28" w:type="dxa"/>
              <w:right w:w="57" w:type="dxa"/>
            </w:tcMar>
          </w:tcPr>
          <w:p w14:paraId="1634110C" w14:textId="77777777" w:rsidR="00510ACC" w:rsidRPr="006B479A" w:rsidRDefault="00510ACC" w:rsidP="00470DA0">
            <w:pPr>
              <w:spacing w:before="60"/>
              <w:jc w:val="center"/>
              <w:rPr>
                <w:rFonts w:asciiTheme="majorBidi" w:hAnsiTheme="majorBidi" w:cstheme="majorBidi"/>
                <w:sz w:val="18"/>
                <w:szCs w:val="18"/>
                <w:lang w:val="en-US" w:eastAsia="zh-CN"/>
              </w:rPr>
            </w:pPr>
            <w:r w:rsidRPr="006B479A">
              <w:rPr>
                <w:rFonts w:asciiTheme="majorBidi" w:hAnsiTheme="majorBidi" w:cstheme="majorBidi"/>
                <w:sz w:val="18"/>
                <w:szCs w:val="18"/>
                <w:lang w:val="en-US" w:eastAsia="zh-CN"/>
              </w:rPr>
              <w:t>125</w:t>
            </w:r>
          </w:p>
        </w:tc>
        <w:tc>
          <w:tcPr>
            <w:tcW w:w="4093" w:type="dxa"/>
            <w:shd w:val="clear" w:color="auto" w:fill="FFFFFF" w:themeFill="background1"/>
            <w:tcMar>
              <w:top w:w="28" w:type="dxa"/>
              <w:left w:w="85" w:type="dxa"/>
              <w:bottom w:w="28" w:type="dxa"/>
              <w:right w:w="85" w:type="dxa"/>
            </w:tcMar>
          </w:tcPr>
          <w:p w14:paraId="1634110D" w14:textId="77777777" w:rsidR="00510ACC" w:rsidRPr="008E5876" w:rsidRDefault="00510ACC" w:rsidP="00470DA0">
            <w:pPr>
              <w:pStyle w:val="TableTextS5"/>
              <w:spacing w:before="60" w:after="0" w:line="220" w:lineRule="exact"/>
              <w:rPr>
                <w:lang w:val="fr-CH"/>
              </w:rPr>
            </w:pPr>
            <w:r w:rsidRPr="008E5876">
              <w:rPr>
                <w:rStyle w:val="Tablefreq"/>
                <w:color w:val="000000"/>
                <w:sz w:val="18"/>
                <w:szCs w:val="18"/>
                <w:lang w:val="fr-CH"/>
              </w:rPr>
              <w:t>5</w:t>
            </w:r>
            <w:r w:rsidRPr="008E5876">
              <w:rPr>
                <w:rStyle w:val="Tablefreq"/>
                <w:rFonts w:ascii="Tms Rmn" w:hAnsi="Tms Rmn"/>
                <w:color w:val="000000"/>
                <w:sz w:val="18"/>
                <w:szCs w:val="18"/>
                <w:lang w:val="fr-CH"/>
              </w:rPr>
              <w:t> </w:t>
            </w:r>
            <w:r w:rsidRPr="008E5876">
              <w:rPr>
                <w:rStyle w:val="Tablefreq"/>
                <w:color w:val="000000"/>
                <w:sz w:val="18"/>
                <w:szCs w:val="18"/>
                <w:lang w:val="fr-CH"/>
              </w:rPr>
              <w:t>650-5</w:t>
            </w:r>
            <w:r w:rsidRPr="008E5876">
              <w:rPr>
                <w:rStyle w:val="Tablefreq"/>
                <w:rFonts w:ascii="Tms Rmn" w:hAnsi="Tms Rmn"/>
                <w:color w:val="000000"/>
                <w:sz w:val="18"/>
                <w:szCs w:val="18"/>
                <w:lang w:val="fr-CH"/>
              </w:rPr>
              <w:t> </w:t>
            </w:r>
            <w:r w:rsidRPr="008E5876">
              <w:rPr>
                <w:rStyle w:val="Tablefreq"/>
                <w:color w:val="000000"/>
                <w:sz w:val="18"/>
                <w:szCs w:val="18"/>
                <w:lang w:val="fr-CH"/>
              </w:rPr>
              <w:t>725</w:t>
            </w:r>
          </w:p>
          <w:p w14:paraId="1634110E" w14:textId="77777777" w:rsidR="00510ACC" w:rsidRPr="008E5876" w:rsidRDefault="00510ACC" w:rsidP="00470DA0">
            <w:pPr>
              <w:pStyle w:val="TableTextS5"/>
              <w:spacing w:before="60" w:after="0" w:line="220" w:lineRule="exact"/>
              <w:rPr>
                <w:color w:val="000000"/>
                <w:sz w:val="18"/>
                <w:szCs w:val="18"/>
                <w:lang w:val="fr-CH"/>
              </w:rPr>
            </w:pPr>
            <w:r w:rsidRPr="008E5876">
              <w:rPr>
                <w:color w:val="000000"/>
                <w:sz w:val="18"/>
                <w:szCs w:val="18"/>
                <w:lang w:val="fr-CH"/>
              </w:rPr>
              <w:t>RADIOLOCATION</w:t>
            </w:r>
          </w:p>
          <w:p w14:paraId="1634110F" w14:textId="77777777" w:rsidR="00510ACC" w:rsidRPr="008E5876" w:rsidRDefault="00510ACC" w:rsidP="00470DA0">
            <w:pPr>
              <w:pStyle w:val="TableTextS5"/>
              <w:tabs>
                <w:tab w:val="clear" w:pos="567"/>
                <w:tab w:val="clear" w:pos="737"/>
              </w:tabs>
              <w:spacing w:before="60" w:after="0" w:line="220" w:lineRule="exact"/>
              <w:rPr>
                <w:color w:val="000000"/>
                <w:sz w:val="18"/>
                <w:szCs w:val="18"/>
                <w:lang w:val="fr-CH"/>
              </w:rPr>
            </w:pPr>
            <w:r w:rsidRPr="008E5876">
              <w:rPr>
                <w:color w:val="000000"/>
                <w:sz w:val="18"/>
                <w:szCs w:val="18"/>
                <w:lang w:val="fr-CH"/>
              </w:rPr>
              <w:t>MOBILE</w:t>
            </w:r>
            <w:r w:rsidRPr="008E5876">
              <w:rPr>
                <w:rFonts w:hint="eastAsia"/>
                <w:color w:val="000000"/>
                <w:sz w:val="18"/>
                <w:szCs w:val="18"/>
                <w:lang w:val="fr-CH"/>
              </w:rPr>
              <w:t xml:space="preserve"> </w:t>
            </w:r>
            <w:proofErr w:type="spellStart"/>
            <w:r w:rsidRPr="008E5876">
              <w:rPr>
                <w:rFonts w:hint="eastAsia"/>
                <w:color w:val="000000"/>
                <w:sz w:val="18"/>
                <w:szCs w:val="18"/>
                <w:lang w:val="fr-CH"/>
              </w:rPr>
              <w:t>except</w:t>
            </w:r>
            <w:proofErr w:type="spellEnd"/>
            <w:r w:rsidRPr="008E5876">
              <w:rPr>
                <w:rFonts w:hint="eastAsia"/>
                <w:color w:val="000000"/>
                <w:sz w:val="18"/>
                <w:szCs w:val="18"/>
                <w:lang w:val="fr-CH"/>
              </w:rPr>
              <w:t xml:space="preserve"> </w:t>
            </w:r>
            <w:proofErr w:type="spellStart"/>
            <w:r w:rsidRPr="008E5876">
              <w:rPr>
                <w:rFonts w:hint="eastAsia"/>
                <w:color w:val="000000"/>
                <w:sz w:val="18"/>
                <w:szCs w:val="18"/>
                <w:lang w:val="fr-CH"/>
              </w:rPr>
              <w:t>aeronautical</w:t>
            </w:r>
            <w:proofErr w:type="spellEnd"/>
            <w:r w:rsidRPr="008E5876">
              <w:rPr>
                <w:rFonts w:hint="eastAsia"/>
                <w:color w:val="000000"/>
                <w:sz w:val="18"/>
                <w:szCs w:val="18"/>
                <w:lang w:val="fr-CH"/>
              </w:rPr>
              <w:t xml:space="preserve"> mobile</w:t>
            </w:r>
            <w:r w:rsidRPr="008E5876">
              <w:rPr>
                <w:color w:val="000000"/>
                <w:sz w:val="18"/>
                <w:szCs w:val="18"/>
                <w:lang w:val="fr-CH"/>
              </w:rPr>
              <w:t xml:space="preserve">  </w:t>
            </w:r>
            <w:r w:rsidRPr="008E5876">
              <w:rPr>
                <w:rStyle w:val="Artref"/>
                <w:color w:val="000000"/>
                <w:sz w:val="18"/>
                <w:szCs w:val="18"/>
                <w:lang w:val="fr-CH"/>
              </w:rPr>
              <w:t>5.446A</w:t>
            </w:r>
            <w:r w:rsidRPr="008E5876">
              <w:rPr>
                <w:color w:val="000000"/>
                <w:sz w:val="18"/>
                <w:szCs w:val="18"/>
                <w:lang w:val="fr-CH"/>
              </w:rPr>
              <w:t xml:space="preserve"> </w:t>
            </w:r>
            <w:r w:rsidRPr="008E5876">
              <w:rPr>
                <w:rStyle w:val="Artref"/>
                <w:color w:val="000000"/>
                <w:sz w:val="18"/>
                <w:szCs w:val="18"/>
                <w:lang w:val="fr-CH"/>
              </w:rPr>
              <w:t>5.450A</w:t>
            </w:r>
          </w:p>
          <w:p w14:paraId="16341110" w14:textId="77777777" w:rsidR="00510ACC" w:rsidRPr="008E5876" w:rsidRDefault="00510ACC" w:rsidP="00470DA0">
            <w:pPr>
              <w:pStyle w:val="TableTextS5"/>
              <w:tabs>
                <w:tab w:val="clear" w:pos="567"/>
                <w:tab w:val="clear" w:pos="737"/>
              </w:tabs>
              <w:spacing w:before="60" w:after="0" w:line="220" w:lineRule="exact"/>
              <w:rPr>
                <w:color w:val="000000"/>
                <w:sz w:val="18"/>
                <w:szCs w:val="18"/>
              </w:rPr>
            </w:pPr>
            <w:r w:rsidRPr="008E5876">
              <w:rPr>
                <w:color w:val="000000"/>
                <w:sz w:val="18"/>
                <w:szCs w:val="18"/>
              </w:rPr>
              <w:t>Amateur</w:t>
            </w:r>
          </w:p>
          <w:p w14:paraId="16341111" w14:textId="77777777" w:rsidR="00510ACC" w:rsidRPr="008E5876" w:rsidRDefault="00510ACC" w:rsidP="00470DA0">
            <w:pPr>
              <w:pStyle w:val="TableTextS5"/>
              <w:tabs>
                <w:tab w:val="clear" w:pos="567"/>
                <w:tab w:val="clear" w:pos="737"/>
              </w:tabs>
              <w:spacing w:before="60" w:after="0" w:line="220" w:lineRule="exact"/>
              <w:rPr>
                <w:color w:val="000000"/>
                <w:sz w:val="18"/>
                <w:szCs w:val="18"/>
              </w:rPr>
            </w:pPr>
            <w:r w:rsidRPr="008E5876">
              <w:rPr>
                <w:color w:val="000000"/>
                <w:sz w:val="18"/>
                <w:szCs w:val="18"/>
              </w:rPr>
              <w:t>Space research (deep space)</w:t>
            </w:r>
          </w:p>
          <w:p w14:paraId="16341112" w14:textId="77777777" w:rsidR="00510ACC" w:rsidRPr="008E5876"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8E5876">
              <w:rPr>
                <w:rStyle w:val="Artref"/>
                <w:color w:val="000000"/>
                <w:sz w:val="18"/>
                <w:szCs w:val="18"/>
              </w:rPr>
              <w:t>5.282</w:t>
            </w:r>
            <w:r w:rsidRPr="008E5876">
              <w:rPr>
                <w:color w:val="000000"/>
                <w:sz w:val="18"/>
                <w:szCs w:val="18"/>
              </w:rPr>
              <w:t xml:space="preserve">  </w:t>
            </w:r>
            <w:r w:rsidRPr="008E5876">
              <w:rPr>
                <w:rStyle w:val="Artref"/>
                <w:color w:val="000000"/>
                <w:sz w:val="18"/>
                <w:szCs w:val="18"/>
              </w:rPr>
              <w:t>5.451</w:t>
            </w:r>
            <w:r w:rsidRPr="008E5876">
              <w:rPr>
                <w:color w:val="000000"/>
                <w:sz w:val="18"/>
                <w:szCs w:val="18"/>
              </w:rPr>
              <w:t xml:space="preserve">  </w:t>
            </w:r>
            <w:r w:rsidRPr="008E5876">
              <w:rPr>
                <w:rStyle w:val="Artref"/>
                <w:color w:val="000000"/>
                <w:sz w:val="18"/>
                <w:szCs w:val="18"/>
              </w:rPr>
              <w:t>5.453</w:t>
            </w:r>
            <w:r w:rsidRPr="008E5876">
              <w:rPr>
                <w:color w:val="000000"/>
                <w:sz w:val="18"/>
                <w:szCs w:val="18"/>
              </w:rPr>
              <w:t xml:space="preserve">  </w:t>
            </w:r>
            <w:r w:rsidRPr="008E5876">
              <w:rPr>
                <w:rStyle w:val="Artref"/>
                <w:color w:val="000000"/>
                <w:sz w:val="18"/>
                <w:szCs w:val="18"/>
              </w:rPr>
              <w:t>5.454</w:t>
            </w:r>
            <w:r w:rsidRPr="008E5876">
              <w:rPr>
                <w:color w:val="000000"/>
                <w:sz w:val="18"/>
                <w:szCs w:val="18"/>
              </w:rPr>
              <w:t xml:space="preserve">  </w:t>
            </w:r>
            <w:r w:rsidRPr="008E5876">
              <w:rPr>
                <w:rStyle w:val="Artref"/>
                <w:color w:val="000000"/>
                <w:sz w:val="18"/>
                <w:szCs w:val="18"/>
              </w:rPr>
              <w:t>5.455</w:t>
            </w:r>
          </w:p>
        </w:tc>
        <w:tc>
          <w:tcPr>
            <w:tcW w:w="4094" w:type="dxa"/>
            <w:shd w:val="clear" w:color="auto" w:fill="FFFFFF" w:themeFill="background1"/>
            <w:tcMar>
              <w:top w:w="28" w:type="dxa"/>
              <w:left w:w="85" w:type="dxa"/>
              <w:bottom w:w="28" w:type="dxa"/>
              <w:right w:w="85" w:type="dxa"/>
            </w:tcMar>
          </w:tcPr>
          <w:p w14:paraId="16341113" w14:textId="77777777" w:rsidR="00510ACC" w:rsidRPr="008E5876" w:rsidRDefault="00510ACC" w:rsidP="00470DA0">
            <w:pPr>
              <w:pStyle w:val="TableTextS5"/>
              <w:spacing w:before="60" w:after="0" w:line="220" w:lineRule="exact"/>
              <w:rPr>
                <w:lang w:val="fr-CH"/>
              </w:rPr>
            </w:pPr>
            <w:r w:rsidRPr="008E5876">
              <w:rPr>
                <w:rStyle w:val="Tablefreq"/>
                <w:color w:val="000000"/>
                <w:sz w:val="18"/>
                <w:szCs w:val="18"/>
                <w:lang w:val="fr-CH"/>
              </w:rPr>
              <w:t>5</w:t>
            </w:r>
            <w:r w:rsidRPr="008E5876">
              <w:rPr>
                <w:rStyle w:val="Tablefreq"/>
                <w:rFonts w:ascii="Tms Rmn" w:hAnsi="Tms Rmn"/>
                <w:color w:val="000000"/>
                <w:sz w:val="18"/>
                <w:szCs w:val="18"/>
                <w:lang w:val="fr-CH"/>
              </w:rPr>
              <w:t> </w:t>
            </w:r>
            <w:r w:rsidRPr="008E5876">
              <w:rPr>
                <w:rStyle w:val="Tablefreq"/>
                <w:color w:val="000000"/>
                <w:sz w:val="18"/>
                <w:szCs w:val="18"/>
                <w:lang w:val="fr-CH"/>
              </w:rPr>
              <w:t>650-5</w:t>
            </w:r>
            <w:r w:rsidRPr="008E5876">
              <w:rPr>
                <w:rStyle w:val="Tablefreq"/>
                <w:rFonts w:ascii="Tms Rmn" w:hAnsi="Tms Rmn"/>
                <w:color w:val="000000"/>
                <w:sz w:val="18"/>
                <w:szCs w:val="18"/>
                <w:lang w:val="fr-CH"/>
              </w:rPr>
              <w:t> </w:t>
            </w:r>
            <w:r w:rsidRPr="008E5876">
              <w:rPr>
                <w:rStyle w:val="Tablefreq"/>
                <w:color w:val="000000"/>
                <w:sz w:val="18"/>
                <w:szCs w:val="18"/>
                <w:lang w:val="fr-CH"/>
              </w:rPr>
              <w:t>725</w:t>
            </w:r>
          </w:p>
          <w:p w14:paraId="16341114" w14:textId="77777777" w:rsidR="00510ACC" w:rsidRPr="008E5876" w:rsidRDefault="00510ACC" w:rsidP="00470DA0">
            <w:pPr>
              <w:pStyle w:val="TableTextS5"/>
              <w:tabs>
                <w:tab w:val="clear" w:pos="567"/>
                <w:tab w:val="clear" w:pos="737"/>
              </w:tabs>
              <w:spacing w:before="60" w:after="0" w:line="220" w:lineRule="exact"/>
              <w:rPr>
                <w:color w:val="000000"/>
                <w:sz w:val="18"/>
                <w:szCs w:val="18"/>
                <w:lang w:val="fr-CH"/>
              </w:rPr>
            </w:pPr>
            <w:r w:rsidRPr="008E5876">
              <w:rPr>
                <w:color w:val="000000"/>
                <w:sz w:val="18"/>
                <w:szCs w:val="18"/>
                <w:lang w:val="fr-CH"/>
              </w:rPr>
              <w:t>MOBILE</w:t>
            </w:r>
            <w:r w:rsidRPr="008E5876">
              <w:rPr>
                <w:rFonts w:hint="eastAsia"/>
                <w:color w:val="000000"/>
                <w:sz w:val="18"/>
                <w:szCs w:val="18"/>
                <w:lang w:val="fr-CH"/>
              </w:rPr>
              <w:t xml:space="preserve"> </w:t>
            </w:r>
            <w:proofErr w:type="spellStart"/>
            <w:r w:rsidRPr="008E5876">
              <w:rPr>
                <w:rFonts w:hint="eastAsia"/>
                <w:color w:val="000000"/>
                <w:sz w:val="18"/>
                <w:szCs w:val="18"/>
                <w:lang w:val="fr-CH"/>
              </w:rPr>
              <w:t>except</w:t>
            </w:r>
            <w:proofErr w:type="spellEnd"/>
            <w:r w:rsidRPr="008E5876">
              <w:rPr>
                <w:rFonts w:hint="eastAsia"/>
                <w:color w:val="000000"/>
                <w:sz w:val="18"/>
                <w:szCs w:val="18"/>
                <w:lang w:val="fr-CH"/>
              </w:rPr>
              <w:t xml:space="preserve"> </w:t>
            </w:r>
            <w:proofErr w:type="spellStart"/>
            <w:r w:rsidRPr="008E5876">
              <w:rPr>
                <w:rFonts w:hint="eastAsia"/>
                <w:color w:val="000000"/>
                <w:sz w:val="18"/>
                <w:szCs w:val="18"/>
                <w:lang w:val="fr-CH"/>
              </w:rPr>
              <w:t>aeronautical</w:t>
            </w:r>
            <w:proofErr w:type="spellEnd"/>
            <w:r w:rsidRPr="008E5876">
              <w:rPr>
                <w:rFonts w:hint="eastAsia"/>
                <w:color w:val="000000"/>
                <w:sz w:val="18"/>
                <w:szCs w:val="18"/>
                <w:lang w:val="fr-CH"/>
              </w:rPr>
              <w:t xml:space="preserve"> mobile</w:t>
            </w:r>
            <w:r>
              <w:rPr>
                <w:color w:val="000000"/>
                <w:sz w:val="18"/>
                <w:szCs w:val="18"/>
                <w:lang w:val="fr-CH"/>
              </w:rPr>
              <w:t xml:space="preserve"> </w:t>
            </w:r>
            <w:r w:rsidRPr="008E5876">
              <w:rPr>
                <w:rStyle w:val="Artref"/>
                <w:color w:val="000000"/>
                <w:sz w:val="18"/>
                <w:szCs w:val="18"/>
                <w:lang w:val="fr-CH"/>
              </w:rPr>
              <w:t>5.446A</w:t>
            </w:r>
            <w:r w:rsidRPr="008E5876">
              <w:rPr>
                <w:color w:val="000000"/>
                <w:sz w:val="18"/>
                <w:szCs w:val="18"/>
                <w:lang w:val="fr-CH"/>
              </w:rPr>
              <w:t xml:space="preserve"> </w:t>
            </w:r>
            <w:r w:rsidRPr="008E5876">
              <w:rPr>
                <w:rStyle w:val="Artref"/>
                <w:color w:val="000000"/>
                <w:sz w:val="18"/>
                <w:szCs w:val="18"/>
                <w:lang w:val="fr-CH"/>
              </w:rPr>
              <w:t>5.450A</w:t>
            </w:r>
          </w:p>
          <w:p w14:paraId="16341115" w14:textId="77777777" w:rsidR="00510ACC" w:rsidRPr="00F35162" w:rsidRDefault="00510ACC" w:rsidP="00470DA0">
            <w:pPr>
              <w:pStyle w:val="TableTextS5"/>
              <w:spacing w:before="60" w:after="0" w:line="220" w:lineRule="exact"/>
              <w:rPr>
                <w:color w:val="000000"/>
                <w:sz w:val="18"/>
                <w:szCs w:val="18"/>
                <w:lang w:val="en-US"/>
              </w:rPr>
            </w:pPr>
            <w:r w:rsidRPr="00F35162">
              <w:rPr>
                <w:color w:val="000000"/>
                <w:sz w:val="18"/>
                <w:szCs w:val="18"/>
                <w:lang w:val="en-US"/>
              </w:rPr>
              <w:t>RADIOLOCATION</w:t>
            </w:r>
          </w:p>
          <w:p w14:paraId="16341116" w14:textId="77777777" w:rsidR="00510ACC" w:rsidRPr="00F35162" w:rsidDel="00836F47" w:rsidRDefault="00510ACC" w:rsidP="00470DA0">
            <w:pPr>
              <w:pStyle w:val="TableTextS5"/>
              <w:tabs>
                <w:tab w:val="clear" w:pos="567"/>
                <w:tab w:val="clear" w:pos="737"/>
              </w:tabs>
              <w:spacing w:before="60" w:after="0" w:line="220" w:lineRule="exact"/>
              <w:rPr>
                <w:color w:val="000000"/>
                <w:sz w:val="18"/>
                <w:szCs w:val="18"/>
                <w:lang w:val="en-US"/>
              </w:rPr>
            </w:pPr>
          </w:p>
          <w:p w14:paraId="16341117" w14:textId="77777777" w:rsidR="00510ACC" w:rsidRPr="008E5876" w:rsidRDefault="00510ACC" w:rsidP="00470DA0">
            <w:pPr>
              <w:pStyle w:val="TableTextS5"/>
              <w:tabs>
                <w:tab w:val="clear" w:pos="567"/>
                <w:tab w:val="clear" w:pos="737"/>
              </w:tabs>
              <w:spacing w:before="60" w:after="0" w:line="220" w:lineRule="exact"/>
              <w:rPr>
                <w:color w:val="000000"/>
                <w:sz w:val="18"/>
                <w:szCs w:val="18"/>
              </w:rPr>
            </w:pPr>
            <w:r w:rsidRPr="008E5876">
              <w:rPr>
                <w:color w:val="000000"/>
                <w:sz w:val="18"/>
                <w:szCs w:val="18"/>
              </w:rPr>
              <w:t>Amateur</w:t>
            </w:r>
          </w:p>
          <w:p w14:paraId="16341118" w14:textId="77777777" w:rsidR="00510ACC" w:rsidRPr="008E5876" w:rsidRDefault="00510ACC" w:rsidP="00470DA0">
            <w:pPr>
              <w:pStyle w:val="TableTextS5"/>
              <w:tabs>
                <w:tab w:val="clear" w:pos="567"/>
                <w:tab w:val="clear" w:pos="737"/>
              </w:tabs>
              <w:spacing w:before="60" w:after="0" w:line="220" w:lineRule="exact"/>
              <w:rPr>
                <w:color w:val="000000"/>
                <w:sz w:val="18"/>
                <w:szCs w:val="18"/>
              </w:rPr>
            </w:pPr>
            <w:r w:rsidRPr="008E5876">
              <w:rPr>
                <w:color w:val="000000"/>
                <w:sz w:val="18"/>
                <w:szCs w:val="18"/>
              </w:rPr>
              <w:t>Space research (deep space)</w:t>
            </w:r>
          </w:p>
          <w:p w14:paraId="16341119" w14:textId="77777777" w:rsidR="00510ACC" w:rsidRPr="008E5876"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8E5876">
              <w:rPr>
                <w:rStyle w:val="Artref"/>
                <w:color w:val="000000"/>
                <w:sz w:val="18"/>
                <w:szCs w:val="18"/>
              </w:rPr>
              <w:t>5.282</w:t>
            </w:r>
            <w:r w:rsidRPr="008E5876">
              <w:rPr>
                <w:color w:val="000000"/>
                <w:sz w:val="18"/>
                <w:szCs w:val="18"/>
              </w:rPr>
              <w:t xml:space="preserve">  </w:t>
            </w:r>
            <w:r w:rsidRPr="008E5876">
              <w:rPr>
                <w:rStyle w:val="Artref"/>
                <w:color w:val="000000"/>
                <w:sz w:val="18"/>
                <w:szCs w:val="18"/>
              </w:rPr>
              <w:t>5.451</w:t>
            </w:r>
            <w:r w:rsidRPr="008E5876">
              <w:rPr>
                <w:color w:val="000000"/>
                <w:sz w:val="18"/>
                <w:szCs w:val="18"/>
              </w:rPr>
              <w:t xml:space="preserve">  </w:t>
            </w:r>
            <w:r w:rsidRPr="008E5876">
              <w:rPr>
                <w:rStyle w:val="Artref"/>
                <w:color w:val="000000"/>
                <w:sz w:val="18"/>
                <w:szCs w:val="18"/>
              </w:rPr>
              <w:t>5.453</w:t>
            </w:r>
            <w:r w:rsidRPr="008E5876">
              <w:rPr>
                <w:color w:val="000000"/>
                <w:sz w:val="18"/>
                <w:szCs w:val="18"/>
              </w:rPr>
              <w:t xml:space="preserve">  </w:t>
            </w:r>
            <w:r w:rsidRPr="008E5876">
              <w:rPr>
                <w:rStyle w:val="Artref"/>
                <w:color w:val="000000"/>
                <w:sz w:val="18"/>
                <w:szCs w:val="18"/>
              </w:rPr>
              <w:t>5.454</w:t>
            </w:r>
            <w:r w:rsidRPr="008E5876">
              <w:rPr>
                <w:color w:val="000000"/>
                <w:sz w:val="18"/>
                <w:szCs w:val="18"/>
              </w:rPr>
              <w:t xml:space="preserve">  </w:t>
            </w:r>
            <w:r w:rsidRPr="008E5876">
              <w:rPr>
                <w:rStyle w:val="Artref"/>
                <w:color w:val="000000"/>
                <w:sz w:val="18"/>
                <w:szCs w:val="18"/>
              </w:rPr>
              <w:t>5.455</w:t>
            </w:r>
          </w:p>
        </w:tc>
      </w:tr>
      <w:tr w:rsidR="00510ACC" w:rsidRPr="003C7048" w14:paraId="1634111F"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11B"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All</w:t>
            </w:r>
          </w:p>
        </w:tc>
        <w:tc>
          <w:tcPr>
            <w:tcW w:w="691" w:type="dxa"/>
            <w:shd w:val="clear" w:color="auto" w:fill="FFFFFF" w:themeFill="background1"/>
            <w:tcMar>
              <w:top w:w="28" w:type="dxa"/>
              <w:left w:w="57" w:type="dxa"/>
              <w:bottom w:w="28" w:type="dxa"/>
              <w:right w:w="57" w:type="dxa"/>
            </w:tcMar>
          </w:tcPr>
          <w:p w14:paraId="1634111C"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126</w:t>
            </w:r>
          </w:p>
        </w:tc>
        <w:tc>
          <w:tcPr>
            <w:tcW w:w="4093" w:type="dxa"/>
            <w:shd w:val="clear" w:color="auto" w:fill="FFFFFF" w:themeFill="background1"/>
            <w:tcMar>
              <w:top w:w="28" w:type="dxa"/>
              <w:left w:w="85" w:type="dxa"/>
              <w:bottom w:w="28" w:type="dxa"/>
              <w:right w:w="85" w:type="dxa"/>
            </w:tcMar>
          </w:tcPr>
          <w:p w14:paraId="1634111D" w14:textId="77777777" w:rsidR="00510ACC" w:rsidRPr="003C7048" w:rsidRDefault="00510ACC" w:rsidP="00470DA0">
            <w:pPr>
              <w:tabs>
                <w:tab w:val="clear" w:pos="1134"/>
                <w:tab w:val="left" w:pos="884"/>
              </w:tabs>
              <w:spacing w:before="60"/>
              <w:rPr>
                <w:rFonts w:asciiTheme="majorBidi" w:hAnsiTheme="majorBidi" w:cstheme="majorBidi"/>
                <w:sz w:val="20"/>
                <w:lang w:eastAsia="zh-CN"/>
              </w:rPr>
            </w:pPr>
            <w:r w:rsidRPr="008E5876">
              <w:rPr>
                <w:rFonts w:asciiTheme="majorBidi" w:hAnsiTheme="majorBidi" w:cstheme="majorBidi"/>
                <w:b/>
                <w:bCs/>
                <w:sz w:val="20"/>
                <w:lang w:eastAsia="zh-CN"/>
              </w:rPr>
              <w:t>5.458</w:t>
            </w:r>
            <w:r w:rsidRPr="003C7048">
              <w:rPr>
                <w:rFonts w:asciiTheme="majorBidi" w:hAnsiTheme="majorBidi" w:cstheme="majorBidi"/>
                <w:sz w:val="20"/>
                <w:lang w:eastAsia="zh-CN"/>
              </w:rPr>
              <w:tab/>
            </w:r>
            <w:r w:rsidRPr="00602685">
              <w:rPr>
                <w:color w:val="000000"/>
                <w:sz w:val="18"/>
                <w:szCs w:val="18"/>
                <w:lang w:val="en-AU"/>
              </w:rPr>
              <w:t>In the band 6 425</w:t>
            </w:r>
            <w:r w:rsidRPr="00602685">
              <w:rPr>
                <w:color w:val="000000"/>
                <w:spacing w:val="-5"/>
                <w:sz w:val="18"/>
                <w:szCs w:val="18"/>
                <w:lang w:val="en-AU"/>
              </w:rPr>
              <w:t>-</w:t>
            </w:r>
            <w:r w:rsidRPr="00602685">
              <w:rPr>
                <w:color w:val="000000"/>
                <w:sz w:val="18"/>
                <w:szCs w:val="18"/>
                <w:lang w:val="en-AU"/>
              </w:rPr>
              <w:t>7 075 MHz, passive microwave sensor measurements are carried out over the oceans. In the band 7 075</w:t>
            </w:r>
            <w:r w:rsidRPr="00602685">
              <w:rPr>
                <w:color w:val="000000"/>
                <w:spacing w:val="-5"/>
                <w:sz w:val="18"/>
                <w:szCs w:val="18"/>
                <w:lang w:val="en-AU"/>
              </w:rPr>
              <w:t>-</w:t>
            </w:r>
            <w:r w:rsidRPr="00602685">
              <w:rPr>
                <w:color w:val="000000"/>
                <w:sz w:val="18"/>
                <w:szCs w:val="18"/>
                <w:lang w:val="en-AU"/>
              </w:rPr>
              <w:t>7 250 MHz, passive microwave sensor measurements are carried out. Administrations should bear in mind the needs of the Earth exploration-satellite (passive) and space research (passive) services in their future planning of the bands 6 425-7 025 MHz and 7 075</w:t>
            </w:r>
            <w:r w:rsidRPr="00602685">
              <w:rPr>
                <w:color w:val="000000"/>
                <w:spacing w:val="-5"/>
                <w:sz w:val="18"/>
                <w:szCs w:val="18"/>
                <w:lang w:val="en-AU"/>
              </w:rPr>
              <w:t>-</w:t>
            </w:r>
            <w:r w:rsidRPr="00602685">
              <w:rPr>
                <w:color w:val="000000"/>
                <w:sz w:val="18"/>
                <w:szCs w:val="18"/>
                <w:lang w:val="en-AU"/>
              </w:rPr>
              <w:t>7 250 </w:t>
            </w:r>
            <w:proofErr w:type="spellStart"/>
            <w:r w:rsidRPr="00602685">
              <w:rPr>
                <w:color w:val="000000"/>
                <w:sz w:val="18"/>
                <w:szCs w:val="18"/>
                <w:lang w:val="en-AU"/>
              </w:rPr>
              <w:t>MHz.</w:t>
            </w:r>
            <w:proofErr w:type="spellEnd"/>
          </w:p>
        </w:tc>
        <w:tc>
          <w:tcPr>
            <w:tcW w:w="4094" w:type="dxa"/>
            <w:shd w:val="clear" w:color="auto" w:fill="FFFFFF" w:themeFill="background1"/>
            <w:tcMar>
              <w:top w:w="28" w:type="dxa"/>
              <w:left w:w="85" w:type="dxa"/>
              <w:bottom w:w="28" w:type="dxa"/>
              <w:right w:w="85" w:type="dxa"/>
            </w:tcMar>
          </w:tcPr>
          <w:p w14:paraId="1634111E" w14:textId="77777777" w:rsidR="00510ACC" w:rsidRPr="003C7048" w:rsidRDefault="00510ACC" w:rsidP="00470DA0">
            <w:pPr>
              <w:tabs>
                <w:tab w:val="clear" w:pos="1134"/>
                <w:tab w:val="clear" w:pos="1871"/>
                <w:tab w:val="clear" w:pos="2268"/>
              </w:tabs>
              <w:spacing w:before="60"/>
              <w:rPr>
                <w:rFonts w:asciiTheme="majorBidi" w:hAnsiTheme="majorBidi" w:cstheme="majorBidi"/>
                <w:sz w:val="20"/>
                <w:lang w:val="en-US" w:eastAsia="zh-CN"/>
              </w:rPr>
            </w:pPr>
            <w:r w:rsidRPr="00602685">
              <w:rPr>
                <w:color w:val="000000"/>
                <w:sz w:val="18"/>
                <w:szCs w:val="18"/>
                <w:lang w:val="en-AU"/>
              </w:rPr>
              <w:t>In the band 6 425</w:t>
            </w:r>
            <w:r w:rsidRPr="00602685">
              <w:rPr>
                <w:color w:val="000000"/>
                <w:spacing w:val="-5"/>
                <w:sz w:val="18"/>
                <w:szCs w:val="18"/>
                <w:lang w:val="en-AU"/>
              </w:rPr>
              <w:t>-</w:t>
            </w:r>
            <w:r w:rsidRPr="00602685">
              <w:rPr>
                <w:color w:val="000000"/>
                <w:sz w:val="18"/>
                <w:szCs w:val="18"/>
                <w:lang w:val="en-AU"/>
              </w:rPr>
              <w:t>7 075 MHz, passive microwave sensor measurements are carried out over the oceans. In the band 7 075</w:t>
            </w:r>
            <w:r w:rsidRPr="00602685">
              <w:rPr>
                <w:color w:val="000000"/>
                <w:spacing w:val="-5"/>
                <w:sz w:val="18"/>
                <w:szCs w:val="18"/>
                <w:lang w:val="en-AU"/>
              </w:rPr>
              <w:t>-</w:t>
            </w:r>
            <w:r w:rsidRPr="00602685">
              <w:rPr>
                <w:color w:val="000000"/>
                <w:sz w:val="18"/>
                <w:szCs w:val="18"/>
                <w:lang w:val="en-AU"/>
              </w:rPr>
              <w:t>7 250 MHz, passive microwave sensor measurements are carried out. Administrations should bear in mind the needs of the Earth exploration-satellite (passive) and space research (passive) services in their future planning of the bands 6 425-7 0</w:t>
            </w:r>
            <w:r>
              <w:rPr>
                <w:color w:val="000000"/>
                <w:sz w:val="18"/>
                <w:szCs w:val="18"/>
                <w:lang w:val="en-AU"/>
              </w:rPr>
              <w:t>75</w:t>
            </w:r>
            <w:r w:rsidRPr="00602685">
              <w:rPr>
                <w:color w:val="000000"/>
                <w:sz w:val="18"/>
                <w:szCs w:val="18"/>
                <w:lang w:val="en-AU"/>
              </w:rPr>
              <w:t> MHz and 7 075</w:t>
            </w:r>
            <w:r w:rsidRPr="00602685">
              <w:rPr>
                <w:color w:val="000000"/>
                <w:spacing w:val="-5"/>
                <w:sz w:val="18"/>
                <w:szCs w:val="18"/>
                <w:lang w:val="en-AU"/>
              </w:rPr>
              <w:t>-</w:t>
            </w:r>
            <w:r w:rsidRPr="00602685">
              <w:rPr>
                <w:color w:val="000000"/>
                <w:sz w:val="18"/>
                <w:szCs w:val="18"/>
                <w:lang w:val="en-AU"/>
              </w:rPr>
              <w:t>7 250 </w:t>
            </w:r>
            <w:proofErr w:type="spellStart"/>
            <w:r w:rsidRPr="00602685">
              <w:rPr>
                <w:color w:val="000000"/>
                <w:sz w:val="18"/>
                <w:szCs w:val="18"/>
                <w:lang w:val="en-AU"/>
              </w:rPr>
              <w:t>MHz.</w:t>
            </w:r>
            <w:proofErr w:type="spellEnd"/>
          </w:p>
        </w:tc>
      </w:tr>
      <w:tr w:rsidR="00510ACC" w:rsidRPr="003C7048" w14:paraId="1634112A" w14:textId="77777777" w:rsidTr="00470DA0">
        <w:trPr>
          <w:cantSplit/>
          <w:jc w:val="center"/>
        </w:trPr>
        <w:tc>
          <w:tcPr>
            <w:tcW w:w="977" w:type="dxa"/>
            <w:shd w:val="clear" w:color="auto" w:fill="auto"/>
            <w:tcMar>
              <w:top w:w="28" w:type="dxa"/>
              <w:left w:w="57" w:type="dxa"/>
              <w:bottom w:w="28" w:type="dxa"/>
              <w:right w:w="57" w:type="dxa"/>
            </w:tcMar>
          </w:tcPr>
          <w:p w14:paraId="16341120" w14:textId="77777777" w:rsidR="00510ACC" w:rsidRPr="00FB2F6C"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F</w:t>
            </w:r>
          </w:p>
        </w:tc>
        <w:tc>
          <w:tcPr>
            <w:tcW w:w="691" w:type="dxa"/>
            <w:shd w:val="clear" w:color="auto" w:fill="FFFFFF" w:themeFill="background1"/>
            <w:tcMar>
              <w:top w:w="28" w:type="dxa"/>
              <w:left w:w="57" w:type="dxa"/>
              <w:bottom w:w="28" w:type="dxa"/>
              <w:right w:w="57" w:type="dxa"/>
            </w:tcMar>
          </w:tcPr>
          <w:p w14:paraId="16341121" w14:textId="77777777" w:rsidR="00510ACC" w:rsidRPr="00FB2F6C" w:rsidRDefault="00510ACC" w:rsidP="00470DA0">
            <w:pPr>
              <w:spacing w:before="60"/>
              <w:jc w:val="center"/>
              <w:rPr>
                <w:rFonts w:asciiTheme="majorBidi" w:hAnsiTheme="majorBidi" w:cstheme="majorBidi"/>
                <w:sz w:val="18"/>
                <w:szCs w:val="18"/>
                <w:lang w:val="en-US" w:eastAsia="zh-CN"/>
              </w:rPr>
            </w:pPr>
            <w:r w:rsidRPr="00FB2F6C">
              <w:rPr>
                <w:rFonts w:asciiTheme="majorBidi" w:hAnsiTheme="majorBidi" w:cstheme="majorBidi"/>
                <w:sz w:val="18"/>
                <w:szCs w:val="18"/>
                <w:lang w:val="en-US" w:eastAsia="zh-CN"/>
              </w:rPr>
              <w:t>130</w:t>
            </w:r>
          </w:p>
        </w:tc>
        <w:tc>
          <w:tcPr>
            <w:tcW w:w="4093" w:type="dxa"/>
            <w:shd w:val="clear" w:color="auto" w:fill="FFFFFF" w:themeFill="background1"/>
            <w:tcMar>
              <w:top w:w="28" w:type="dxa"/>
              <w:left w:w="85" w:type="dxa"/>
              <w:bottom w:w="28" w:type="dxa"/>
              <w:right w:w="85" w:type="dxa"/>
            </w:tcMar>
          </w:tcPr>
          <w:p w14:paraId="16341122" w14:textId="77777777" w:rsidR="00510ACC" w:rsidRPr="003F3A52" w:rsidRDefault="00510ACC" w:rsidP="00470DA0">
            <w:pPr>
              <w:pStyle w:val="TableTextS5"/>
              <w:spacing w:before="60" w:after="0"/>
              <w:rPr>
                <w:sz w:val="18"/>
                <w:szCs w:val="18"/>
              </w:rPr>
            </w:pPr>
            <w:r w:rsidRPr="003F3A52">
              <w:rPr>
                <w:rStyle w:val="Tablefreq"/>
                <w:color w:val="000000"/>
                <w:sz w:val="18"/>
                <w:szCs w:val="18"/>
              </w:rPr>
              <w:t>9 000-9 200</w:t>
            </w:r>
          </w:p>
          <w:p w14:paraId="16341123" w14:textId="77777777" w:rsidR="00510ACC" w:rsidRPr="003F3A52" w:rsidRDefault="00510ACC" w:rsidP="00470DA0">
            <w:pPr>
              <w:pStyle w:val="TableTextS5"/>
              <w:spacing w:before="60" w:after="0"/>
              <w:rPr>
                <w:color w:val="000000"/>
                <w:sz w:val="18"/>
                <w:szCs w:val="18"/>
              </w:rPr>
            </w:pPr>
            <w:r w:rsidRPr="003F3A52">
              <w:rPr>
                <w:color w:val="000000"/>
                <w:sz w:val="18"/>
                <w:szCs w:val="18"/>
              </w:rPr>
              <w:t xml:space="preserve">RADIONAVIGATION AÉRONAUTIQUE  </w:t>
            </w:r>
            <w:r w:rsidRPr="003F3A52">
              <w:rPr>
                <w:rStyle w:val="Artref"/>
                <w:color w:val="000000"/>
                <w:sz w:val="18"/>
                <w:szCs w:val="18"/>
              </w:rPr>
              <w:t>5.337</w:t>
            </w:r>
          </w:p>
          <w:p w14:paraId="16341124" w14:textId="77777777" w:rsidR="00510ACC" w:rsidRPr="003F3A52" w:rsidRDefault="00510ACC" w:rsidP="00470DA0">
            <w:pPr>
              <w:pStyle w:val="TableTextS5"/>
              <w:spacing w:before="60" w:after="0"/>
              <w:rPr>
                <w:color w:val="000000"/>
                <w:sz w:val="18"/>
                <w:szCs w:val="18"/>
              </w:rPr>
            </w:pPr>
            <w:proofErr w:type="spellStart"/>
            <w:r w:rsidRPr="003F3A52">
              <w:rPr>
                <w:color w:val="000000"/>
                <w:sz w:val="18"/>
                <w:szCs w:val="18"/>
              </w:rPr>
              <w:t>Radiolocalisation</w:t>
            </w:r>
            <w:proofErr w:type="spellEnd"/>
          </w:p>
          <w:p w14:paraId="16341125" w14:textId="77777777" w:rsidR="00510ACC" w:rsidRPr="003F3A52"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3F3A52">
              <w:rPr>
                <w:rStyle w:val="Artref"/>
                <w:color w:val="000000"/>
                <w:sz w:val="18"/>
                <w:szCs w:val="18"/>
              </w:rPr>
              <w:t>5.471  5.473A</w:t>
            </w:r>
          </w:p>
        </w:tc>
        <w:tc>
          <w:tcPr>
            <w:tcW w:w="4094" w:type="dxa"/>
            <w:shd w:val="clear" w:color="auto" w:fill="FFFFFF" w:themeFill="background1"/>
            <w:tcMar>
              <w:top w:w="28" w:type="dxa"/>
              <w:left w:w="85" w:type="dxa"/>
              <w:bottom w:w="28" w:type="dxa"/>
              <w:right w:w="85" w:type="dxa"/>
            </w:tcMar>
          </w:tcPr>
          <w:p w14:paraId="16341126" w14:textId="77777777" w:rsidR="00510ACC" w:rsidRPr="003F3A52" w:rsidRDefault="00510ACC" w:rsidP="00470DA0">
            <w:pPr>
              <w:pStyle w:val="TableTextS5"/>
              <w:spacing w:before="60" w:after="0"/>
              <w:rPr>
                <w:sz w:val="18"/>
                <w:szCs w:val="18"/>
              </w:rPr>
            </w:pPr>
            <w:r w:rsidRPr="003F3A52">
              <w:rPr>
                <w:rStyle w:val="Tablefreq"/>
                <w:color w:val="000000"/>
                <w:sz w:val="18"/>
                <w:szCs w:val="18"/>
              </w:rPr>
              <w:t>9 000-9 200</w:t>
            </w:r>
          </w:p>
          <w:p w14:paraId="16341127" w14:textId="77777777" w:rsidR="00510ACC" w:rsidRDefault="00510ACC" w:rsidP="00470DA0">
            <w:pPr>
              <w:pStyle w:val="TableTextS5"/>
              <w:spacing w:before="60" w:after="0"/>
              <w:rPr>
                <w:color w:val="000000"/>
              </w:rPr>
            </w:pPr>
            <w:r>
              <w:rPr>
                <w:color w:val="000000"/>
              </w:rPr>
              <w:t>RADIOLOCALISATION</w:t>
            </w:r>
          </w:p>
          <w:p w14:paraId="16341128" w14:textId="77777777" w:rsidR="00510ACC" w:rsidRPr="003F3A52" w:rsidRDefault="00510ACC" w:rsidP="00470DA0">
            <w:pPr>
              <w:pStyle w:val="TableTextS5"/>
              <w:spacing w:before="60" w:after="0"/>
              <w:rPr>
                <w:color w:val="000000"/>
                <w:sz w:val="18"/>
                <w:szCs w:val="18"/>
              </w:rPr>
            </w:pPr>
            <w:r w:rsidRPr="003F3A52">
              <w:rPr>
                <w:color w:val="000000"/>
                <w:sz w:val="18"/>
                <w:szCs w:val="18"/>
              </w:rPr>
              <w:t xml:space="preserve">RADIONAVIGATION AÉRONAUTIQUE  </w:t>
            </w:r>
            <w:r w:rsidRPr="003F3A52">
              <w:rPr>
                <w:rStyle w:val="Artref"/>
                <w:color w:val="000000"/>
                <w:sz w:val="18"/>
                <w:szCs w:val="18"/>
              </w:rPr>
              <w:t>5.337</w:t>
            </w:r>
          </w:p>
          <w:p w14:paraId="16341129" w14:textId="77777777" w:rsidR="00510ACC" w:rsidRPr="003F3A52"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eastAsia="zh-CN"/>
              </w:rPr>
            </w:pPr>
            <w:r w:rsidRPr="003F3A52">
              <w:rPr>
                <w:rStyle w:val="Artref"/>
                <w:color w:val="000000"/>
                <w:sz w:val="18"/>
                <w:szCs w:val="18"/>
              </w:rPr>
              <w:t>5.471  5.473A</w:t>
            </w:r>
          </w:p>
        </w:tc>
      </w:tr>
      <w:tr w:rsidR="00510ACC" w:rsidRPr="003C7048" w14:paraId="16341136"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12B"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All</w:t>
            </w:r>
          </w:p>
        </w:tc>
        <w:tc>
          <w:tcPr>
            <w:tcW w:w="691" w:type="dxa"/>
            <w:shd w:val="clear" w:color="auto" w:fill="FFFFFF" w:themeFill="background1"/>
            <w:tcMar>
              <w:top w:w="28" w:type="dxa"/>
              <w:left w:w="57" w:type="dxa"/>
              <w:bottom w:w="28" w:type="dxa"/>
              <w:right w:w="57" w:type="dxa"/>
            </w:tcMar>
          </w:tcPr>
          <w:p w14:paraId="1634112C" w14:textId="77777777" w:rsidR="00510ACC" w:rsidRPr="00FB2F6C" w:rsidRDefault="00510ACC" w:rsidP="00470DA0">
            <w:pPr>
              <w:spacing w:before="60"/>
              <w:jc w:val="center"/>
              <w:rPr>
                <w:rFonts w:asciiTheme="majorBidi" w:hAnsiTheme="majorBidi" w:cstheme="majorBidi"/>
                <w:sz w:val="18"/>
                <w:szCs w:val="18"/>
                <w:lang w:val="en-US" w:eastAsia="zh-CN"/>
              </w:rPr>
            </w:pPr>
            <w:r w:rsidRPr="00FB2F6C">
              <w:rPr>
                <w:rFonts w:asciiTheme="majorBidi" w:hAnsiTheme="majorBidi" w:cstheme="majorBidi"/>
                <w:sz w:val="18"/>
                <w:szCs w:val="18"/>
                <w:lang w:val="en-US" w:eastAsia="zh-CN"/>
              </w:rPr>
              <w:t>130</w:t>
            </w:r>
          </w:p>
        </w:tc>
        <w:tc>
          <w:tcPr>
            <w:tcW w:w="4093" w:type="dxa"/>
            <w:shd w:val="clear" w:color="auto" w:fill="FFFFFF" w:themeFill="background1"/>
            <w:tcMar>
              <w:top w:w="28" w:type="dxa"/>
              <w:left w:w="85" w:type="dxa"/>
              <w:bottom w:w="28" w:type="dxa"/>
              <w:right w:w="85" w:type="dxa"/>
            </w:tcMar>
          </w:tcPr>
          <w:p w14:paraId="1634112D" w14:textId="77777777" w:rsidR="00510ACC" w:rsidRDefault="00510ACC" w:rsidP="00470DA0">
            <w:pPr>
              <w:pStyle w:val="TableTextS5"/>
              <w:tabs>
                <w:tab w:val="clear" w:pos="170"/>
                <w:tab w:val="clear" w:pos="567"/>
                <w:tab w:val="clear" w:pos="737"/>
                <w:tab w:val="clear" w:pos="3266"/>
              </w:tabs>
              <w:spacing w:before="60" w:after="0"/>
            </w:pPr>
            <w:r w:rsidRPr="00C43C2B">
              <w:rPr>
                <w:rStyle w:val="Tablefreq"/>
                <w:color w:val="000000"/>
                <w:sz w:val="18"/>
                <w:szCs w:val="18"/>
              </w:rPr>
              <w:t>9</w:t>
            </w:r>
            <w:r w:rsidRPr="00C43C2B">
              <w:rPr>
                <w:rStyle w:val="Tablefreq"/>
                <w:rFonts w:ascii="Tms Rmn" w:hAnsi="Tms Rmn"/>
                <w:color w:val="000000"/>
                <w:sz w:val="18"/>
                <w:szCs w:val="18"/>
              </w:rPr>
              <w:t> </w:t>
            </w:r>
            <w:r w:rsidRPr="00C43C2B">
              <w:rPr>
                <w:rStyle w:val="Tablefreq"/>
                <w:color w:val="000000"/>
                <w:sz w:val="18"/>
                <w:szCs w:val="18"/>
              </w:rPr>
              <w:t>000-9</w:t>
            </w:r>
            <w:r w:rsidRPr="00C43C2B">
              <w:rPr>
                <w:rStyle w:val="Tablefreq"/>
                <w:rFonts w:ascii="Tms Rmn" w:hAnsi="Tms Rmn"/>
                <w:color w:val="000000"/>
                <w:sz w:val="18"/>
                <w:szCs w:val="18"/>
              </w:rPr>
              <w:t> </w:t>
            </w:r>
            <w:r w:rsidRPr="00C43C2B">
              <w:rPr>
                <w:rStyle w:val="Tablefreq"/>
                <w:color w:val="000000"/>
                <w:sz w:val="18"/>
                <w:szCs w:val="18"/>
              </w:rPr>
              <w:t>200</w:t>
            </w:r>
          </w:p>
          <w:p w14:paraId="1634112E" w14:textId="77777777" w:rsidR="00510ACC" w:rsidRPr="00C43C2B" w:rsidRDefault="00510ACC" w:rsidP="00470DA0">
            <w:pPr>
              <w:pStyle w:val="TableTextS5"/>
              <w:tabs>
                <w:tab w:val="clear" w:pos="170"/>
                <w:tab w:val="clear" w:pos="567"/>
                <w:tab w:val="clear" w:pos="737"/>
                <w:tab w:val="clear" w:pos="3266"/>
              </w:tabs>
              <w:spacing w:before="60" w:after="0"/>
              <w:rPr>
                <w:color w:val="000000"/>
                <w:sz w:val="18"/>
                <w:szCs w:val="18"/>
              </w:rPr>
            </w:pPr>
            <w:r w:rsidRPr="00C43C2B">
              <w:rPr>
                <w:color w:val="000000"/>
                <w:sz w:val="18"/>
                <w:szCs w:val="18"/>
              </w:rPr>
              <w:t xml:space="preserve">AERONAUTICAL RADIONAVIGATION  </w:t>
            </w:r>
            <w:r w:rsidRPr="00C43C2B">
              <w:rPr>
                <w:rStyle w:val="Artref"/>
                <w:color w:val="000000"/>
                <w:sz w:val="18"/>
                <w:szCs w:val="18"/>
              </w:rPr>
              <w:t>5.337</w:t>
            </w:r>
          </w:p>
          <w:p w14:paraId="1634112F" w14:textId="77777777" w:rsidR="00510ACC" w:rsidRPr="00C43C2B" w:rsidRDefault="00510ACC" w:rsidP="00470DA0">
            <w:pPr>
              <w:pStyle w:val="TableTextS5"/>
              <w:tabs>
                <w:tab w:val="clear" w:pos="170"/>
                <w:tab w:val="clear" w:pos="567"/>
                <w:tab w:val="clear" w:pos="737"/>
                <w:tab w:val="clear" w:pos="3266"/>
              </w:tabs>
              <w:spacing w:before="60" w:after="0"/>
              <w:rPr>
                <w:color w:val="000000"/>
                <w:sz w:val="18"/>
                <w:szCs w:val="18"/>
              </w:rPr>
            </w:pPr>
            <w:r w:rsidRPr="00C43C2B">
              <w:rPr>
                <w:color w:val="000000"/>
                <w:sz w:val="18"/>
                <w:szCs w:val="18"/>
              </w:rPr>
              <w:t>RADIOLOCATION</w:t>
            </w:r>
          </w:p>
          <w:p w14:paraId="16341130" w14:textId="77777777" w:rsidR="00510ACC" w:rsidRPr="00C43C2B"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highlight w:val="cyan"/>
                <w:lang w:eastAsia="zh-CN"/>
              </w:rPr>
            </w:pPr>
            <w:r w:rsidRPr="00C43C2B">
              <w:rPr>
                <w:rStyle w:val="Artref"/>
                <w:color w:val="000000"/>
                <w:sz w:val="18"/>
                <w:szCs w:val="18"/>
              </w:rPr>
              <w:t>5.471  5.473A</w:t>
            </w:r>
          </w:p>
        </w:tc>
        <w:tc>
          <w:tcPr>
            <w:tcW w:w="4094" w:type="dxa"/>
            <w:shd w:val="clear" w:color="auto" w:fill="FFFFFF" w:themeFill="background1"/>
            <w:tcMar>
              <w:top w:w="28" w:type="dxa"/>
              <w:left w:w="85" w:type="dxa"/>
              <w:bottom w:w="28" w:type="dxa"/>
              <w:right w:w="85" w:type="dxa"/>
            </w:tcMar>
          </w:tcPr>
          <w:p w14:paraId="16341131" w14:textId="77777777" w:rsidR="00510ACC" w:rsidRDefault="00510ACC" w:rsidP="00470DA0">
            <w:pPr>
              <w:pStyle w:val="TableTextS5"/>
              <w:tabs>
                <w:tab w:val="clear" w:pos="170"/>
                <w:tab w:val="clear" w:pos="567"/>
                <w:tab w:val="clear" w:pos="737"/>
                <w:tab w:val="clear" w:pos="3266"/>
              </w:tabs>
              <w:spacing w:before="60" w:after="0"/>
            </w:pPr>
            <w:r w:rsidRPr="00C43C2B">
              <w:rPr>
                <w:rStyle w:val="Tablefreq"/>
                <w:color w:val="000000"/>
                <w:sz w:val="18"/>
                <w:szCs w:val="18"/>
              </w:rPr>
              <w:t>9</w:t>
            </w:r>
            <w:r w:rsidRPr="00C43C2B">
              <w:rPr>
                <w:rStyle w:val="Tablefreq"/>
                <w:rFonts w:ascii="Tms Rmn" w:hAnsi="Tms Rmn"/>
                <w:color w:val="000000"/>
                <w:sz w:val="18"/>
                <w:szCs w:val="18"/>
              </w:rPr>
              <w:t> </w:t>
            </w:r>
            <w:r w:rsidRPr="00C43C2B">
              <w:rPr>
                <w:rStyle w:val="Tablefreq"/>
                <w:color w:val="000000"/>
                <w:sz w:val="18"/>
                <w:szCs w:val="18"/>
              </w:rPr>
              <w:t>000-9</w:t>
            </w:r>
            <w:r w:rsidRPr="00C43C2B">
              <w:rPr>
                <w:rStyle w:val="Tablefreq"/>
                <w:rFonts w:ascii="Tms Rmn" w:hAnsi="Tms Rmn"/>
                <w:color w:val="000000"/>
                <w:sz w:val="18"/>
                <w:szCs w:val="18"/>
              </w:rPr>
              <w:t> </w:t>
            </w:r>
            <w:r w:rsidRPr="00C43C2B">
              <w:rPr>
                <w:rStyle w:val="Tablefreq"/>
                <w:color w:val="000000"/>
                <w:sz w:val="18"/>
                <w:szCs w:val="18"/>
              </w:rPr>
              <w:t>200</w:t>
            </w:r>
          </w:p>
          <w:p w14:paraId="16341132" w14:textId="77777777" w:rsidR="00510ACC" w:rsidRPr="00C43C2B" w:rsidRDefault="00510ACC" w:rsidP="00470DA0">
            <w:pPr>
              <w:pStyle w:val="TableTextS5"/>
              <w:tabs>
                <w:tab w:val="clear" w:pos="170"/>
                <w:tab w:val="clear" w:pos="567"/>
                <w:tab w:val="clear" w:pos="737"/>
                <w:tab w:val="clear" w:pos="3266"/>
              </w:tabs>
              <w:spacing w:before="60" w:after="0"/>
              <w:rPr>
                <w:color w:val="000000"/>
                <w:sz w:val="18"/>
                <w:szCs w:val="18"/>
              </w:rPr>
            </w:pPr>
            <w:r w:rsidRPr="00C43C2B">
              <w:rPr>
                <w:color w:val="000000"/>
                <w:sz w:val="18"/>
                <w:szCs w:val="18"/>
              </w:rPr>
              <w:t>RADIOLOCATION</w:t>
            </w:r>
          </w:p>
          <w:p w14:paraId="16341133" w14:textId="77777777" w:rsidR="00510ACC" w:rsidRPr="00C43C2B" w:rsidRDefault="00510ACC" w:rsidP="00470DA0">
            <w:pPr>
              <w:pStyle w:val="TableTextS5"/>
              <w:tabs>
                <w:tab w:val="clear" w:pos="170"/>
                <w:tab w:val="clear" w:pos="567"/>
                <w:tab w:val="clear" w:pos="737"/>
                <w:tab w:val="clear" w:pos="3266"/>
              </w:tabs>
              <w:spacing w:before="60" w:after="0"/>
              <w:rPr>
                <w:color w:val="000000"/>
                <w:sz w:val="18"/>
                <w:szCs w:val="18"/>
              </w:rPr>
            </w:pPr>
            <w:r w:rsidRPr="00C43C2B">
              <w:rPr>
                <w:color w:val="000000"/>
                <w:sz w:val="18"/>
                <w:szCs w:val="18"/>
              </w:rPr>
              <w:t xml:space="preserve">AERONAUTICAL RADIONAVIGATION  </w:t>
            </w:r>
            <w:r w:rsidRPr="00C43C2B">
              <w:rPr>
                <w:rStyle w:val="Artref"/>
                <w:color w:val="000000"/>
                <w:sz w:val="18"/>
                <w:szCs w:val="18"/>
              </w:rPr>
              <w:t>5.337</w:t>
            </w:r>
          </w:p>
          <w:p w14:paraId="16341134" w14:textId="77777777" w:rsidR="00510ACC" w:rsidRPr="00C43C2B" w:rsidDel="00C43C2B" w:rsidRDefault="00510ACC" w:rsidP="00470DA0">
            <w:pPr>
              <w:pStyle w:val="TableTextS5"/>
              <w:tabs>
                <w:tab w:val="clear" w:pos="170"/>
                <w:tab w:val="clear" w:pos="567"/>
                <w:tab w:val="clear" w:pos="737"/>
                <w:tab w:val="clear" w:pos="3266"/>
              </w:tabs>
              <w:spacing w:before="60" w:after="0"/>
              <w:rPr>
                <w:color w:val="000000"/>
                <w:sz w:val="18"/>
                <w:szCs w:val="18"/>
              </w:rPr>
            </w:pPr>
          </w:p>
          <w:p w14:paraId="16341135" w14:textId="77777777" w:rsidR="00510ACC" w:rsidRPr="00C43C2B"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highlight w:val="cyan"/>
                <w:lang w:eastAsia="zh-CN"/>
              </w:rPr>
            </w:pPr>
            <w:r w:rsidRPr="00C43C2B">
              <w:rPr>
                <w:rStyle w:val="Artref"/>
                <w:color w:val="000000"/>
                <w:sz w:val="18"/>
                <w:szCs w:val="18"/>
              </w:rPr>
              <w:t>5.471  5.473A</w:t>
            </w:r>
          </w:p>
        </w:tc>
      </w:tr>
      <w:tr w:rsidR="00510ACC" w:rsidRPr="003C7048" w14:paraId="16341147"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137"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lastRenderedPageBreak/>
              <w:t>All</w:t>
            </w:r>
          </w:p>
        </w:tc>
        <w:tc>
          <w:tcPr>
            <w:tcW w:w="691" w:type="dxa"/>
            <w:shd w:val="clear" w:color="auto" w:fill="FFFFFF" w:themeFill="background1"/>
            <w:tcMar>
              <w:top w:w="28" w:type="dxa"/>
              <w:left w:w="57" w:type="dxa"/>
              <w:bottom w:w="28" w:type="dxa"/>
              <w:right w:w="57" w:type="dxa"/>
            </w:tcMar>
          </w:tcPr>
          <w:p w14:paraId="16341138" w14:textId="77777777" w:rsidR="00510ACC" w:rsidRPr="00FB2F6C" w:rsidRDefault="00510ACC" w:rsidP="00470DA0">
            <w:pPr>
              <w:spacing w:before="60"/>
              <w:jc w:val="center"/>
              <w:rPr>
                <w:rFonts w:asciiTheme="majorBidi" w:hAnsiTheme="majorBidi" w:cstheme="majorBidi"/>
                <w:sz w:val="18"/>
                <w:szCs w:val="18"/>
                <w:lang w:val="en-US" w:eastAsia="zh-CN"/>
              </w:rPr>
            </w:pPr>
            <w:r w:rsidRPr="00FB2F6C">
              <w:rPr>
                <w:rFonts w:asciiTheme="majorBidi" w:hAnsiTheme="majorBidi" w:cstheme="majorBidi"/>
                <w:sz w:val="18"/>
                <w:szCs w:val="18"/>
                <w:lang w:val="en-US" w:eastAsia="zh-CN"/>
              </w:rPr>
              <w:t>130</w:t>
            </w:r>
          </w:p>
        </w:tc>
        <w:tc>
          <w:tcPr>
            <w:tcW w:w="4093" w:type="dxa"/>
            <w:shd w:val="clear" w:color="auto" w:fill="FFFFFF" w:themeFill="background1"/>
            <w:tcMar>
              <w:top w:w="28" w:type="dxa"/>
              <w:left w:w="85" w:type="dxa"/>
              <w:bottom w:w="28" w:type="dxa"/>
              <w:right w:w="85" w:type="dxa"/>
            </w:tcMar>
          </w:tcPr>
          <w:p w14:paraId="16341139" w14:textId="77777777" w:rsidR="00510ACC" w:rsidRDefault="00510ACC" w:rsidP="00470DA0">
            <w:pPr>
              <w:pStyle w:val="TableTextS5"/>
              <w:tabs>
                <w:tab w:val="clear" w:pos="170"/>
                <w:tab w:val="clear" w:pos="567"/>
                <w:tab w:val="clear" w:pos="737"/>
                <w:tab w:val="clear" w:pos="3266"/>
              </w:tabs>
              <w:spacing w:before="60" w:after="0"/>
            </w:pPr>
            <w:r w:rsidRPr="00C43C2B">
              <w:rPr>
                <w:rStyle w:val="Tablefreq"/>
                <w:color w:val="000000"/>
                <w:sz w:val="18"/>
                <w:szCs w:val="18"/>
                <w:lang w:val="en-US"/>
              </w:rPr>
              <w:t>9</w:t>
            </w:r>
            <w:r w:rsidRPr="00C43C2B">
              <w:rPr>
                <w:rStyle w:val="Tablefreq"/>
                <w:rFonts w:ascii="Tms Rmn" w:hAnsi="Tms Rmn"/>
                <w:color w:val="000000"/>
                <w:sz w:val="18"/>
                <w:szCs w:val="18"/>
                <w:lang w:val="en-US"/>
              </w:rPr>
              <w:t> </w:t>
            </w:r>
            <w:r w:rsidRPr="00C43C2B">
              <w:rPr>
                <w:rStyle w:val="Tablefreq"/>
                <w:color w:val="000000"/>
                <w:sz w:val="18"/>
                <w:szCs w:val="18"/>
                <w:lang w:val="en-US"/>
              </w:rPr>
              <w:t>300-9</w:t>
            </w:r>
            <w:r w:rsidRPr="00C43C2B">
              <w:rPr>
                <w:rStyle w:val="Tablefreq"/>
                <w:rFonts w:ascii="Tms Rmn" w:hAnsi="Tms Rmn"/>
                <w:color w:val="000000"/>
                <w:sz w:val="18"/>
                <w:szCs w:val="18"/>
                <w:lang w:val="en-US"/>
              </w:rPr>
              <w:t> </w:t>
            </w:r>
            <w:r w:rsidRPr="00C43C2B">
              <w:rPr>
                <w:rStyle w:val="Tablefreq"/>
                <w:color w:val="000000"/>
                <w:sz w:val="18"/>
                <w:szCs w:val="18"/>
                <w:lang w:val="en-US"/>
              </w:rPr>
              <w:t>500</w:t>
            </w:r>
          </w:p>
          <w:p w14:paraId="1634113A" w14:textId="77777777" w:rsidR="00510ACC" w:rsidRPr="00C43C2B" w:rsidRDefault="00510ACC" w:rsidP="00470DA0">
            <w:pPr>
              <w:pStyle w:val="TableTextS5"/>
              <w:tabs>
                <w:tab w:val="clear" w:pos="170"/>
                <w:tab w:val="clear" w:pos="567"/>
                <w:tab w:val="clear" w:pos="737"/>
                <w:tab w:val="clear" w:pos="3266"/>
              </w:tabs>
              <w:spacing w:before="60" w:after="0"/>
              <w:rPr>
                <w:rStyle w:val="Artref"/>
                <w:color w:val="000000"/>
                <w:sz w:val="18"/>
                <w:szCs w:val="18"/>
                <w:lang w:val="en-US"/>
              </w:rPr>
            </w:pPr>
            <w:r w:rsidRPr="00C43C2B">
              <w:rPr>
                <w:color w:val="000000"/>
                <w:sz w:val="18"/>
                <w:szCs w:val="18"/>
                <w:lang w:val="en-US"/>
              </w:rPr>
              <w:t>RADIONAVIGATION</w:t>
            </w:r>
          </w:p>
          <w:p w14:paraId="1634113B" w14:textId="77777777" w:rsidR="00510ACC" w:rsidRPr="00C43C2B" w:rsidRDefault="00510ACC" w:rsidP="00470DA0">
            <w:pPr>
              <w:pStyle w:val="TableTextS5"/>
              <w:tabs>
                <w:tab w:val="clear" w:pos="170"/>
                <w:tab w:val="clear" w:pos="567"/>
                <w:tab w:val="clear" w:pos="737"/>
                <w:tab w:val="clear" w:pos="3266"/>
              </w:tabs>
              <w:spacing w:before="60" w:after="0"/>
              <w:rPr>
                <w:rStyle w:val="Artref"/>
                <w:color w:val="000000"/>
                <w:sz w:val="18"/>
                <w:szCs w:val="18"/>
                <w:lang w:val="en-US"/>
              </w:rPr>
            </w:pPr>
            <w:r w:rsidRPr="00C43C2B">
              <w:rPr>
                <w:rStyle w:val="Artref"/>
                <w:color w:val="000000"/>
                <w:sz w:val="18"/>
                <w:szCs w:val="18"/>
                <w:lang w:val="en-US"/>
              </w:rPr>
              <w:t>EARTH EXPLORATION-SATELLITE (active)</w:t>
            </w:r>
          </w:p>
          <w:p w14:paraId="1634113C" w14:textId="77777777" w:rsidR="00510ACC" w:rsidRPr="00C43C2B" w:rsidRDefault="00510ACC" w:rsidP="00470DA0">
            <w:pPr>
              <w:pStyle w:val="TableTextS5"/>
              <w:tabs>
                <w:tab w:val="clear" w:pos="170"/>
                <w:tab w:val="clear" w:pos="567"/>
                <w:tab w:val="clear" w:pos="737"/>
                <w:tab w:val="clear" w:pos="3266"/>
              </w:tabs>
              <w:spacing w:before="60" w:after="0"/>
              <w:rPr>
                <w:color w:val="000000"/>
                <w:sz w:val="18"/>
                <w:szCs w:val="18"/>
                <w:lang w:val="en-US"/>
              </w:rPr>
            </w:pPr>
            <w:r w:rsidRPr="00C43C2B">
              <w:rPr>
                <w:rStyle w:val="Artref"/>
                <w:color w:val="000000"/>
                <w:sz w:val="18"/>
                <w:szCs w:val="18"/>
                <w:lang w:val="en-US"/>
              </w:rPr>
              <w:t>SPACE RESEARCH (active)</w:t>
            </w:r>
          </w:p>
          <w:p w14:paraId="1634113D" w14:textId="77777777" w:rsidR="00510ACC" w:rsidRPr="00C43C2B" w:rsidRDefault="00510ACC" w:rsidP="00470DA0">
            <w:pPr>
              <w:pStyle w:val="TableTextS5"/>
              <w:tabs>
                <w:tab w:val="clear" w:pos="170"/>
                <w:tab w:val="clear" w:pos="567"/>
                <w:tab w:val="clear" w:pos="737"/>
                <w:tab w:val="clear" w:pos="3266"/>
              </w:tabs>
              <w:spacing w:before="60" w:after="0"/>
              <w:rPr>
                <w:color w:val="000000"/>
                <w:sz w:val="18"/>
                <w:szCs w:val="18"/>
              </w:rPr>
            </w:pPr>
            <w:r w:rsidRPr="00C43C2B">
              <w:rPr>
                <w:color w:val="000000"/>
                <w:sz w:val="18"/>
                <w:szCs w:val="18"/>
              </w:rPr>
              <w:t>RADIOLOCATION</w:t>
            </w:r>
          </w:p>
          <w:p w14:paraId="1634113E" w14:textId="77777777" w:rsidR="00510ACC" w:rsidRPr="00C43C2B"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highlight w:val="cyan"/>
                <w:lang w:eastAsia="zh-CN"/>
              </w:rPr>
            </w:pPr>
            <w:r w:rsidRPr="00C43C2B">
              <w:rPr>
                <w:rStyle w:val="Artref"/>
                <w:color w:val="000000"/>
                <w:sz w:val="18"/>
                <w:szCs w:val="18"/>
              </w:rPr>
              <w:t>5.427</w:t>
            </w:r>
            <w:r w:rsidRPr="00C43C2B">
              <w:rPr>
                <w:color w:val="000000"/>
                <w:sz w:val="18"/>
                <w:szCs w:val="18"/>
              </w:rPr>
              <w:t xml:space="preserve">  </w:t>
            </w:r>
            <w:r w:rsidRPr="00C43C2B">
              <w:rPr>
                <w:rStyle w:val="Artref"/>
                <w:color w:val="000000"/>
                <w:sz w:val="18"/>
                <w:szCs w:val="18"/>
              </w:rPr>
              <w:t>5.474</w:t>
            </w:r>
            <w:r w:rsidRPr="00C43C2B">
              <w:rPr>
                <w:color w:val="000000"/>
                <w:sz w:val="18"/>
                <w:szCs w:val="18"/>
              </w:rPr>
              <w:t xml:space="preserve">  </w:t>
            </w:r>
            <w:r w:rsidRPr="00C43C2B">
              <w:rPr>
                <w:rStyle w:val="Artref"/>
                <w:color w:val="000000"/>
                <w:sz w:val="18"/>
                <w:szCs w:val="18"/>
              </w:rPr>
              <w:t>5.475  5.475A  5.475B  5.476A</w:t>
            </w:r>
          </w:p>
        </w:tc>
        <w:tc>
          <w:tcPr>
            <w:tcW w:w="4094" w:type="dxa"/>
            <w:shd w:val="clear" w:color="auto" w:fill="FFFFFF" w:themeFill="background1"/>
            <w:tcMar>
              <w:top w:w="28" w:type="dxa"/>
              <w:left w:w="85" w:type="dxa"/>
              <w:bottom w:w="28" w:type="dxa"/>
              <w:right w:w="85" w:type="dxa"/>
            </w:tcMar>
          </w:tcPr>
          <w:p w14:paraId="1634113F" w14:textId="77777777" w:rsidR="00510ACC" w:rsidRDefault="00510ACC" w:rsidP="00470DA0">
            <w:pPr>
              <w:pStyle w:val="TableTextS5"/>
              <w:tabs>
                <w:tab w:val="clear" w:pos="170"/>
                <w:tab w:val="clear" w:pos="567"/>
                <w:tab w:val="clear" w:pos="737"/>
                <w:tab w:val="clear" w:pos="3266"/>
              </w:tabs>
              <w:spacing w:before="60" w:after="0"/>
            </w:pPr>
            <w:r w:rsidRPr="00C43C2B">
              <w:rPr>
                <w:rStyle w:val="Tablefreq"/>
                <w:color w:val="000000"/>
                <w:sz w:val="18"/>
                <w:szCs w:val="18"/>
                <w:lang w:val="en-US"/>
              </w:rPr>
              <w:t>9</w:t>
            </w:r>
            <w:r w:rsidRPr="00C43C2B">
              <w:rPr>
                <w:rStyle w:val="Tablefreq"/>
                <w:rFonts w:ascii="Tms Rmn" w:hAnsi="Tms Rmn"/>
                <w:color w:val="000000"/>
                <w:sz w:val="18"/>
                <w:szCs w:val="18"/>
                <w:lang w:val="en-US"/>
              </w:rPr>
              <w:t> </w:t>
            </w:r>
            <w:r w:rsidRPr="00C43C2B">
              <w:rPr>
                <w:rStyle w:val="Tablefreq"/>
                <w:color w:val="000000"/>
                <w:sz w:val="18"/>
                <w:szCs w:val="18"/>
                <w:lang w:val="en-US"/>
              </w:rPr>
              <w:t>300-9</w:t>
            </w:r>
            <w:r w:rsidRPr="00C43C2B">
              <w:rPr>
                <w:rStyle w:val="Tablefreq"/>
                <w:rFonts w:ascii="Tms Rmn" w:hAnsi="Tms Rmn"/>
                <w:color w:val="000000"/>
                <w:sz w:val="18"/>
                <w:szCs w:val="18"/>
                <w:lang w:val="en-US"/>
              </w:rPr>
              <w:t> </w:t>
            </w:r>
            <w:r w:rsidRPr="00C43C2B">
              <w:rPr>
                <w:rStyle w:val="Tablefreq"/>
                <w:color w:val="000000"/>
                <w:sz w:val="18"/>
                <w:szCs w:val="18"/>
                <w:lang w:val="en-US"/>
              </w:rPr>
              <w:t>500</w:t>
            </w:r>
          </w:p>
          <w:p w14:paraId="16341140" w14:textId="77777777" w:rsidR="00510ACC" w:rsidRPr="00C43C2B" w:rsidRDefault="00510ACC" w:rsidP="00470DA0">
            <w:pPr>
              <w:pStyle w:val="TableTextS5"/>
              <w:tabs>
                <w:tab w:val="clear" w:pos="170"/>
                <w:tab w:val="clear" w:pos="567"/>
                <w:tab w:val="clear" w:pos="737"/>
                <w:tab w:val="clear" w:pos="3266"/>
              </w:tabs>
              <w:spacing w:before="60" w:after="0"/>
              <w:rPr>
                <w:rStyle w:val="Artref"/>
                <w:color w:val="000000"/>
                <w:sz w:val="18"/>
                <w:szCs w:val="18"/>
                <w:lang w:val="en-US"/>
              </w:rPr>
            </w:pPr>
            <w:r w:rsidRPr="00C43C2B">
              <w:rPr>
                <w:rStyle w:val="Artref"/>
                <w:color w:val="000000"/>
                <w:sz w:val="18"/>
                <w:szCs w:val="18"/>
                <w:lang w:val="en-US"/>
              </w:rPr>
              <w:t>EARTH EXPLORATION-SATELLITE (active)</w:t>
            </w:r>
          </w:p>
          <w:p w14:paraId="16341141" w14:textId="77777777" w:rsidR="00510ACC" w:rsidRPr="00C43C2B" w:rsidRDefault="00510ACC" w:rsidP="00470DA0">
            <w:pPr>
              <w:pStyle w:val="TableTextS5"/>
              <w:tabs>
                <w:tab w:val="clear" w:pos="170"/>
                <w:tab w:val="clear" w:pos="567"/>
                <w:tab w:val="clear" w:pos="737"/>
                <w:tab w:val="clear" w:pos="3266"/>
              </w:tabs>
              <w:spacing w:before="60" w:after="0"/>
              <w:rPr>
                <w:color w:val="000000"/>
                <w:sz w:val="18"/>
                <w:szCs w:val="18"/>
              </w:rPr>
            </w:pPr>
            <w:r w:rsidRPr="00C43C2B">
              <w:rPr>
                <w:color w:val="000000"/>
                <w:sz w:val="18"/>
                <w:szCs w:val="18"/>
              </w:rPr>
              <w:t>RADIOLOCATION</w:t>
            </w:r>
          </w:p>
          <w:p w14:paraId="16341142" w14:textId="77777777" w:rsidR="00510ACC" w:rsidRPr="00C43C2B" w:rsidRDefault="00510ACC" w:rsidP="00470DA0">
            <w:pPr>
              <w:pStyle w:val="TableTextS5"/>
              <w:tabs>
                <w:tab w:val="clear" w:pos="170"/>
                <w:tab w:val="clear" w:pos="567"/>
                <w:tab w:val="clear" w:pos="737"/>
                <w:tab w:val="clear" w:pos="3266"/>
              </w:tabs>
              <w:spacing w:before="60" w:after="0"/>
              <w:rPr>
                <w:rStyle w:val="Artref"/>
                <w:color w:val="000000"/>
                <w:sz w:val="18"/>
                <w:szCs w:val="18"/>
                <w:lang w:val="en-US"/>
              </w:rPr>
            </w:pPr>
            <w:r w:rsidRPr="00C43C2B">
              <w:rPr>
                <w:color w:val="000000"/>
                <w:sz w:val="18"/>
                <w:szCs w:val="18"/>
                <w:lang w:val="en-US"/>
              </w:rPr>
              <w:t>RADIONAVIGATION</w:t>
            </w:r>
          </w:p>
          <w:p w14:paraId="16341143" w14:textId="77777777" w:rsidR="00510ACC" w:rsidRPr="00C43C2B" w:rsidDel="00C43C2B" w:rsidRDefault="00510ACC" w:rsidP="00470DA0">
            <w:pPr>
              <w:pStyle w:val="TableTextS5"/>
              <w:tabs>
                <w:tab w:val="clear" w:pos="170"/>
                <w:tab w:val="clear" w:pos="567"/>
                <w:tab w:val="clear" w:pos="737"/>
                <w:tab w:val="clear" w:pos="3266"/>
              </w:tabs>
              <w:spacing w:before="60" w:after="0"/>
              <w:rPr>
                <w:rStyle w:val="Artref"/>
                <w:color w:val="000000"/>
                <w:sz w:val="18"/>
                <w:szCs w:val="18"/>
                <w:lang w:val="en-US"/>
              </w:rPr>
            </w:pPr>
          </w:p>
          <w:p w14:paraId="16341144" w14:textId="77777777" w:rsidR="00510ACC" w:rsidRPr="00C43C2B" w:rsidRDefault="00510ACC" w:rsidP="00470DA0">
            <w:pPr>
              <w:pStyle w:val="TableTextS5"/>
              <w:tabs>
                <w:tab w:val="clear" w:pos="170"/>
                <w:tab w:val="clear" w:pos="567"/>
                <w:tab w:val="clear" w:pos="737"/>
                <w:tab w:val="clear" w:pos="3266"/>
              </w:tabs>
              <w:spacing w:before="60" w:after="0"/>
              <w:rPr>
                <w:color w:val="000000"/>
                <w:sz w:val="18"/>
                <w:szCs w:val="18"/>
                <w:lang w:val="en-US"/>
              </w:rPr>
            </w:pPr>
            <w:r w:rsidRPr="00C43C2B">
              <w:rPr>
                <w:rStyle w:val="Artref"/>
                <w:color w:val="000000"/>
                <w:sz w:val="18"/>
                <w:szCs w:val="18"/>
                <w:lang w:val="en-US"/>
              </w:rPr>
              <w:t>SPACE RESEARCH (active)</w:t>
            </w:r>
          </w:p>
          <w:p w14:paraId="16341145" w14:textId="77777777" w:rsidR="00510ACC" w:rsidRPr="00C43C2B" w:rsidDel="00C43C2B" w:rsidRDefault="00510ACC" w:rsidP="00470DA0">
            <w:pPr>
              <w:pStyle w:val="TableTextS5"/>
              <w:tabs>
                <w:tab w:val="clear" w:pos="170"/>
                <w:tab w:val="clear" w:pos="567"/>
                <w:tab w:val="clear" w:pos="737"/>
                <w:tab w:val="clear" w:pos="3266"/>
              </w:tabs>
              <w:spacing w:before="60" w:after="0"/>
              <w:rPr>
                <w:color w:val="000000"/>
                <w:sz w:val="18"/>
                <w:szCs w:val="18"/>
              </w:rPr>
            </w:pPr>
          </w:p>
          <w:p w14:paraId="16341146" w14:textId="77777777" w:rsidR="00510ACC" w:rsidRPr="00C43C2B"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highlight w:val="cyan"/>
                <w:lang w:eastAsia="zh-CN"/>
              </w:rPr>
            </w:pPr>
            <w:r w:rsidRPr="00C43C2B">
              <w:rPr>
                <w:rStyle w:val="Artref"/>
                <w:color w:val="000000"/>
                <w:sz w:val="18"/>
                <w:szCs w:val="18"/>
              </w:rPr>
              <w:t>5.427</w:t>
            </w:r>
            <w:r w:rsidRPr="00C43C2B">
              <w:rPr>
                <w:color w:val="000000"/>
                <w:sz w:val="18"/>
                <w:szCs w:val="18"/>
              </w:rPr>
              <w:t xml:space="preserve">  </w:t>
            </w:r>
            <w:r w:rsidRPr="00C43C2B">
              <w:rPr>
                <w:rStyle w:val="Artref"/>
                <w:color w:val="000000"/>
                <w:sz w:val="18"/>
                <w:szCs w:val="18"/>
              </w:rPr>
              <w:t>5.474</w:t>
            </w:r>
            <w:r w:rsidRPr="00C43C2B">
              <w:rPr>
                <w:color w:val="000000"/>
                <w:sz w:val="18"/>
                <w:szCs w:val="18"/>
              </w:rPr>
              <w:t xml:space="preserve">  </w:t>
            </w:r>
            <w:r w:rsidRPr="00C43C2B">
              <w:rPr>
                <w:rStyle w:val="Artref"/>
                <w:color w:val="000000"/>
                <w:sz w:val="18"/>
                <w:szCs w:val="18"/>
              </w:rPr>
              <w:t>5.475  5.475A  5.475B  5.476A</w:t>
            </w:r>
          </w:p>
        </w:tc>
      </w:tr>
      <w:tr w:rsidR="00510ACC" w:rsidRPr="003C7048" w14:paraId="16341157"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148"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All</w:t>
            </w:r>
          </w:p>
        </w:tc>
        <w:tc>
          <w:tcPr>
            <w:tcW w:w="691" w:type="dxa"/>
            <w:shd w:val="clear" w:color="auto" w:fill="FFFFFF" w:themeFill="background1"/>
            <w:tcMar>
              <w:top w:w="28" w:type="dxa"/>
              <w:left w:w="57" w:type="dxa"/>
              <w:bottom w:w="28" w:type="dxa"/>
              <w:right w:w="57" w:type="dxa"/>
            </w:tcMar>
          </w:tcPr>
          <w:p w14:paraId="16341149" w14:textId="77777777" w:rsidR="00510ACC" w:rsidRPr="00FB2F6C" w:rsidRDefault="00510ACC" w:rsidP="00470DA0">
            <w:pPr>
              <w:spacing w:before="60"/>
              <w:jc w:val="center"/>
              <w:rPr>
                <w:rFonts w:asciiTheme="majorBidi" w:hAnsiTheme="majorBidi" w:cstheme="majorBidi"/>
                <w:sz w:val="18"/>
                <w:szCs w:val="18"/>
                <w:lang w:val="en-US" w:eastAsia="zh-CN"/>
              </w:rPr>
            </w:pPr>
            <w:r w:rsidRPr="00FB2F6C">
              <w:rPr>
                <w:rFonts w:asciiTheme="majorBidi" w:hAnsiTheme="majorBidi" w:cstheme="majorBidi"/>
                <w:sz w:val="18"/>
                <w:szCs w:val="18"/>
                <w:lang w:val="en-US" w:eastAsia="zh-CN"/>
              </w:rPr>
              <w:t>130</w:t>
            </w:r>
          </w:p>
        </w:tc>
        <w:tc>
          <w:tcPr>
            <w:tcW w:w="4093" w:type="dxa"/>
            <w:shd w:val="clear" w:color="auto" w:fill="FFFFFF" w:themeFill="background1"/>
            <w:tcMar>
              <w:top w:w="28" w:type="dxa"/>
              <w:left w:w="85" w:type="dxa"/>
              <w:bottom w:w="28" w:type="dxa"/>
              <w:right w:w="85" w:type="dxa"/>
            </w:tcMar>
          </w:tcPr>
          <w:p w14:paraId="1634114A" w14:textId="77777777" w:rsidR="00510ACC" w:rsidRDefault="00510ACC" w:rsidP="00470DA0">
            <w:pPr>
              <w:pStyle w:val="TableTextS5"/>
              <w:tabs>
                <w:tab w:val="clear" w:pos="170"/>
                <w:tab w:val="clear" w:pos="567"/>
                <w:tab w:val="clear" w:pos="737"/>
                <w:tab w:val="clear" w:pos="3266"/>
              </w:tabs>
              <w:spacing w:before="60" w:after="0"/>
            </w:pPr>
            <w:r w:rsidRPr="00C43C2B">
              <w:rPr>
                <w:rStyle w:val="Tablefreq"/>
                <w:color w:val="000000"/>
                <w:sz w:val="18"/>
                <w:szCs w:val="18"/>
                <w:lang w:val="en-US"/>
              </w:rPr>
              <w:t>9</w:t>
            </w:r>
            <w:r w:rsidRPr="00C43C2B">
              <w:rPr>
                <w:rStyle w:val="Tablefreq"/>
                <w:rFonts w:ascii="Tms Rmn" w:hAnsi="Tms Rmn"/>
                <w:color w:val="000000"/>
                <w:sz w:val="18"/>
                <w:szCs w:val="18"/>
                <w:lang w:val="en-US"/>
              </w:rPr>
              <w:t> </w:t>
            </w:r>
            <w:r w:rsidRPr="00C43C2B">
              <w:rPr>
                <w:rStyle w:val="Tablefreq"/>
                <w:color w:val="000000"/>
                <w:sz w:val="18"/>
                <w:szCs w:val="18"/>
                <w:lang w:val="en-US"/>
              </w:rPr>
              <w:t>800-9</w:t>
            </w:r>
            <w:r w:rsidRPr="00C43C2B">
              <w:rPr>
                <w:rStyle w:val="Tablefreq"/>
                <w:rFonts w:ascii="Tms Rmn" w:hAnsi="Tms Rmn"/>
                <w:color w:val="000000"/>
                <w:sz w:val="18"/>
                <w:szCs w:val="18"/>
                <w:lang w:val="en-US"/>
              </w:rPr>
              <w:t> </w:t>
            </w:r>
            <w:r w:rsidRPr="00C43C2B">
              <w:rPr>
                <w:rStyle w:val="Tablefreq"/>
                <w:color w:val="000000"/>
                <w:sz w:val="18"/>
                <w:szCs w:val="18"/>
                <w:lang w:val="en-US"/>
              </w:rPr>
              <w:t>900</w:t>
            </w:r>
          </w:p>
          <w:p w14:paraId="1634114B" w14:textId="77777777" w:rsidR="00510ACC" w:rsidRPr="00C43C2B" w:rsidRDefault="00510ACC" w:rsidP="00470DA0">
            <w:pPr>
              <w:pStyle w:val="TableTextS5"/>
              <w:tabs>
                <w:tab w:val="clear" w:pos="170"/>
                <w:tab w:val="clear" w:pos="567"/>
                <w:tab w:val="clear" w:pos="737"/>
                <w:tab w:val="clear" w:pos="3266"/>
              </w:tabs>
              <w:spacing w:before="60" w:after="0"/>
              <w:rPr>
                <w:color w:val="000000"/>
                <w:sz w:val="18"/>
                <w:szCs w:val="18"/>
                <w:lang w:val="en-US"/>
              </w:rPr>
            </w:pPr>
            <w:r w:rsidRPr="00C43C2B">
              <w:rPr>
                <w:color w:val="000000"/>
                <w:sz w:val="18"/>
                <w:szCs w:val="18"/>
                <w:lang w:val="en-US"/>
              </w:rPr>
              <w:t>RADIOLOCATION</w:t>
            </w:r>
          </w:p>
          <w:p w14:paraId="1634114C" w14:textId="77777777" w:rsidR="00510ACC" w:rsidRPr="00C43C2B" w:rsidRDefault="00510ACC" w:rsidP="00470DA0">
            <w:pPr>
              <w:pStyle w:val="TableTextS5"/>
              <w:tabs>
                <w:tab w:val="clear" w:pos="170"/>
                <w:tab w:val="clear" w:pos="567"/>
                <w:tab w:val="clear" w:pos="737"/>
                <w:tab w:val="clear" w:pos="3266"/>
              </w:tabs>
              <w:spacing w:before="60" w:after="0"/>
              <w:rPr>
                <w:sz w:val="18"/>
                <w:szCs w:val="18"/>
                <w:lang w:val="en-US"/>
              </w:rPr>
            </w:pPr>
            <w:r w:rsidRPr="00C43C2B">
              <w:rPr>
                <w:sz w:val="18"/>
                <w:szCs w:val="18"/>
                <w:lang w:val="en-US"/>
              </w:rPr>
              <w:t>Earth exploration-satellite (active)</w:t>
            </w:r>
          </w:p>
          <w:p w14:paraId="1634114D" w14:textId="77777777" w:rsidR="00510ACC" w:rsidRPr="00C43C2B" w:rsidRDefault="00510ACC" w:rsidP="00470DA0">
            <w:pPr>
              <w:pStyle w:val="TableTextS5"/>
              <w:tabs>
                <w:tab w:val="clear" w:pos="170"/>
                <w:tab w:val="clear" w:pos="567"/>
                <w:tab w:val="clear" w:pos="737"/>
                <w:tab w:val="clear" w:pos="3266"/>
              </w:tabs>
              <w:spacing w:before="60" w:after="0"/>
              <w:rPr>
                <w:color w:val="000000"/>
                <w:sz w:val="18"/>
                <w:szCs w:val="18"/>
                <w:lang w:val="en-US"/>
              </w:rPr>
            </w:pPr>
            <w:r w:rsidRPr="00C43C2B">
              <w:rPr>
                <w:color w:val="000000"/>
                <w:sz w:val="18"/>
                <w:szCs w:val="18"/>
                <w:lang w:val="en-US"/>
              </w:rPr>
              <w:t>Space research (active)</w:t>
            </w:r>
          </w:p>
          <w:p w14:paraId="1634114E" w14:textId="77777777" w:rsidR="00510ACC" w:rsidRPr="00C43C2B" w:rsidRDefault="00510ACC" w:rsidP="00470DA0">
            <w:pPr>
              <w:pStyle w:val="TableTextS5"/>
              <w:tabs>
                <w:tab w:val="clear" w:pos="170"/>
                <w:tab w:val="clear" w:pos="567"/>
                <w:tab w:val="clear" w:pos="737"/>
                <w:tab w:val="clear" w:pos="3266"/>
              </w:tabs>
              <w:spacing w:before="60" w:after="0"/>
              <w:rPr>
                <w:color w:val="000000"/>
                <w:sz w:val="18"/>
                <w:szCs w:val="18"/>
              </w:rPr>
            </w:pPr>
            <w:r w:rsidRPr="00C43C2B">
              <w:rPr>
                <w:color w:val="000000"/>
                <w:sz w:val="18"/>
                <w:szCs w:val="18"/>
              </w:rPr>
              <w:t>Fixed</w:t>
            </w:r>
          </w:p>
          <w:p w14:paraId="1634114F" w14:textId="77777777" w:rsidR="00510ACC" w:rsidRPr="00C43C2B"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highlight w:val="cyan"/>
                <w:lang w:eastAsia="zh-CN"/>
              </w:rPr>
            </w:pPr>
            <w:r w:rsidRPr="00C43C2B">
              <w:rPr>
                <w:rStyle w:val="Artref"/>
                <w:color w:val="000000"/>
                <w:sz w:val="18"/>
                <w:szCs w:val="18"/>
              </w:rPr>
              <w:t>5.477</w:t>
            </w:r>
            <w:r w:rsidRPr="00C43C2B">
              <w:rPr>
                <w:color w:val="000000"/>
                <w:sz w:val="18"/>
                <w:szCs w:val="18"/>
              </w:rPr>
              <w:t xml:space="preserve">  </w:t>
            </w:r>
            <w:r w:rsidRPr="00C43C2B">
              <w:rPr>
                <w:rStyle w:val="Artref"/>
                <w:color w:val="000000"/>
                <w:sz w:val="18"/>
                <w:szCs w:val="18"/>
              </w:rPr>
              <w:t>5.478</w:t>
            </w:r>
            <w:r w:rsidRPr="00C43C2B">
              <w:rPr>
                <w:color w:val="000000"/>
                <w:sz w:val="18"/>
                <w:szCs w:val="18"/>
              </w:rPr>
              <w:t xml:space="preserve"> </w:t>
            </w:r>
            <w:r w:rsidRPr="00C43C2B">
              <w:rPr>
                <w:rStyle w:val="Artref"/>
                <w:color w:val="000000"/>
                <w:sz w:val="18"/>
                <w:szCs w:val="18"/>
              </w:rPr>
              <w:t xml:space="preserve"> 5.478A  5.478B</w:t>
            </w:r>
          </w:p>
        </w:tc>
        <w:tc>
          <w:tcPr>
            <w:tcW w:w="4094" w:type="dxa"/>
            <w:shd w:val="clear" w:color="auto" w:fill="FFFFFF" w:themeFill="background1"/>
            <w:tcMar>
              <w:top w:w="28" w:type="dxa"/>
              <w:left w:w="85" w:type="dxa"/>
              <w:bottom w:w="28" w:type="dxa"/>
              <w:right w:w="85" w:type="dxa"/>
            </w:tcMar>
          </w:tcPr>
          <w:p w14:paraId="16341150" w14:textId="77777777" w:rsidR="00510ACC" w:rsidRDefault="00510ACC" w:rsidP="00470DA0">
            <w:pPr>
              <w:pStyle w:val="TableTextS5"/>
              <w:tabs>
                <w:tab w:val="clear" w:pos="170"/>
                <w:tab w:val="clear" w:pos="567"/>
                <w:tab w:val="clear" w:pos="737"/>
                <w:tab w:val="clear" w:pos="3266"/>
              </w:tabs>
              <w:spacing w:before="60" w:after="0"/>
            </w:pPr>
            <w:r w:rsidRPr="00C43C2B">
              <w:rPr>
                <w:rStyle w:val="Tablefreq"/>
                <w:color w:val="000000"/>
                <w:sz w:val="18"/>
                <w:szCs w:val="18"/>
                <w:lang w:val="en-US"/>
              </w:rPr>
              <w:t>9</w:t>
            </w:r>
            <w:r w:rsidRPr="00C43C2B">
              <w:rPr>
                <w:rStyle w:val="Tablefreq"/>
                <w:rFonts w:ascii="Tms Rmn" w:hAnsi="Tms Rmn"/>
                <w:color w:val="000000"/>
                <w:sz w:val="18"/>
                <w:szCs w:val="18"/>
                <w:lang w:val="en-US"/>
              </w:rPr>
              <w:t> </w:t>
            </w:r>
            <w:r w:rsidRPr="00C43C2B">
              <w:rPr>
                <w:rStyle w:val="Tablefreq"/>
                <w:color w:val="000000"/>
                <w:sz w:val="18"/>
                <w:szCs w:val="18"/>
                <w:lang w:val="en-US"/>
              </w:rPr>
              <w:t>800-9</w:t>
            </w:r>
            <w:r w:rsidRPr="00C43C2B">
              <w:rPr>
                <w:rStyle w:val="Tablefreq"/>
                <w:rFonts w:ascii="Tms Rmn" w:hAnsi="Tms Rmn"/>
                <w:color w:val="000000"/>
                <w:sz w:val="18"/>
                <w:szCs w:val="18"/>
                <w:lang w:val="en-US"/>
              </w:rPr>
              <w:t> </w:t>
            </w:r>
            <w:r w:rsidRPr="00C43C2B">
              <w:rPr>
                <w:rStyle w:val="Tablefreq"/>
                <w:color w:val="000000"/>
                <w:sz w:val="18"/>
                <w:szCs w:val="18"/>
                <w:lang w:val="en-US"/>
              </w:rPr>
              <w:t>900</w:t>
            </w:r>
          </w:p>
          <w:p w14:paraId="16341151" w14:textId="77777777" w:rsidR="00510ACC" w:rsidRPr="00C43C2B" w:rsidRDefault="00510ACC" w:rsidP="00470DA0">
            <w:pPr>
              <w:pStyle w:val="TableTextS5"/>
              <w:tabs>
                <w:tab w:val="clear" w:pos="170"/>
                <w:tab w:val="clear" w:pos="567"/>
                <w:tab w:val="clear" w:pos="737"/>
                <w:tab w:val="clear" w:pos="3266"/>
              </w:tabs>
              <w:spacing w:before="60" w:after="0"/>
              <w:rPr>
                <w:color w:val="000000"/>
                <w:sz w:val="18"/>
                <w:szCs w:val="18"/>
                <w:lang w:val="en-US"/>
              </w:rPr>
            </w:pPr>
            <w:r w:rsidRPr="00C43C2B">
              <w:rPr>
                <w:color w:val="000000"/>
                <w:sz w:val="18"/>
                <w:szCs w:val="18"/>
                <w:lang w:val="en-US"/>
              </w:rPr>
              <w:t>RADIOLOCATION</w:t>
            </w:r>
          </w:p>
          <w:p w14:paraId="16341152" w14:textId="77777777" w:rsidR="00510ACC" w:rsidRPr="00C43C2B" w:rsidRDefault="00510ACC" w:rsidP="00470DA0">
            <w:pPr>
              <w:pStyle w:val="TableTextS5"/>
              <w:tabs>
                <w:tab w:val="clear" w:pos="170"/>
                <w:tab w:val="clear" w:pos="567"/>
                <w:tab w:val="clear" w:pos="737"/>
                <w:tab w:val="clear" w:pos="3266"/>
              </w:tabs>
              <w:spacing w:before="60" w:after="0"/>
              <w:rPr>
                <w:sz w:val="18"/>
                <w:szCs w:val="18"/>
                <w:lang w:val="en-US"/>
              </w:rPr>
            </w:pPr>
            <w:r w:rsidRPr="00C43C2B">
              <w:rPr>
                <w:sz w:val="18"/>
                <w:szCs w:val="18"/>
                <w:lang w:val="en-US"/>
              </w:rPr>
              <w:t>Earth exploration-satellite (active)</w:t>
            </w:r>
          </w:p>
          <w:p w14:paraId="16341153" w14:textId="77777777" w:rsidR="00510ACC" w:rsidRPr="00C43C2B" w:rsidRDefault="00510ACC" w:rsidP="00470DA0">
            <w:pPr>
              <w:pStyle w:val="TableTextS5"/>
              <w:tabs>
                <w:tab w:val="clear" w:pos="170"/>
                <w:tab w:val="clear" w:pos="567"/>
                <w:tab w:val="clear" w:pos="737"/>
                <w:tab w:val="clear" w:pos="3266"/>
              </w:tabs>
              <w:spacing w:before="60" w:after="0"/>
              <w:rPr>
                <w:color w:val="000000"/>
                <w:sz w:val="18"/>
                <w:szCs w:val="18"/>
              </w:rPr>
            </w:pPr>
            <w:r w:rsidRPr="00C43C2B">
              <w:rPr>
                <w:color w:val="000000"/>
                <w:sz w:val="18"/>
                <w:szCs w:val="18"/>
              </w:rPr>
              <w:t>Fixed</w:t>
            </w:r>
          </w:p>
          <w:p w14:paraId="16341154" w14:textId="77777777" w:rsidR="00510ACC" w:rsidRPr="00C43C2B" w:rsidRDefault="00510ACC" w:rsidP="00470DA0">
            <w:pPr>
              <w:pStyle w:val="TableTextS5"/>
              <w:tabs>
                <w:tab w:val="clear" w:pos="170"/>
                <w:tab w:val="clear" w:pos="567"/>
                <w:tab w:val="clear" w:pos="737"/>
                <w:tab w:val="clear" w:pos="3266"/>
              </w:tabs>
              <w:spacing w:before="60" w:after="0"/>
              <w:rPr>
                <w:color w:val="000000"/>
                <w:sz w:val="18"/>
                <w:szCs w:val="18"/>
                <w:lang w:val="en-US"/>
              </w:rPr>
            </w:pPr>
            <w:r w:rsidRPr="00C43C2B">
              <w:rPr>
                <w:color w:val="000000"/>
                <w:sz w:val="18"/>
                <w:szCs w:val="18"/>
                <w:lang w:val="en-US"/>
              </w:rPr>
              <w:t>Space research (active)</w:t>
            </w:r>
          </w:p>
          <w:p w14:paraId="16341155" w14:textId="77777777" w:rsidR="00510ACC" w:rsidRPr="00C43C2B" w:rsidDel="00C43C2B" w:rsidRDefault="00510ACC" w:rsidP="00470DA0">
            <w:pPr>
              <w:pStyle w:val="TableTextS5"/>
              <w:tabs>
                <w:tab w:val="clear" w:pos="170"/>
                <w:tab w:val="clear" w:pos="567"/>
                <w:tab w:val="clear" w:pos="737"/>
                <w:tab w:val="clear" w:pos="3266"/>
              </w:tabs>
              <w:spacing w:before="60" w:after="0"/>
              <w:rPr>
                <w:color w:val="000000"/>
                <w:sz w:val="18"/>
                <w:szCs w:val="18"/>
              </w:rPr>
            </w:pPr>
          </w:p>
          <w:p w14:paraId="16341156" w14:textId="77777777" w:rsidR="00510ACC" w:rsidRPr="00C43C2B"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highlight w:val="cyan"/>
                <w:lang w:eastAsia="zh-CN"/>
              </w:rPr>
            </w:pPr>
            <w:r w:rsidRPr="00C43C2B">
              <w:rPr>
                <w:rStyle w:val="Artref"/>
                <w:color w:val="000000"/>
                <w:sz w:val="18"/>
                <w:szCs w:val="18"/>
              </w:rPr>
              <w:t>5.477</w:t>
            </w:r>
            <w:r w:rsidRPr="00C43C2B">
              <w:rPr>
                <w:color w:val="000000"/>
                <w:sz w:val="18"/>
                <w:szCs w:val="18"/>
              </w:rPr>
              <w:t xml:space="preserve">  </w:t>
            </w:r>
            <w:r w:rsidRPr="00C43C2B">
              <w:rPr>
                <w:rStyle w:val="Artref"/>
                <w:color w:val="000000"/>
                <w:sz w:val="18"/>
                <w:szCs w:val="18"/>
              </w:rPr>
              <w:t>5.478</w:t>
            </w:r>
            <w:r w:rsidRPr="00C43C2B">
              <w:rPr>
                <w:color w:val="000000"/>
                <w:sz w:val="18"/>
                <w:szCs w:val="18"/>
              </w:rPr>
              <w:t xml:space="preserve"> </w:t>
            </w:r>
            <w:r w:rsidRPr="00C43C2B">
              <w:rPr>
                <w:rStyle w:val="Artref"/>
                <w:color w:val="000000"/>
                <w:sz w:val="18"/>
                <w:szCs w:val="18"/>
              </w:rPr>
              <w:t xml:space="preserve"> 5.478A  5.478B</w:t>
            </w:r>
          </w:p>
        </w:tc>
      </w:tr>
      <w:tr w:rsidR="00510ACC" w:rsidRPr="00240052" w14:paraId="16341166"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158"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F</w:t>
            </w:r>
          </w:p>
        </w:tc>
        <w:tc>
          <w:tcPr>
            <w:tcW w:w="691" w:type="dxa"/>
            <w:shd w:val="clear" w:color="auto" w:fill="FFFFFF" w:themeFill="background1"/>
            <w:tcMar>
              <w:top w:w="28" w:type="dxa"/>
              <w:left w:w="57" w:type="dxa"/>
              <w:bottom w:w="28" w:type="dxa"/>
              <w:right w:w="57" w:type="dxa"/>
            </w:tcMar>
          </w:tcPr>
          <w:p w14:paraId="16341159"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130</w:t>
            </w:r>
          </w:p>
        </w:tc>
        <w:tc>
          <w:tcPr>
            <w:tcW w:w="4093" w:type="dxa"/>
            <w:shd w:val="clear" w:color="auto" w:fill="FFFFFF" w:themeFill="background1"/>
            <w:tcMar>
              <w:top w:w="28" w:type="dxa"/>
              <w:left w:w="85" w:type="dxa"/>
              <w:bottom w:w="28" w:type="dxa"/>
              <w:right w:w="85" w:type="dxa"/>
            </w:tcMar>
          </w:tcPr>
          <w:p w14:paraId="1634115A" w14:textId="77777777" w:rsidR="00510ACC" w:rsidRPr="005E3390" w:rsidRDefault="00510ACC" w:rsidP="00470DA0">
            <w:pPr>
              <w:pStyle w:val="TableTextS5"/>
              <w:tabs>
                <w:tab w:val="clear" w:pos="170"/>
                <w:tab w:val="clear" w:pos="567"/>
                <w:tab w:val="clear" w:pos="737"/>
                <w:tab w:val="clear" w:pos="3266"/>
                <w:tab w:val="left" w:pos="884"/>
                <w:tab w:val="left" w:pos="1309"/>
                <w:tab w:val="left" w:pos="1593"/>
              </w:tabs>
              <w:spacing w:before="60" w:after="0"/>
              <w:rPr>
                <w:rFonts w:asciiTheme="majorBidi" w:hAnsiTheme="majorBidi" w:cstheme="majorBidi"/>
                <w:sz w:val="18"/>
                <w:szCs w:val="18"/>
                <w:lang w:val="fr-CH"/>
              </w:rPr>
            </w:pPr>
            <w:r w:rsidRPr="005E3390">
              <w:rPr>
                <w:rStyle w:val="Tablefreq"/>
                <w:rFonts w:asciiTheme="majorBidi" w:hAnsiTheme="majorBidi" w:cstheme="majorBidi"/>
                <w:color w:val="000000"/>
                <w:sz w:val="18"/>
                <w:szCs w:val="18"/>
                <w:lang w:val="fr-CH"/>
              </w:rPr>
              <w:t>9 800-9 900</w:t>
            </w:r>
          </w:p>
          <w:p w14:paraId="1634115B" w14:textId="77777777" w:rsidR="00510ACC" w:rsidRPr="005E3390" w:rsidRDefault="00510ACC" w:rsidP="00470DA0">
            <w:pPr>
              <w:pStyle w:val="TableTextS5"/>
              <w:tabs>
                <w:tab w:val="clear" w:pos="170"/>
                <w:tab w:val="clear" w:pos="567"/>
                <w:tab w:val="clear" w:pos="737"/>
                <w:tab w:val="clear" w:pos="3266"/>
                <w:tab w:val="left" w:pos="884"/>
                <w:tab w:val="left" w:pos="1309"/>
                <w:tab w:val="left" w:pos="1593"/>
              </w:tabs>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RADIOLOCALISATION</w:t>
            </w:r>
          </w:p>
          <w:p w14:paraId="1634115C" w14:textId="77777777" w:rsidR="00510ACC" w:rsidRPr="005E3390" w:rsidRDefault="00510ACC" w:rsidP="00470DA0">
            <w:pPr>
              <w:pStyle w:val="TableTextS5"/>
              <w:tabs>
                <w:tab w:val="clear" w:pos="170"/>
                <w:tab w:val="clear" w:pos="567"/>
                <w:tab w:val="clear" w:pos="737"/>
                <w:tab w:val="clear" w:pos="3266"/>
                <w:tab w:val="left" w:pos="884"/>
                <w:tab w:val="left" w:pos="1309"/>
                <w:tab w:val="left" w:pos="1593"/>
              </w:tabs>
              <w:spacing w:before="60" w:after="0"/>
              <w:rPr>
                <w:rFonts w:asciiTheme="majorBidi" w:hAnsiTheme="majorBidi" w:cstheme="majorBidi"/>
                <w:sz w:val="18"/>
                <w:szCs w:val="18"/>
                <w:lang w:val="fr-CH"/>
              </w:rPr>
            </w:pPr>
            <w:r w:rsidRPr="005E3390">
              <w:rPr>
                <w:rFonts w:asciiTheme="majorBidi" w:hAnsiTheme="majorBidi" w:cstheme="majorBidi"/>
                <w:color w:val="000000"/>
                <w:sz w:val="18"/>
                <w:szCs w:val="18"/>
                <w:lang w:val="fr-CH"/>
              </w:rPr>
              <w:t>Exploration de la Terre par satellite (active)</w:t>
            </w:r>
          </w:p>
          <w:p w14:paraId="1634115D" w14:textId="77777777" w:rsidR="00510ACC" w:rsidRPr="005E3390" w:rsidRDefault="00510ACC" w:rsidP="00470DA0">
            <w:pPr>
              <w:pStyle w:val="TableTextS5"/>
              <w:tabs>
                <w:tab w:val="clear" w:pos="170"/>
                <w:tab w:val="clear" w:pos="567"/>
                <w:tab w:val="clear" w:pos="737"/>
                <w:tab w:val="clear" w:pos="3266"/>
                <w:tab w:val="left" w:pos="884"/>
                <w:tab w:val="left" w:pos="1309"/>
                <w:tab w:val="left" w:pos="1593"/>
              </w:tabs>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Recherche spatiale (active</w:t>
            </w:r>
          </w:p>
          <w:p w14:paraId="1634115E" w14:textId="77777777" w:rsidR="00510ACC" w:rsidRPr="005E3390" w:rsidRDefault="00510ACC" w:rsidP="00470DA0">
            <w:pPr>
              <w:pStyle w:val="TableTextS5"/>
              <w:tabs>
                <w:tab w:val="clear" w:pos="170"/>
                <w:tab w:val="clear" w:pos="567"/>
                <w:tab w:val="clear" w:pos="737"/>
                <w:tab w:val="clear" w:pos="3266"/>
                <w:tab w:val="left" w:pos="884"/>
                <w:tab w:val="left" w:pos="1309"/>
                <w:tab w:val="left" w:pos="1593"/>
              </w:tabs>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Fixe</w:t>
            </w:r>
          </w:p>
          <w:p w14:paraId="1634115F" w14:textId="77777777" w:rsidR="00510ACC" w:rsidRPr="005E3390" w:rsidRDefault="00510ACC" w:rsidP="00470DA0">
            <w:pPr>
              <w:pStyle w:val="TableTextS5"/>
              <w:tabs>
                <w:tab w:val="left" w:pos="884"/>
                <w:tab w:val="left" w:pos="1309"/>
                <w:tab w:val="left" w:pos="1593"/>
              </w:tabs>
              <w:spacing w:before="60" w:after="0"/>
              <w:rPr>
                <w:rFonts w:asciiTheme="majorBidi" w:hAnsiTheme="majorBidi" w:cstheme="majorBidi"/>
                <w:color w:val="000000"/>
                <w:sz w:val="18"/>
                <w:szCs w:val="18"/>
                <w:lang w:val="fr-CH"/>
              </w:rPr>
            </w:pPr>
            <w:r w:rsidRPr="005E3390">
              <w:rPr>
                <w:rStyle w:val="Artref"/>
                <w:rFonts w:asciiTheme="majorBidi" w:hAnsiTheme="majorBidi" w:cstheme="majorBidi"/>
                <w:color w:val="000000"/>
                <w:sz w:val="18"/>
                <w:szCs w:val="18"/>
                <w:lang w:val="fr-CH"/>
              </w:rPr>
              <w:t>5.477</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5.478</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 xml:space="preserve"> 5.478A  5.478B</w:t>
            </w:r>
          </w:p>
        </w:tc>
        <w:tc>
          <w:tcPr>
            <w:tcW w:w="4094" w:type="dxa"/>
            <w:shd w:val="clear" w:color="auto" w:fill="FFFFFF" w:themeFill="background1"/>
            <w:tcMar>
              <w:top w:w="28" w:type="dxa"/>
              <w:left w:w="85" w:type="dxa"/>
              <w:bottom w:w="28" w:type="dxa"/>
              <w:right w:w="85" w:type="dxa"/>
            </w:tcMar>
          </w:tcPr>
          <w:p w14:paraId="16341160" w14:textId="77777777" w:rsidR="00510ACC" w:rsidRPr="005E3390" w:rsidRDefault="00510ACC" w:rsidP="00470DA0">
            <w:pPr>
              <w:pStyle w:val="TableTextS5"/>
              <w:tabs>
                <w:tab w:val="clear" w:pos="170"/>
                <w:tab w:val="clear" w:pos="567"/>
                <w:tab w:val="clear" w:pos="737"/>
                <w:tab w:val="clear" w:pos="3266"/>
              </w:tabs>
              <w:spacing w:before="60" w:after="0"/>
              <w:rPr>
                <w:rFonts w:asciiTheme="majorBidi" w:hAnsiTheme="majorBidi" w:cstheme="majorBidi"/>
                <w:sz w:val="18"/>
                <w:szCs w:val="18"/>
                <w:lang w:val="fr-CH"/>
              </w:rPr>
            </w:pPr>
            <w:r w:rsidRPr="005E3390">
              <w:rPr>
                <w:rStyle w:val="Tablefreq"/>
                <w:rFonts w:asciiTheme="majorBidi" w:hAnsiTheme="majorBidi" w:cstheme="majorBidi"/>
                <w:color w:val="000000"/>
                <w:sz w:val="18"/>
                <w:szCs w:val="18"/>
                <w:lang w:val="fr-CH"/>
              </w:rPr>
              <w:t>9 800-9 900</w:t>
            </w:r>
          </w:p>
          <w:p w14:paraId="16341161" w14:textId="77777777" w:rsidR="00510ACC" w:rsidRPr="005E3390" w:rsidRDefault="00510ACC" w:rsidP="00470DA0">
            <w:pPr>
              <w:pStyle w:val="TableTextS5"/>
              <w:tabs>
                <w:tab w:val="clear" w:pos="170"/>
                <w:tab w:val="clear" w:pos="567"/>
                <w:tab w:val="clear" w:pos="737"/>
                <w:tab w:val="clear" w:pos="3266"/>
              </w:tabs>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RADIOLOCALISATION</w:t>
            </w:r>
          </w:p>
          <w:p w14:paraId="16341162" w14:textId="77777777" w:rsidR="00510ACC" w:rsidRPr="005E3390" w:rsidRDefault="00510ACC" w:rsidP="00470DA0">
            <w:pPr>
              <w:pStyle w:val="TableTextS5"/>
              <w:tabs>
                <w:tab w:val="clear" w:pos="170"/>
                <w:tab w:val="clear" w:pos="567"/>
                <w:tab w:val="clear" w:pos="737"/>
                <w:tab w:val="clear" w:pos="3266"/>
              </w:tabs>
              <w:spacing w:before="60" w:after="0"/>
              <w:rPr>
                <w:rFonts w:asciiTheme="majorBidi" w:hAnsiTheme="majorBidi" w:cstheme="majorBidi"/>
                <w:sz w:val="18"/>
                <w:szCs w:val="18"/>
                <w:lang w:val="fr-CH"/>
              </w:rPr>
            </w:pPr>
            <w:r w:rsidRPr="005E3390">
              <w:rPr>
                <w:rFonts w:asciiTheme="majorBidi" w:hAnsiTheme="majorBidi" w:cstheme="majorBidi"/>
                <w:color w:val="000000"/>
                <w:sz w:val="18"/>
                <w:szCs w:val="18"/>
                <w:lang w:val="fr-CH"/>
              </w:rPr>
              <w:t>Exploration de la Terre par satellite (active)</w:t>
            </w:r>
          </w:p>
          <w:p w14:paraId="16341163" w14:textId="77777777" w:rsidR="00510ACC" w:rsidRPr="005E3390" w:rsidRDefault="00510ACC" w:rsidP="00470DA0">
            <w:pPr>
              <w:pStyle w:val="TableTextS5"/>
              <w:tabs>
                <w:tab w:val="clear" w:pos="170"/>
                <w:tab w:val="clear" w:pos="567"/>
                <w:tab w:val="clear" w:pos="737"/>
                <w:tab w:val="clear" w:pos="3266"/>
              </w:tabs>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Recherche spatiale (active)</w:t>
            </w:r>
          </w:p>
          <w:p w14:paraId="16341164" w14:textId="77777777" w:rsidR="00510ACC" w:rsidRPr="005E3390" w:rsidRDefault="00510ACC" w:rsidP="00470DA0">
            <w:pPr>
              <w:pStyle w:val="TableTextS5"/>
              <w:tabs>
                <w:tab w:val="clear" w:pos="170"/>
                <w:tab w:val="clear" w:pos="567"/>
                <w:tab w:val="clear" w:pos="737"/>
                <w:tab w:val="clear" w:pos="3266"/>
              </w:tabs>
              <w:spacing w:before="60" w:after="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Fixe</w:t>
            </w:r>
          </w:p>
          <w:p w14:paraId="16341165" w14:textId="77777777" w:rsidR="00510ACC" w:rsidRPr="005E3390" w:rsidRDefault="00510ACC" w:rsidP="00470DA0">
            <w:pPr>
              <w:pStyle w:val="TableTextS5"/>
              <w:spacing w:before="60" w:after="0"/>
              <w:rPr>
                <w:rFonts w:asciiTheme="majorBidi" w:hAnsiTheme="majorBidi" w:cstheme="majorBidi"/>
                <w:color w:val="000000"/>
                <w:sz w:val="18"/>
                <w:szCs w:val="18"/>
                <w:lang w:val="fr-CH"/>
              </w:rPr>
            </w:pPr>
            <w:r w:rsidRPr="005E3390">
              <w:rPr>
                <w:rStyle w:val="Artref"/>
                <w:rFonts w:asciiTheme="majorBidi" w:hAnsiTheme="majorBidi" w:cstheme="majorBidi"/>
                <w:color w:val="000000"/>
                <w:sz w:val="18"/>
                <w:szCs w:val="18"/>
                <w:lang w:val="fr-CH"/>
              </w:rPr>
              <w:t>5.477</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5.478</w:t>
            </w:r>
            <w:r w:rsidRPr="005E3390">
              <w:rPr>
                <w:rFonts w:asciiTheme="majorBidi" w:hAnsiTheme="majorBidi" w:cstheme="majorBidi"/>
                <w:color w:val="000000"/>
                <w:sz w:val="18"/>
                <w:szCs w:val="18"/>
                <w:lang w:val="fr-CH"/>
              </w:rPr>
              <w:t xml:space="preserve"> </w:t>
            </w:r>
            <w:r w:rsidRPr="005E3390">
              <w:rPr>
                <w:rStyle w:val="Artref"/>
                <w:rFonts w:asciiTheme="majorBidi" w:hAnsiTheme="majorBidi" w:cstheme="majorBidi"/>
                <w:color w:val="000000"/>
                <w:sz w:val="18"/>
                <w:szCs w:val="18"/>
                <w:lang w:val="fr-CH"/>
              </w:rPr>
              <w:t xml:space="preserve"> 5.478A  5.478B</w:t>
            </w:r>
          </w:p>
        </w:tc>
      </w:tr>
      <w:tr w:rsidR="00510ACC" w:rsidRPr="003E5E43" w14:paraId="1634116B"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167"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F</w:t>
            </w:r>
          </w:p>
        </w:tc>
        <w:tc>
          <w:tcPr>
            <w:tcW w:w="691" w:type="dxa"/>
            <w:shd w:val="clear" w:color="auto" w:fill="FFFFFF" w:themeFill="background1"/>
            <w:tcMar>
              <w:top w:w="28" w:type="dxa"/>
              <w:left w:w="57" w:type="dxa"/>
              <w:bottom w:w="28" w:type="dxa"/>
              <w:right w:w="57" w:type="dxa"/>
            </w:tcMar>
          </w:tcPr>
          <w:p w14:paraId="16341168"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131</w:t>
            </w:r>
          </w:p>
        </w:tc>
        <w:tc>
          <w:tcPr>
            <w:tcW w:w="4093" w:type="dxa"/>
            <w:shd w:val="clear" w:color="auto" w:fill="FFFFFF" w:themeFill="background1"/>
            <w:tcMar>
              <w:top w:w="28" w:type="dxa"/>
              <w:left w:w="85" w:type="dxa"/>
              <w:bottom w:w="28" w:type="dxa"/>
              <w:right w:w="85" w:type="dxa"/>
            </w:tcMar>
          </w:tcPr>
          <w:p w14:paraId="16341169" w14:textId="77777777" w:rsidR="00510ACC" w:rsidRPr="005E3390" w:rsidRDefault="00510ACC" w:rsidP="00470DA0">
            <w:pPr>
              <w:pStyle w:val="Note"/>
              <w:tabs>
                <w:tab w:val="clear" w:pos="1134"/>
                <w:tab w:val="clear" w:pos="1871"/>
                <w:tab w:val="clear" w:pos="2268"/>
                <w:tab w:val="left" w:pos="884"/>
                <w:tab w:val="left" w:pos="1309"/>
                <w:tab w:val="left" w:pos="1593"/>
              </w:tabs>
              <w:spacing w:before="60"/>
              <w:rPr>
                <w:rFonts w:asciiTheme="majorBidi" w:hAnsiTheme="majorBidi" w:cstheme="majorBidi"/>
                <w:color w:val="000000"/>
                <w:sz w:val="18"/>
                <w:szCs w:val="18"/>
                <w:lang w:val="fr-CH"/>
              </w:rPr>
            </w:pPr>
            <w:r w:rsidRPr="005E3390">
              <w:rPr>
                <w:rStyle w:val="Artdef"/>
                <w:rFonts w:asciiTheme="majorBidi" w:hAnsiTheme="majorBidi" w:cstheme="majorBidi"/>
                <w:color w:val="000000"/>
                <w:sz w:val="18"/>
                <w:szCs w:val="18"/>
                <w:lang w:val="fr-CH"/>
              </w:rPr>
              <w:t>5.467</w:t>
            </w:r>
            <w:r w:rsidRPr="005E3390">
              <w:rPr>
                <w:rStyle w:val="Artdef"/>
                <w:rFonts w:asciiTheme="majorBidi" w:hAnsiTheme="majorBidi" w:cstheme="majorBidi"/>
                <w:color w:val="000000"/>
                <w:sz w:val="18"/>
                <w:szCs w:val="18"/>
                <w:lang w:val="fr-CH"/>
              </w:rPr>
              <w:tab/>
            </w:r>
            <w:r w:rsidRPr="005E3390">
              <w:rPr>
                <w:rFonts w:asciiTheme="majorBidi" w:hAnsiTheme="majorBidi" w:cstheme="majorBidi"/>
                <w:color w:val="000000"/>
                <w:sz w:val="18"/>
                <w:szCs w:val="18"/>
                <w:lang w:val="fr-CH"/>
              </w:rPr>
              <w:t>(SUP - CMR-2003)</w:t>
            </w:r>
          </w:p>
        </w:tc>
        <w:tc>
          <w:tcPr>
            <w:tcW w:w="4094" w:type="dxa"/>
            <w:shd w:val="clear" w:color="auto" w:fill="FFFFFF" w:themeFill="background1"/>
            <w:tcMar>
              <w:top w:w="28" w:type="dxa"/>
              <w:left w:w="85" w:type="dxa"/>
              <w:bottom w:w="28" w:type="dxa"/>
              <w:right w:w="85" w:type="dxa"/>
            </w:tcMar>
          </w:tcPr>
          <w:p w14:paraId="1634116A" w14:textId="77777777" w:rsidR="00510ACC" w:rsidRPr="005E3390" w:rsidRDefault="00510ACC" w:rsidP="00470DA0">
            <w:pPr>
              <w:pStyle w:val="Note"/>
              <w:tabs>
                <w:tab w:val="clear" w:pos="1134"/>
                <w:tab w:val="left" w:pos="884"/>
              </w:tabs>
              <w:spacing w:before="60"/>
              <w:rPr>
                <w:rFonts w:asciiTheme="majorBidi" w:hAnsiTheme="majorBidi" w:cstheme="majorBidi"/>
                <w:color w:val="000000"/>
                <w:sz w:val="18"/>
                <w:szCs w:val="18"/>
                <w:lang w:val="fr-CH"/>
              </w:rPr>
            </w:pPr>
            <w:r w:rsidRPr="005E3390">
              <w:rPr>
                <w:rStyle w:val="Artdef"/>
                <w:rFonts w:asciiTheme="majorBidi" w:hAnsiTheme="majorBidi" w:cstheme="majorBidi"/>
                <w:color w:val="000000"/>
                <w:sz w:val="18"/>
                <w:szCs w:val="18"/>
                <w:lang w:val="fr-CH"/>
              </w:rPr>
              <w:t>5.467</w:t>
            </w:r>
            <w:r w:rsidRPr="005E3390">
              <w:rPr>
                <w:rStyle w:val="Artdef"/>
                <w:rFonts w:asciiTheme="majorBidi" w:hAnsiTheme="majorBidi" w:cstheme="majorBidi"/>
                <w:color w:val="000000"/>
                <w:sz w:val="18"/>
                <w:szCs w:val="18"/>
                <w:lang w:val="fr-CH"/>
              </w:rPr>
              <w:tab/>
            </w:r>
            <w:r w:rsidRPr="005E3390">
              <w:rPr>
                <w:rFonts w:asciiTheme="majorBidi" w:hAnsiTheme="majorBidi" w:cstheme="majorBidi"/>
                <w:color w:val="000000"/>
                <w:sz w:val="18"/>
                <w:szCs w:val="18"/>
                <w:lang w:val="fr-CH"/>
              </w:rPr>
              <w:t>(SUP - CMR-03)</w:t>
            </w:r>
          </w:p>
        </w:tc>
      </w:tr>
      <w:tr w:rsidR="00510ACC" w:rsidRPr="003E5E43" w14:paraId="16341177"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16C"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F</w:t>
            </w:r>
          </w:p>
        </w:tc>
        <w:tc>
          <w:tcPr>
            <w:tcW w:w="691" w:type="dxa"/>
            <w:shd w:val="clear" w:color="auto" w:fill="FFFFFF" w:themeFill="background1"/>
            <w:tcMar>
              <w:top w:w="28" w:type="dxa"/>
              <w:left w:w="57" w:type="dxa"/>
              <w:bottom w:w="28" w:type="dxa"/>
              <w:right w:w="57" w:type="dxa"/>
            </w:tcMar>
          </w:tcPr>
          <w:p w14:paraId="1634116D"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133</w:t>
            </w:r>
          </w:p>
        </w:tc>
        <w:tc>
          <w:tcPr>
            <w:tcW w:w="4093" w:type="dxa"/>
            <w:shd w:val="clear" w:color="auto" w:fill="FFFFFF" w:themeFill="background1"/>
            <w:tcMar>
              <w:top w:w="28" w:type="dxa"/>
              <w:left w:w="85" w:type="dxa"/>
              <w:bottom w:w="28" w:type="dxa"/>
              <w:right w:w="85" w:type="dxa"/>
            </w:tcMar>
          </w:tcPr>
          <w:p w14:paraId="1634116E" w14:textId="77777777" w:rsidR="00510ACC" w:rsidRPr="005E3390" w:rsidRDefault="00510ACC" w:rsidP="00470DA0">
            <w:pPr>
              <w:pStyle w:val="TableTextS5"/>
              <w:tabs>
                <w:tab w:val="clear" w:pos="170"/>
                <w:tab w:val="clear" w:pos="567"/>
                <w:tab w:val="clear" w:pos="737"/>
                <w:tab w:val="left" w:pos="594"/>
                <w:tab w:val="left" w:pos="884"/>
                <w:tab w:val="left" w:pos="1309"/>
                <w:tab w:val="left" w:pos="1593"/>
              </w:tabs>
              <w:spacing w:before="60" w:after="0"/>
              <w:ind w:left="57" w:right="130"/>
              <w:rPr>
                <w:rFonts w:asciiTheme="majorBidi" w:hAnsiTheme="majorBidi" w:cstheme="majorBidi"/>
                <w:color w:val="000000"/>
                <w:sz w:val="18"/>
                <w:szCs w:val="18"/>
                <w:lang w:val="fr-CH"/>
              </w:rPr>
            </w:pPr>
            <w:r w:rsidRPr="005E3390">
              <w:rPr>
                <w:rStyle w:val="Tablefreq"/>
                <w:rFonts w:asciiTheme="majorBidi" w:hAnsiTheme="majorBidi" w:cstheme="majorBidi"/>
                <w:color w:val="000000"/>
                <w:sz w:val="18"/>
                <w:szCs w:val="18"/>
                <w:lang w:val="fr-CH"/>
              </w:rPr>
              <w:t>10,7-11,7</w:t>
            </w:r>
          </w:p>
          <w:p w14:paraId="1634116F" w14:textId="77777777" w:rsidR="00510ACC" w:rsidRPr="005E3390" w:rsidRDefault="00510ACC" w:rsidP="00470DA0">
            <w:pPr>
              <w:pStyle w:val="TableTextS5"/>
              <w:tabs>
                <w:tab w:val="clear" w:pos="170"/>
                <w:tab w:val="clear" w:pos="567"/>
                <w:tab w:val="clear" w:pos="737"/>
                <w:tab w:val="clear" w:pos="2977"/>
                <w:tab w:val="left" w:pos="459"/>
                <w:tab w:val="left" w:pos="884"/>
                <w:tab w:val="left" w:pos="1309"/>
                <w:tab w:val="left" w:pos="1593"/>
              </w:tabs>
              <w:spacing w:before="60" w:after="0"/>
              <w:ind w:left="57" w:right="13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ab/>
              <w:t>FIXE</w:t>
            </w:r>
          </w:p>
          <w:p w14:paraId="16341170" w14:textId="77777777" w:rsidR="00510ACC" w:rsidRPr="005E3390" w:rsidRDefault="00510ACC" w:rsidP="00470DA0">
            <w:pPr>
              <w:pStyle w:val="TableTextS5"/>
              <w:tabs>
                <w:tab w:val="clear" w:pos="170"/>
                <w:tab w:val="clear" w:pos="567"/>
                <w:tab w:val="clear" w:pos="737"/>
                <w:tab w:val="clear" w:pos="2977"/>
                <w:tab w:val="left" w:pos="459"/>
                <w:tab w:val="left" w:pos="884"/>
                <w:tab w:val="left" w:pos="1309"/>
                <w:tab w:val="left" w:pos="1593"/>
              </w:tabs>
              <w:spacing w:before="60" w:after="0"/>
              <w:ind w:left="459" w:right="130" w:hanging="402"/>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ab/>
              <w:t xml:space="preserve">FIXE PAR SATELLITE (espace vers Terre)  </w:t>
            </w:r>
            <w:r w:rsidRPr="005E3390">
              <w:rPr>
                <w:rStyle w:val="Artref"/>
                <w:rFonts w:asciiTheme="majorBidi" w:hAnsiTheme="majorBidi" w:cstheme="majorBidi"/>
                <w:color w:val="000000"/>
                <w:sz w:val="18"/>
                <w:szCs w:val="18"/>
                <w:lang w:val="fr-CH"/>
              </w:rPr>
              <w:t>5.441</w:t>
            </w:r>
            <w:r w:rsidRPr="005E3390">
              <w:rPr>
                <w:rFonts w:asciiTheme="majorBidi" w:hAnsiTheme="majorBidi" w:cstheme="majorBidi"/>
                <w:sz w:val="18"/>
                <w:szCs w:val="18"/>
                <w:lang w:val="fr-CH"/>
              </w:rPr>
              <w:t xml:space="preserve">  </w:t>
            </w:r>
            <w:r w:rsidRPr="005E3390">
              <w:rPr>
                <w:rStyle w:val="Artref"/>
                <w:rFonts w:asciiTheme="majorBidi" w:hAnsiTheme="majorBidi" w:cstheme="majorBidi"/>
                <w:color w:val="000000"/>
                <w:sz w:val="18"/>
                <w:szCs w:val="18"/>
                <w:lang w:val="fr-CH"/>
              </w:rPr>
              <w:t>5.484A</w:t>
            </w:r>
          </w:p>
          <w:p w14:paraId="16341171" w14:textId="77777777" w:rsidR="00510ACC" w:rsidRPr="005E3390" w:rsidRDefault="00510ACC" w:rsidP="00470DA0">
            <w:pPr>
              <w:pStyle w:val="TableTextS5"/>
              <w:tabs>
                <w:tab w:val="clear" w:pos="170"/>
                <w:tab w:val="clear" w:pos="567"/>
                <w:tab w:val="clear" w:pos="737"/>
                <w:tab w:val="clear" w:pos="2977"/>
                <w:tab w:val="left" w:pos="459"/>
                <w:tab w:val="left" w:pos="884"/>
                <w:tab w:val="left" w:pos="1309"/>
                <w:tab w:val="left" w:pos="1593"/>
              </w:tabs>
              <w:spacing w:before="60" w:after="0"/>
              <w:ind w:left="459" w:right="130" w:hanging="402"/>
              <w:rPr>
                <w:rFonts w:asciiTheme="majorBidi" w:hAnsiTheme="majorBidi" w:cstheme="majorBidi"/>
                <w:color w:val="000000"/>
                <w:sz w:val="18"/>
                <w:szCs w:val="18"/>
              </w:rPr>
            </w:pPr>
            <w:r w:rsidRPr="005E3390">
              <w:rPr>
                <w:rFonts w:asciiTheme="majorBidi" w:hAnsiTheme="majorBidi" w:cstheme="majorBidi"/>
                <w:color w:val="000000"/>
                <w:sz w:val="18"/>
                <w:szCs w:val="18"/>
                <w:lang w:val="fr-CH"/>
              </w:rPr>
              <w:tab/>
            </w:r>
            <w:r>
              <w:rPr>
                <w:rFonts w:asciiTheme="majorBidi" w:hAnsiTheme="majorBidi" w:cstheme="majorBidi"/>
                <w:color w:val="000000"/>
                <w:sz w:val="18"/>
                <w:szCs w:val="18"/>
                <w:lang w:val="fr-CH"/>
              </w:rPr>
              <w:tab/>
            </w:r>
            <w:r w:rsidRPr="005E3390">
              <w:rPr>
                <w:rFonts w:asciiTheme="majorBidi" w:hAnsiTheme="majorBidi" w:cstheme="majorBidi"/>
                <w:color w:val="000000"/>
                <w:sz w:val="18"/>
                <w:szCs w:val="18"/>
                <w:lang w:val="fr-CH"/>
              </w:rPr>
              <w:t xml:space="preserve">MOBILE </w:t>
            </w:r>
            <w:proofErr w:type="spellStart"/>
            <w:r w:rsidRPr="005E3390">
              <w:rPr>
                <w:rFonts w:asciiTheme="majorBidi" w:hAnsiTheme="majorBidi" w:cstheme="majorBidi"/>
                <w:color w:val="000000"/>
                <w:sz w:val="18"/>
                <w:szCs w:val="18"/>
              </w:rPr>
              <w:t>sauf</w:t>
            </w:r>
            <w:proofErr w:type="spellEnd"/>
            <w:r w:rsidRPr="005E3390">
              <w:rPr>
                <w:rFonts w:asciiTheme="majorBidi" w:hAnsiTheme="majorBidi" w:cstheme="majorBidi"/>
                <w:color w:val="000000"/>
                <w:sz w:val="18"/>
                <w:szCs w:val="18"/>
              </w:rPr>
              <w:t xml:space="preserve"> mobile </w:t>
            </w:r>
            <w:proofErr w:type="spellStart"/>
            <w:r w:rsidRPr="005E3390">
              <w:rPr>
                <w:rFonts w:asciiTheme="majorBidi" w:hAnsiTheme="majorBidi" w:cstheme="majorBidi"/>
                <w:color w:val="000000"/>
                <w:sz w:val="18"/>
                <w:szCs w:val="18"/>
              </w:rPr>
              <w:t>aéronautique</w:t>
            </w:r>
            <w:proofErr w:type="spellEnd"/>
          </w:p>
        </w:tc>
        <w:tc>
          <w:tcPr>
            <w:tcW w:w="4094" w:type="dxa"/>
            <w:shd w:val="clear" w:color="auto" w:fill="FFFFFF" w:themeFill="background1"/>
            <w:tcMar>
              <w:top w:w="28" w:type="dxa"/>
              <w:left w:w="85" w:type="dxa"/>
              <w:bottom w:w="28" w:type="dxa"/>
              <w:right w:w="85" w:type="dxa"/>
            </w:tcMar>
          </w:tcPr>
          <w:p w14:paraId="16341172" w14:textId="77777777" w:rsidR="00510ACC" w:rsidRPr="005E3390" w:rsidRDefault="00510ACC" w:rsidP="00470DA0">
            <w:pPr>
              <w:pStyle w:val="TableTextS5"/>
              <w:tabs>
                <w:tab w:val="clear" w:pos="170"/>
                <w:tab w:val="clear" w:pos="567"/>
                <w:tab w:val="clear" w:pos="737"/>
                <w:tab w:val="left" w:pos="594"/>
                <w:tab w:val="left" w:pos="878"/>
              </w:tabs>
              <w:spacing w:before="60" w:after="0"/>
              <w:ind w:left="57" w:right="130"/>
              <w:rPr>
                <w:rFonts w:asciiTheme="majorBidi" w:hAnsiTheme="majorBidi" w:cstheme="majorBidi"/>
                <w:color w:val="000000"/>
                <w:sz w:val="18"/>
                <w:szCs w:val="18"/>
                <w:lang w:val="fr-CH"/>
              </w:rPr>
            </w:pPr>
            <w:r w:rsidRPr="005E3390">
              <w:rPr>
                <w:rStyle w:val="Tablefreq"/>
                <w:rFonts w:asciiTheme="majorBidi" w:hAnsiTheme="majorBidi" w:cstheme="majorBidi"/>
                <w:color w:val="000000"/>
                <w:sz w:val="18"/>
                <w:szCs w:val="18"/>
                <w:lang w:val="fr-CH"/>
              </w:rPr>
              <w:t>10,7-11,7</w:t>
            </w:r>
          </w:p>
          <w:p w14:paraId="16341173" w14:textId="77777777" w:rsidR="00510ACC" w:rsidRPr="005E3390" w:rsidRDefault="00510ACC" w:rsidP="00470DA0">
            <w:pPr>
              <w:pStyle w:val="TableTextS5"/>
              <w:tabs>
                <w:tab w:val="clear" w:pos="170"/>
                <w:tab w:val="clear" w:pos="567"/>
                <w:tab w:val="clear" w:pos="737"/>
                <w:tab w:val="clear" w:pos="2977"/>
                <w:tab w:val="left" w:pos="459"/>
              </w:tabs>
              <w:spacing w:before="60" w:after="0"/>
              <w:ind w:left="57" w:right="13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ab/>
              <w:t>FIXE</w:t>
            </w:r>
          </w:p>
          <w:p w14:paraId="16341174" w14:textId="77777777" w:rsidR="00510ACC" w:rsidRPr="005E3390" w:rsidRDefault="00510ACC" w:rsidP="00470DA0">
            <w:pPr>
              <w:pStyle w:val="TableTextS5"/>
              <w:tabs>
                <w:tab w:val="clear" w:pos="170"/>
                <w:tab w:val="clear" w:pos="567"/>
                <w:tab w:val="clear" w:pos="737"/>
                <w:tab w:val="clear" w:pos="2977"/>
                <w:tab w:val="left" w:pos="459"/>
              </w:tabs>
              <w:spacing w:before="60" w:after="0"/>
              <w:ind w:left="459" w:right="130" w:hanging="402"/>
              <w:rPr>
                <w:rStyle w:val="Artref"/>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ab/>
              <w:t xml:space="preserve">FIXE PAR SATELLITE (espace vers Terre)  </w:t>
            </w:r>
            <w:r w:rsidRPr="005E3390">
              <w:rPr>
                <w:rStyle w:val="Artref"/>
                <w:rFonts w:asciiTheme="majorBidi" w:hAnsiTheme="majorBidi" w:cstheme="majorBidi"/>
                <w:color w:val="000000"/>
                <w:sz w:val="18"/>
                <w:szCs w:val="18"/>
                <w:lang w:val="fr-CH"/>
              </w:rPr>
              <w:t>5.441</w:t>
            </w:r>
            <w:r w:rsidRPr="005E3390">
              <w:rPr>
                <w:rFonts w:asciiTheme="majorBidi" w:hAnsiTheme="majorBidi" w:cstheme="majorBidi"/>
                <w:sz w:val="18"/>
                <w:szCs w:val="18"/>
                <w:lang w:val="fr-CH"/>
              </w:rPr>
              <w:t xml:space="preserve">  </w:t>
            </w:r>
            <w:r w:rsidRPr="005E3390">
              <w:rPr>
                <w:rStyle w:val="Artref"/>
                <w:rFonts w:asciiTheme="majorBidi" w:hAnsiTheme="majorBidi" w:cstheme="majorBidi"/>
                <w:color w:val="000000"/>
                <w:sz w:val="18"/>
                <w:szCs w:val="18"/>
                <w:lang w:val="fr-CH"/>
              </w:rPr>
              <w:t>5.484A</w:t>
            </w:r>
          </w:p>
          <w:p w14:paraId="16341175" w14:textId="77777777" w:rsidR="00510ACC" w:rsidRPr="005E3390" w:rsidRDefault="00510ACC" w:rsidP="00470DA0">
            <w:pPr>
              <w:pStyle w:val="TableTextS5"/>
              <w:tabs>
                <w:tab w:val="clear" w:pos="170"/>
                <w:tab w:val="clear" w:pos="567"/>
                <w:tab w:val="clear" w:pos="737"/>
                <w:tab w:val="clear" w:pos="2977"/>
                <w:tab w:val="left" w:pos="459"/>
              </w:tabs>
              <w:spacing w:before="60" w:after="0"/>
              <w:ind w:left="459" w:right="130" w:hanging="402"/>
              <w:rPr>
                <w:rFonts w:asciiTheme="majorBidi" w:hAnsiTheme="majorBidi" w:cstheme="majorBidi"/>
                <w:color w:val="000000"/>
                <w:sz w:val="18"/>
                <w:szCs w:val="18"/>
                <w:lang w:val="fr-CH"/>
              </w:rPr>
            </w:pPr>
            <w:r w:rsidRPr="005E3390">
              <w:rPr>
                <w:rStyle w:val="Artref"/>
                <w:rFonts w:asciiTheme="majorBidi" w:hAnsiTheme="majorBidi" w:cstheme="majorBidi"/>
                <w:color w:val="000000"/>
                <w:sz w:val="18"/>
                <w:szCs w:val="18"/>
                <w:lang w:val="fr-CH"/>
              </w:rPr>
              <w:tab/>
            </w:r>
            <w:r w:rsidRPr="005E3390">
              <w:rPr>
                <w:rFonts w:asciiTheme="majorBidi" w:hAnsiTheme="majorBidi" w:cstheme="majorBidi"/>
                <w:color w:val="000000"/>
                <w:sz w:val="18"/>
                <w:szCs w:val="18"/>
                <w:lang w:val="fr-CH"/>
              </w:rPr>
              <w:t xml:space="preserve">MOBILE </w:t>
            </w:r>
            <w:proofErr w:type="spellStart"/>
            <w:r w:rsidRPr="005E3390">
              <w:rPr>
                <w:rFonts w:asciiTheme="majorBidi" w:hAnsiTheme="majorBidi" w:cstheme="majorBidi"/>
                <w:color w:val="000000"/>
                <w:sz w:val="18"/>
                <w:szCs w:val="18"/>
              </w:rPr>
              <w:t>sauf</w:t>
            </w:r>
            <w:proofErr w:type="spellEnd"/>
            <w:r w:rsidRPr="005E3390">
              <w:rPr>
                <w:rFonts w:asciiTheme="majorBidi" w:hAnsiTheme="majorBidi" w:cstheme="majorBidi"/>
                <w:color w:val="000000"/>
                <w:sz w:val="18"/>
                <w:szCs w:val="18"/>
              </w:rPr>
              <w:t xml:space="preserve"> mobile </w:t>
            </w:r>
            <w:proofErr w:type="spellStart"/>
            <w:r w:rsidRPr="005E3390">
              <w:rPr>
                <w:rFonts w:asciiTheme="majorBidi" w:hAnsiTheme="majorBidi" w:cstheme="majorBidi"/>
                <w:color w:val="000000"/>
                <w:sz w:val="18"/>
                <w:szCs w:val="18"/>
              </w:rPr>
              <w:t>aéronautique</w:t>
            </w:r>
            <w:proofErr w:type="spellEnd"/>
          </w:p>
          <w:p w14:paraId="16341176" w14:textId="77777777" w:rsidR="00510ACC" w:rsidRPr="005E3390" w:rsidRDefault="00510ACC" w:rsidP="00470DA0">
            <w:pPr>
              <w:pStyle w:val="TableTextS5"/>
              <w:tabs>
                <w:tab w:val="clear" w:pos="170"/>
                <w:tab w:val="clear" w:pos="567"/>
                <w:tab w:val="clear" w:pos="737"/>
                <w:tab w:val="clear" w:pos="2977"/>
                <w:tab w:val="left" w:pos="459"/>
                <w:tab w:val="left" w:pos="884"/>
                <w:tab w:val="left" w:pos="1309"/>
                <w:tab w:val="left" w:pos="1593"/>
              </w:tabs>
              <w:spacing w:before="60" w:after="0"/>
              <w:ind w:left="459" w:right="130" w:hanging="402"/>
              <w:rPr>
                <w:rFonts w:asciiTheme="majorBidi" w:hAnsiTheme="majorBidi" w:cstheme="majorBidi"/>
                <w:color w:val="000000"/>
                <w:sz w:val="18"/>
                <w:szCs w:val="18"/>
              </w:rPr>
            </w:pPr>
          </w:p>
        </w:tc>
      </w:tr>
      <w:tr w:rsidR="00510ACC" w:rsidRPr="009F605D" w14:paraId="1634117C"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178"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 xml:space="preserve">E, </w:t>
            </w:r>
            <w:r>
              <w:rPr>
                <w:rFonts w:asciiTheme="majorBidi" w:hAnsiTheme="majorBidi" w:cstheme="majorBidi"/>
                <w:sz w:val="18"/>
                <w:szCs w:val="18"/>
                <w:lang w:val="en-US" w:eastAsia="zh-CN"/>
              </w:rPr>
              <w:t>R</w:t>
            </w:r>
          </w:p>
        </w:tc>
        <w:tc>
          <w:tcPr>
            <w:tcW w:w="691" w:type="dxa"/>
            <w:shd w:val="clear" w:color="auto" w:fill="FFFFFF" w:themeFill="background1"/>
            <w:tcMar>
              <w:top w:w="28" w:type="dxa"/>
              <w:left w:w="57" w:type="dxa"/>
              <w:bottom w:w="28" w:type="dxa"/>
              <w:right w:w="57" w:type="dxa"/>
            </w:tcMar>
          </w:tcPr>
          <w:p w14:paraId="16341179"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134</w:t>
            </w:r>
          </w:p>
        </w:tc>
        <w:tc>
          <w:tcPr>
            <w:tcW w:w="4093" w:type="dxa"/>
            <w:shd w:val="clear" w:color="auto" w:fill="FFFFFF" w:themeFill="background1"/>
            <w:tcMar>
              <w:top w:w="28" w:type="dxa"/>
              <w:left w:w="85" w:type="dxa"/>
              <w:bottom w:w="28" w:type="dxa"/>
              <w:right w:w="85" w:type="dxa"/>
            </w:tcMar>
          </w:tcPr>
          <w:p w14:paraId="1634117A" w14:textId="77777777" w:rsidR="00510ACC" w:rsidRPr="00231E8D" w:rsidRDefault="00510ACC" w:rsidP="00470DA0">
            <w:pPr>
              <w:tabs>
                <w:tab w:val="clear" w:pos="1134"/>
                <w:tab w:val="left" w:pos="884"/>
              </w:tabs>
              <w:spacing w:before="60"/>
              <w:rPr>
                <w:rFonts w:asciiTheme="majorBidi" w:hAnsiTheme="majorBidi" w:cstheme="majorBidi"/>
                <w:sz w:val="20"/>
                <w:lang w:eastAsia="zh-CN"/>
              </w:rPr>
            </w:pPr>
            <w:r w:rsidRPr="005449DA">
              <w:rPr>
                <w:rFonts w:asciiTheme="majorBidi" w:hAnsiTheme="majorBidi" w:cstheme="majorBidi"/>
                <w:b/>
                <w:bCs/>
                <w:sz w:val="20"/>
                <w:lang w:eastAsia="zh-CN"/>
              </w:rPr>
              <w:t>5.482</w:t>
            </w:r>
            <w:r w:rsidRPr="00231E8D">
              <w:rPr>
                <w:rFonts w:asciiTheme="majorBidi" w:hAnsiTheme="majorBidi" w:cstheme="majorBidi"/>
                <w:sz w:val="20"/>
                <w:lang w:eastAsia="zh-CN"/>
              </w:rPr>
              <w:tab/>
            </w:r>
            <w:r w:rsidRPr="00256FB5">
              <w:rPr>
                <w:rFonts w:asciiTheme="majorBidi" w:hAnsiTheme="majorBidi" w:cstheme="majorBidi"/>
                <w:sz w:val="18"/>
                <w:szCs w:val="18"/>
                <w:lang w:eastAsia="zh-CN"/>
              </w:rPr>
              <w:t>…</w:t>
            </w:r>
            <w:r w:rsidRPr="00256FB5">
              <w:rPr>
                <w:color w:val="000000"/>
                <w:sz w:val="18"/>
                <w:szCs w:val="18"/>
              </w:rPr>
              <w:t>this restriction on the fixed and mobile, except aeronautical mobile, service is not applicable.</w:t>
            </w:r>
            <w:r w:rsidRPr="00204733">
              <w:rPr>
                <w:color w:val="000000"/>
                <w:sz w:val="16"/>
                <w:szCs w:val="16"/>
              </w:rPr>
              <w:t>     (WRC</w:t>
            </w:r>
            <w:r w:rsidRPr="00204733">
              <w:rPr>
                <w:color w:val="000000"/>
                <w:sz w:val="16"/>
                <w:szCs w:val="16"/>
              </w:rPr>
              <w:noBreakHyphen/>
              <w:t>07)</w:t>
            </w:r>
          </w:p>
        </w:tc>
        <w:tc>
          <w:tcPr>
            <w:tcW w:w="4094" w:type="dxa"/>
            <w:shd w:val="clear" w:color="auto" w:fill="FFFFFF" w:themeFill="background1"/>
            <w:tcMar>
              <w:top w:w="28" w:type="dxa"/>
              <w:left w:w="85" w:type="dxa"/>
              <w:bottom w:w="28" w:type="dxa"/>
              <w:right w:w="85" w:type="dxa"/>
            </w:tcMar>
          </w:tcPr>
          <w:p w14:paraId="1634117B" w14:textId="77777777" w:rsidR="00510ACC" w:rsidRPr="009F605D" w:rsidRDefault="00510ACC" w:rsidP="00470DA0">
            <w:pPr>
              <w:tabs>
                <w:tab w:val="clear" w:pos="1134"/>
                <w:tab w:val="clear" w:pos="1871"/>
                <w:tab w:val="clear" w:pos="2268"/>
              </w:tabs>
              <w:spacing w:before="60"/>
              <w:rPr>
                <w:rFonts w:asciiTheme="majorBidi" w:hAnsiTheme="majorBidi" w:cstheme="majorBidi"/>
                <w:sz w:val="20"/>
                <w:lang w:val="en-US" w:eastAsia="zh-CN"/>
              </w:rPr>
            </w:pPr>
            <w:r w:rsidRPr="009F605D">
              <w:rPr>
                <w:rFonts w:asciiTheme="majorBidi" w:hAnsiTheme="majorBidi" w:cstheme="majorBidi"/>
                <w:sz w:val="18"/>
                <w:szCs w:val="18"/>
                <w:lang w:val="en-US" w:eastAsia="zh-CN"/>
              </w:rPr>
              <w:t>…</w:t>
            </w:r>
            <w:r w:rsidRPr="009F605D">
              <w:rPr>
                <w:color w:val="000000"/>
                <w:sz w:val="18"/>
                <w:szCs w:val="18"/>
                <w:lang w:val="en-US"/>
              </w:rPr>
              <w:t>this restriction on the fixed and mobile, except aeronautical mobile, services is not applicable.</w:t>
            </w:r>
            <w:r w:rsidRPr="00204733">
              <w:rPr>
                <w:color w:val="000000"/>
                <w:sz w:val="16"/>
                <w:szCs w:val="16"/>
                <w:lang w:val="en-US"/>
              </w:rPr>
              <w:t>     (WRC</w:t>
            </w:r>
            <w:r w:rsidRPr="00204733">
              <w:rPr>
                <w:color w:val="000000"/>
                <w:sz w:val="16"/>
                <w:szCs w:val="16"/>
                <w:lang w:val="en-US"/>
              </w:rPr>
              <w:noBreakHyphen/>
              <w:t>07)</w:t>
            </w:r>
          </w:p>
        </w:tc>
      </w:tr>
      <w:tr w:rsidR="00510ACC" w:rsidRPr="003E5E43" w14:paraId="16341187"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17D" w14:textId="77777777" w:rsidR="00510ACC" w:rsidRPr="009F605D" w:rsidRDefault="00510ACC" w:rsidP="00470DA0">
            <w:pPr>
              <w:spacing w:before="60"/>
              <w:jc w:val="center"/>
              <w:rPr>
                <w:rFonts w:asciiTheme="majorBidi" w:hAnsiTheme="majorBidi" w:cstheme="majorBidi"/>
                <w:sz w:val="18"/>
                <w:szCs w:val="18"/>
                <w:lang w:val="fr-CH" w:eastAsia="zh-CN"/>
              </w:rPr>
            </w:pPr>
            <w:r w:rsidRPr="009F605D">
              <w:rPr>
                <w:rFonts w:asciiTheme="majorBidi" w:hAnsiTheme="majorBidi" w:cstheme="majorBidi"/>
                <w:sz w:val="18"/>
                <w:szCs w:val="18"/>
                <w:lang w:val="fr-CH" w:eastAsia="zh-CN"/>
              </w:rPr>
              <w:t>F</w:t>
            </w:r>
          </w:p>
        </w:tc>
        <w:tc>
          <w:tcPr>
            <w:tcW w:w="691" w:type="dxa"/>
            <w:shd w:val="clear" w:color="auto" w:fill="FFFFFF" w:themeFill="background1"/>
            <w:tcMar>
              <w:top w:w="28" w:type="dxa"/>
              <w:left w:w="57" w:type="dxa"/>
              <w:bottom w:w="28" w:type="dxa"/>
              <w:right w:w="57" w:type="dxa"/>
            </w:tcMar>
          </w:tcPr>
          <w:p w14:paraId="1634117E" w14:textId="77777777" w:rsidR="00510ACC" w:rsidRPr="009F605D" w:rsidRDefault="00510ACC" w:rsidP="00470DA0">
            <w:pPr>
              <w:spacing w:before="60"/>
              <w:jc w:val="center"/>
              <w:rPr>
                <w:rFonts w:asciiTheme="majorBidi" w:hAnsiTheme="majorBidi" w:cstheme="majorBidi"/>
                <w:sz w:val="18"/>
                <w:szCs w:val="18"/>
                <w:lang w:val="fr-CH" w:eastAsia="zh-CN"/>
              </w:rPr>
            </w:pPr>
            <w:r w:rsidRPr="009F605D">
              <w:rPr>
                <w:rFonts w:asciiTheme="majorBidi" w:hAnsiTheme="majorBidi" w:cstheme="majorBidi"/>
                <w:sz w:val="18"/>
                <w:szCs w:val="18"/>
                <w:lang w:val="fr-CH" w:eastAsia="zh-CN"/>
              </w:rPr>
              <w:t>146</w:t>
            </w:r>
          </w:p>
        </w:tc>
        <w:tc>
          <w:tcPr>
            <w:tcW w:w="4093" w:type="dxa"/>
            <w:shd w:val="clear" w:color="auto" w:fill="FFFFFF" w:themeFill="background1"/>
            <w:tcMar>
              <w:top w:w="28" w:type="dxa"/>
              <w:left w:w="85" w:type="dxa"/>
              <w:bottom w:w="28" w:type="dxa"/>
              <w:right w:w="85" w:type="dxa"/>
            </w:tcMar>
          </w:tcPr>
          <w:p w14:paraId="1634117F" w14:textId="77777777" w:rsidR="00510ACC" w:rsidRPr="009F605D" w:rsidRDefault="00510ACC" w:rsidP="00470DA0">
            <w:pPr>
              <w:pStyle w:val="TableTextS5"/>
              <w:tabs>
                <w:tab w:val="left" w:pos="884"/>
                <w:tab w:val="left" w:pos="1309"/>
                <w:tab w:val="left" w:pos="1593"/>
              </w:tabs>
              <w:spacing w:before="60" w:after="0"/>
              <w:rPr>
                <w:rFonts w:asciiTheme="majorBidi" w:hAnsiTheme="majorBidi" w:cstheme="majorBidi"/>
                <w:sz w:val="18"/>
                <w:szCs w:val="18"/>
                <w:lang w:val="fr-CH"/>
              </w:rPr>
            </w:pPr>
            <w:r w:rsidRPr="009F605D">
              <w:rPr>
                <w:rStyle w:val="Tablefreq"/>
                <w:rFonts w:asciiTheme="majorBidi" w:hAnsiTheme="majorBidi" w:cstheme="majorBidi"/>
                <w:color w:val="000000"/>
                <w:sz w:val="18"/>
                <w:szCs w:val="18"/>
                <w:lang w:val="fr-CH"/>
              </w:rPr>
              <w:t>19,3-19,7</w:t>
            </w:r>
          </w:p>
          <w:p w14:paraId="16341180" w14:textId="77777777" w:rsidR="00510ACC" w:rsidRPr="009F605D" w:rsidRDefault="00510ACC" w:rsidP="00470DA0">
            <w:pPr>
              <w:pStyle w:val="TableTextS5"/>
              <w:tabs>
                <w:tab w:val="left" w:pos="884"/>
                <w:tab w:val="left" w:pos="1309"/>
                <w:tab w:val="left" w:pos="1593"/>
              </w:tabs>
              <w:spacing w:before="60" w:after="0"/>
              <w:rPr>
                <w:rFonts w:asciiTheme="majorBidi" w:hAnsiTheme="majorBidi" w:cstheme="majorBidi"/>
                <w:bCs/>
                <w:color w:val="000000"/>
                <w:sz w:val="18"/>
                <w:szCs w:val="18"/>
                <w:lang w:val="fr-CH"/>
              </w:rPr>
            </w:pPr>
            <w:r w:rsidRPr="009F605D">
              <w:rPr>
                <w:rFonts w:asciiTheme="majorBidi" w:hAnsiTheme="majorBidi" w:cstheme="majorBidi"/>
                <w:bCs/>
                <w:color w:val="000000"/>
                <w:sz w:val="18"/>
                <w:szCs w:val="18"/>
                <w:lang w:val="fr-CH"/>
              </w:rPr>
              <w:t>FIXE</w:t>
            </w:r>
          </w:p>
          <w:p w14:paraId="16341181" w14:textId="77777777" w:rsidR="00510ACC" w:rsidRPr="005E3390" w:rsidRDefault="00510ACC" w:rsidP="00470DA0">
            <w:pPr>
              <w:pStyle w:val="TableTextS5"/>
              <w:tabs>
                <w:tab w:val="clear" w:pos="170"/>
                <w:tab w:val="left" w:pos="198"/>
                <w:tab w:val="left" w:pos="884"/>
                <w:tab w:val="left" w:pos="1309"/>
                <w:tab w:val="left" w:pos="1593"/>
              </w:tabs>
              <w:spacing w:before="60" w:after="0"/>
              <w:ind w:left="198" w:hanging="198"/>
              <w:rPr>
                <w:rFonts w:asciiTheme="majorBidi" w:hAnsiTheme="majorBidi" w:cstheme="majorBidi"/>
                <w:bCs/>
                <w:color w:val="000000"/>
                <w:sz w:val="18"/>
                <w:szCs w:val="18"/>
                <w:lang w:val="fr-CH"/>
              </w:rPr>
            </w:pPr>
            <w:r w:rsidRPr="009F605D">
              <w:rPr>
                <w:rFonts w:asciiTheme="majorBidi" w:hAnsiTheme="majorBidi" w:cstheme="majorBidi"/>
                <w:bCs/>
                <w:color w:val="000000"/>
                <w:sz w:val="18"/>
                <w:szCs w:val="18"/>
                <w:lang w:val="fr-CH"/>
              </w:rPr>
              <w:t xml:space="preserve">FIXE </w:t>
            </w:r>
            <w:r w:rsidRPr="005E3390">
              <w:rPr>
                <w:rFonts w:asciiTheme="majorBidi" w:hAnsiTheme="majorBidi" w:cstheme="majorBidi"/>
                <w:bCs/>
                <w:color w:val="000000"/>
                <w:sz w:val="18"/>
                <w:szCs w:val="18"/>
                <w:lang w:val="fr-CH"/>
              </w:rPr>
              <w:t xml:space="preserve">PAR SATELLITE (espace vers Terre)  </w:t>
            </w:r>
            <w:r w:rsidRPr="005E3390">
              <w:rPr>
                <w:rStyle w:val="Artref"/>
                <w:rFonts w:asciiTheme="majorBidi" w:hAnsiTheme="majorBidi" w:cstheme="majorBidi"/>
                <w:bCs/>
                <w:color w:val="000000"/>
                <w:sz w:val="18"/>
                <w:szCs w:val="18"/>
                <w:lang w:val="fr-CH"/>
              </w:rPr>
              <w:t>5.523B  5.523C</w:t>
            </w:r>
            <w:r w:rsidRPr="005E3390">
              <w:rPr>
                <w:rFonts w:asciiTheme="majorBidi" w:hAnsiTheme="majorBidi" w:cstheme="majorBidi"/>
                <w:bCs/>
                <w:color w:val="000000"/>
                <w:sz w:val="18"/>
                <w:szCs w:val="18"/>
                <w:lang w:val="fr-CH"/>
              </w:rPr>
              <w:t xml:space="preserve">  </w:t>
            </w:r>
            <w:r w:rsidRPr="005E3390">
              <w:rPr>
                <w:rStyle w:val="Artref"/>
                <w:rFonts w:asciiTheme="majorBidi" w:hAnsiTheme="majorBidi" w:cstheme="majorBidi"/>
                <w:bCs/>
                <w:color w:val="000000"/>
                <w:sz w:val="18"/>
                <w:szCs w:val="18"/>
                <w:lang w:val="fr-CH"/>
              </w:rPr>
              <w:t>5.523D</w:t>
            </w:r>
            <w:r w:rsidRPr="005E3390">
              <w:rPr>
                <w:rFonts w:asciiTheme="majorBidi" w:hAnsiTheme="majorBidi" w:cstheme="majorBidi"/>
                <w:bCs/>
                <w:color w:val="000000"/>
                <w:sz w:val="18"/>
                <w:szCs w:val="18"/>
                <w:lang w:val="fr-CH"/>
              </w:rPr>
              <w:t xml:space="preserve">  </w:t>
            </w:r>
            <w:r w:rsidRPr="005E3390">
              <w:rPr>
                <w:rStyle w:val="Artref"/>
                <w:rFonts w:asciiTheme="majorBidi" w:hAnsiTheme="majorBidi" w:cstheme="majorBidi"/>
                <w:bCs/>
                <w:color w:val="000000"/>
                <w:sz w:val="18"/>
                <w:szCs w:val="18"/>
                <w:lang w:val="fr-CH"/>
              </w:rPr>
              <w:t>5.523E</w:t>
            </w:r>
          </w:p>
          <w:p w14:paraId="16341182" w14:textId="77777777" w:rsidR="00510ACC" w:rsidRPr="009F605D" w:rsidRDefault="00510ACC" w:rsidP="00470DA0">
            <w:pPr>
              <w:pStyle w:val="TableTextS5"/>
              <w:tabs>
                <w:tab w:val="left" w:pos="884"/>
                <w:tab w:val="left" w:pos="1309"/>
                <w:tab w:val="left" w:pos="1593"/>
              </w:tabs>
              <w:spacing w:before="60" w:after="0"/>
              <w:rPr>
                <w:rFonts w:asciiTheme="majorBidi" w:hAnsiTheme="majorBidi" w:cstheme="majorBidi"/>
                <w:bCs/>
                <w:color w:val="000000"/>
                <w:sz w:val="18"/>
                <w:szCs w:val="18"/>
                <w:lang w:val="fr-CH"/>
              </w:rPr>
            </w:pPr>
            <w:r w:rsidRPr="009F605D">
              <w:rPr>
                <w:rFonts w:asciiTheme="majorBidi" w:hAnsiTheme="majorBidi" w:cstheme="majorBidi"/>
                <w:bCs/>
                <w:color w:val="000000"/>
                <w:sz w:val="18"/>
                <w:szCs w:val="18"/>
                <w:lang w:val="fr-CH"/>
              </w:rPr>
              <w:t>MOBILE</w:t>
            </w:r>
          </w:p>
        </w:tc>
        <w:tc>
          <w:tcPr>
            <w:tcW w:w="4094" w:type="dxa"/>
            <w:shd w:val="clear" w:color="auto" w:fill="FFFFFF" w:themeFill="background1"/>
            <w:tcMar>
              <w:top w:w="28" w:type="dxa"/>
              <w:left w:w="85" w:type="dxa"/>
              <w:bottom w:w="28" w:type="dxa"/>
              <w:right w:w="85" w:type="dxa"/>
            </w:tcMar>
          </w:tcPr>
          <w:p w14:paraId="16341183" w14:textId="77777777" w:rsidR="00510ACC" w:rsidRPr="005E3390" w:rsidRDefault="00510ACC" w:rsidP="00470DA0">
            <w:pPr>
              <w:pStyle w:val="TableTextS5"/>
              <w:spacing w:before="60" w:after="0"/>
              <w:rPr>
                <w:rFonts w:asciiTheme="majorBidi" w:hAnsiTheme="majorBidi" w:cstheme="majorBidi"/>
                <w:sz w:val="18"/>
                <w:szCs w:val="18"/>
                <w:lang w:val="fr-CH"/>
              </w:rPr>
            </w:pPr>
            <w:r w:rsidRPr="005E3390">
              <w:rPr>
                <w:rStyle w:val="Tablefreq"/>
                <w:rFonts w:asciiTheme="majorBidi" w:hAnsiTheme="majorBidi" w:cstheme="majorBidi"/>
                <w:color w:val="000000"/>
                <w:sz w:val="18"/>
                <w:szCs w:val="18"/>
                <w:lang w:val="fr-CH"/>
              </w:rPr>
              <w:t>19,3-19,7</w:t>
            </w:r>
          </w:p>
          <w:p w14:paraId="16341184" w14:textId="77777777" w:rsidR="00510ACC" w:rsidRPr="005E3390" w:rsidRDefault="00510ACC" w:rsidP="00470DA0">
            <w:pPr>
              <w:pStyle w:val="TableTextS5"/>
              <w:spacing w:before="60" w:after="0"/>
              <w:rPr>
                <w:rFonts w:asciiTheme="majorBidi" w:hAnsiTheme="majorBidi" w:cstheme="majorBidi"/>
                <w:bCs/>
                <w:color w:val="000000"/>
                <w:sz w:val="18"/>
                <w:szCs w:val="18"/>
                <w:lang w:val="fr-CH"/>
              </w:rPr>
            </w:pPr>
            <w:r w:rsidRPr="005E3390">
              <w:rPr>
                <w:rFonts w:asciiTheme="majorBidi" w:hAnsiTheme="majorBidi" w:cstheme="majorBidi"/>
                <w:bCs/>
                <w:color w:val="000000"/>
                <w:sz w:val="18"/>
                <w:szCs w:val="18"/>
                <w:lang w:val="fr-CH"/>
              </w:rPr>
              <w:t>FIXE</w:t>
            </w:r>
          </w:p>
          <w:p w14:paraId="16341185" w14:textId="77777777" w:rsidR="00510ACC" w:rsidRPr="005E3390" w:rsidRDefault="00510ACC" w:rsidP="00470DA0">
            <w:pPr>
              <w:pStyle w:val="TableTextS5"/>
              <w:spacing w:before="60" w:after="0"/>
              <w:ind w:left="199" w:hanging="199"/>
              <w:rPr>
                <w:rFonts w:asciiTheme="majorBidi" w:hAnsiTheme="majorBidi" w:cstheme="majorBidi"/>
                <w:bCs/>
                <w:color w:val="000000"/>
                <w:sz w:val="18"/>
                <w:szCs w:val="18"/>
                <w:lang w:val="fr-CH"/>
              </w:rPr>
            </w:pPr>
            <w:r w:rsidRPr="005E3390">
              <w:rPr>
                <w:rFonts w:asciiTheme="majorBidi" w:hAnsiTheme="majorBidi" w:cstheme="majorBidi"/>
                <w:bCs/>
                <w:color w:val="000000"/>
                <w:sz w:val="18"/>
                <w:szCs w:val="18"/>
                <w:lang w:val="fr-CH"/>
              </w:rPr>
              <w:t xml:space="preserve">FIXE PAR SATELLITE (espace vers Terre) </w:t>
            </w:r>
            <w:r w:rsidR="00562857" w:rsidRPr="00562857">
              <w:rPr>
                <w:rFonts w:asciiTheme="majorBidi" w:hAnsiTheme="majorBidi" w:cstheme="majorBidi"/>
                <w:sz w:val="18"/>
                <w:szCs w:val="18"/>
                <w:lang w:val="fr-CH" w:eastAsia="zh-CN"/>
              </w:rPr>
              <w:t>(Terre vers espace)</w:t>
            </w:r>
            <w:r w:rsidRPr="005E3390">
              <w:rPr>
                <w:rFonts w:asciiTheme="majorBidi" w:hAnsiTheme="majorBidi" w:cstheme="majorBidi"/>
                <w:bCs/>
                <w:color w:val="000000"/>
                <w:sz w:val="18"/>
                <w:szCs w:val="18"/>
                <w:lang w:val="fr-CH"/>
              </w:rPr>
              <w:t xml:space="preserve">  </w:t>
            </w:r>
            <w:r w:rsidRPr="005E3390">
              <w:rPr>
                <w:rStyle w:val="Artref"/>
                <w:rFonts w:asciiTheme="majorBidi" w:hAnsiTheme="majorBidi" w:cstheme="majorBidi"/>
                <w:bCs/>
                <w:color w:val="000000"/>
                <w:sz w:val="18"/>
                <w:szCs w:val="18"/>
                <w:lang w:val="fr-CH"/>
              </w:rPr>
              <w:t>5.523B  5.523C</w:t>
            </w:r>
            <w:r w:rsidRPr="005E3390">
              <w:rPr>
                <w:rFonts w:asciiTheme="majorBidi" w:hAnsiTheme="majorBidi" w:cstheme="majorBidi"/>
                <w:bCs/>
                <w:color w:val="000000"/>
                <w:sz w:val="18"/>
                <w:szCs w:val="18"/>
                <w:lang w:val="fr-CH"/>
              </w:rPr>
              <w:t xml:space="preserve">  </w:t>
            </w:r>
            <w:r w:rsidRPr="005E3390">
              <w:rPr>
                <w:rStyle w:val="Artref"/>
                <w:rFonts w:asciiTheme="majorBidi" w:hAnsiTheme="majorBidi" w:cstheme="majorBidi"/>
                <w:bCs/>
                <w:color w:val="000000"/>
                <w:sz w:val="18"/>
                <w:szCs w:val="18"/>
                <w:lang w:val="fr-CH"/>
              </w:rPr>
              <w:t>5.523D</w:t>
            </w:r>
            <w:r w:rsidRPr="005E3390">
              <w:rPr>
                <w:rFonts w:asciiTheme="majorBidi" w:hAnsiTheme="majorBidi" w:cstheme="majorBidi"/>
                <w:bCs/>
                <w:color w:val="000000"/>
                <w:sz w:val="18"/>
                <w:szCs w:val="18"/>
                <w:lang w:val="fr-CH"/>
              </w:rPr>
              <w:t xml:space="preserve">  </w:t>
            </w:r>
            <w:r w:rsidRPr="005E3390">
              <w:rPr>
                <w:rStyle w:val="Artref"/>
                <w:rFonts w:asciiTheme="majorBidi" w:hAnsiTheme="majorBidi" w:cstheme="majorBidi"/>
                <w:bCs/>
                <w:color w:val="000000"/>
                <w:sz w:val="18"/>
                <w:szCs w:val="18"/>
                <w:lang w:val="fr-CH"/>
              </w:rPr>
              <w:t>5.523E</w:t>
            </w:r>
          </w:p>
          <w:p w14:paraId="16341186" w14:textId="77777777" w:rsidR="00510ACC" w:rsidRPr="005E3390" w:rsidRDefault="00510ACC" w:rsidP="00470DA0">
            <w:pPr>
              <w:tabs>
                <w:tab w:val="clear" w:pos="1134"/>
                <w:tab w:val="clear" w:pos="1871"/>
                <w:tab w:val="clear" w:pos="2268"/>
              </w:tabs>
              <w:overflowPunct/>
              <w:autoSpaceDE/>
              <w:autoSpaceDN/>
              <w:adjustRightInd/>
              <w:spacing w:before="60"/>
              <w:textAlignment w:val="auto"/>
              <w:rPr>
                <w:rFonts w:asciiTheme="majorBidi" w:hAnsiTheme="majorBidi" w:cstheme="majorBidi"/>
                <w:sz w:val="18"/>
                <w:szCs w:val="18"/>
                <w:lang w:val="en-US" w:eastAsia="zh-CN"/>
              </w:rPr>
            </w:pPr>
            <w:r w:rsidRPr="005E3390">
              <w:rPr>
                <w:rFonts w:asciiTheme="majorBidi" w:hAnsiTheme="majorBidi" w:cstheme="majorBidi"/>
                <w:bCs/>
                <w:color w:val="000000"/>
                <w:sz w:val="18"/>
                <w:szCs w:val="18"/>
              </w:rPr>
              <w:t>MOBILE</w:t>
            </w:r>
          </w:p>
        </w:tc>
      </w:tr>
      <w:tr w:rsidR="00510ACC" w:rsidRPr="003E5E43" w14:paraId="1634118C"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188"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F</w:t>
            </w:r>
          </w:p>
        </w:tc>
        <w:tc>
          <w:tcPr>
            <w:tcW w:w="691" w:type="dxa"/>
            <w:shd w:val="clear" w:color="auto" w:fill="FFFFFF" w:themeFill="background1"/>
            <w:tcMar>
              <w:top w:w="28" w:type="dxa"/>
              <w:left w:w="57" w:type="dxa"/>
              <w:bottom w:w="28" w:type="dxa"/>
              <w:right w:w="57" w:type="dxa"/>
            </w:tcMar>
          </w:tcPr>
          <w:p w14:paraId="16341189"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152</w:t>
            </w:r>
          </w:p>
        </w:tc>
        <w:tc>
          <w:tcPr>
            <w:tcW w:w="4093" w:type="dxa"/>
            <w:shd w:val="clear" w:color="auto" w:fill="FFFFFF" w:themeFill="background1"/>
            <w:tcMar>
              <w:top w:w="28" w:type="dxa"/>
              <w:left w:w="85" w:type="dxa"/>
              <w:bottom w:w="28" w:type="dxa"/>
              <w:right w:w="85" w:type="dxa"/>
            </w:tcMar>
          </w:tcPr>
          <w:p w14:paraId="1634118A" w14:textId="77777777" w:rsidR="00510ACC" w:rsidRPr="005E3390" w:rsidRDefault="00510ACC" w:rsidP="00470DA0">
            <w:pPr>
              <w:pStyle w:val="Note"/>
              <w:keepLines/>
              <w:tabs>
                <w:tab w:val="clear" w:pos="1134"/>
                <w:tab w:val="clear" w:pos="1871"/>
                <w:tab w:val="clear" w:pos="2268"/>
                <w:tab w:val="left" w:pos="884"/>
                <w:tab w:val="left" w:pos="1309"/>
                <w:tab w:val="left" w:pos="1593"/>
              </w:tabs>
              <w:spacing w:before="60"/>
              <w:rPr>
                <w:rFonts w:asciiTheme="majorBidi" w:hAnsiTheme="majorBidi" w:cstheme="majorBidi"/>
                <w:b/>
                <w:sz w:val="18"/>
                <w:szCs w:val="18"/>
                <w:lang w:val="en-US"/>
              </w:rPr>
            </w:pPr>
            <w:r w:rsidRPr="005E3390">
              <w:rPr>
                <w:rFonts w:asciiTheme="majorBidi" w:hAnsiTheme="majorBidi" w:cstheme="majorBidi"/>
                <w:b/>
                <w:bCs/>
                <w:sz w:val="18"/>
                <w:szCs w:val="18"/>
                <w:lang w:val="fr-CH"/>
              </w:rPr>
              <w:t>5.537A</w:t>
            </w:r>
            <w:r w:rsidRPr="005E3390">
              <w:rPr>
                <w:rFonts w:asciiTheme="majorBidi" w:hAnsiTheme="majorBidi" w:cstheme="majorBidi"/>
                <w:b/>
                <w:bCs/>
                <w:sz w:val="18"/>
                <w:szCs w:val="18"/>
                <w:lang w:val="fr-CH"/>
              </w:rPr>
              <w:tab/>
            </w:r>
            <w:r w:rsidRPr="005E3390">
              <w:rPr>
                <w:rFonts w:asciiTheme="majorBidi" w:hAnsiTheme="majorBidi" w:cstheme="majorBidi"/>
                <w:sz w:val="18"/>
                <w:szCs w:val="18"/>
                <w:lang w:val="fr-CH"/>
              </w:rPr>
              <w:t xml:space="preserve">Dans les pays suivants: Bhoutan, …. Voir la Résolution </w:t>
            </w:r>
            <w:r w:rsidRPr="005E3390">
              <w:rPr>
                <w:rFonts w:asciiTheme="majorBidi" w:hAnsiTheme="majorBidi" w:cstheme="majorBidi"/>
                <w:b/>
                <w:bCs/>
                <w:sz w:val="18"/>
                <w:szCs w:val="18"/>
                <w:lang w:val="fr-CH"/>
              </w:rPr>
              <w:t>145 (Rév.CMR-07)</w:t>
            </w:r>
            <w:r w:rsidRPr="005E3390">
              <w:rPr>
                <w:rFonts w:asciiTheme="majorBidi" w:hAnsiTheme="majorBidi" w:cstheme="majorBidi"/>
                <w:sz w:val="18"/>
                <w:szCs w:val="18"/>
                <w:lang w:val="fr-CH"/>
              </w:rPr>
              <w:t>.</w:t>
            </w:r>
            <w:r w:rsidRPr="005E3390">
              <w:rPr>
                <w:rFonts w:asciiTheme="majorBidi" w:hAnsiTheme="majorBidi" w:cstheme="majorBidi"/>
                <w:color w:val="000000"/>
                <w:sz w:val="18"/>
                <w:szCs w:val="18"/>
                <w:lang w:val="fr-CH"/>
              </w:rPr>
              <w:t xml:space="preserve"> </w:t>
            </w:r>
            <w:r w:rsidRPr="00204733">
              <w:rPr>
                <w:rFonts w:asciiTheme="majorBidi" w:hAnsiTheme="majorBidi" w:cstheme="majorBidi"/>
                <w:color w:val="000000"/>
                <w:sz w:val="16"/>
                <w:szCs w:val="16"/>
                <w:lang w:val="en-US"/>
              </w:rPr>
              <w:t>(CMR-07)</w:t>
            </w:r>
          </w:p>
        </w:tc>
        <w:tc>
          <w:tcPr>
            <w:tcW w:w="4094" w:type="dxa"/>
            <w:shd w:val="clear" w:color="auto" w:fill="FFFFFF" w:themeFill="background1"/>
            <w:tcMar>
              <w:top w:w="28" w:type="dxa"/>
              <w:left w:w="85" w:type="dxa"/>
              <w:bottom w:w="28" w:type="dxa"/>
              <w:right w:w="85" w:type="dxa"/>
            </w:tcMar>
          </w:tcPr>
          <w:p w14:paraId="1634118B" w14:textId="77777777" w:rsidR="00510ACC" w:rsidRPr="005E3390" w:rsidRDefault="00510ACC" w:rsidP="00470DA0">
            <w:pPr>
              <w:pStyle w:val="Note"/>
              <w:keepLines/>
              <w:tabs>
                <w:tab w:val="clear" w:pos="1134"/>
                <w:tab w:val="left" w:pos="884"/>
              </w:tabs>
              <w:spacing w:before="60"/>
              <w:rPr>
                <w:rFonts w:asciiTheme="majorBidi" w:hAnsiTheme="majorBidi" w:cstheme="majorBidi"/>
                <w:b/>
                <w:sz w:val="18"/>
                <w:szCs w:val="18"/>
                <w:lang w:val="en-US"/>
              </w:rPr>
            </w:pPr>
            <w:r w:rsidRPr="005E3390">
              <w:rPr>
                <w:rFonts w:asciiTheme="majorBidi" w:hAnsiTheme="majorBidi" w:cstheme="majorBidi"/>
                <w:sz w:val="18"/>
                <w:szCs w:val="18"/>
                <w:lang w:val="fr-CH"/>
              </w:rPr>
              <w:t xml:space="preserve">Dans les pays suivants: Bhoutan, …. Voir la Résolution </w:t>
            </w:r>
            <w:r w:rsidRPr="005E3390">
              <w:rPr>
                <w:rFonts w:asciiTheme="majorBidi" w:hAnsiTheme="majorBidi" w:cstheme="majorBidi"/>
                <w:b/>
                <w:bCs/>
                <w:sz w:val="18"/>
                <w:szCs w:val="18"/>
                <w:lang w:val="fr-CH"/>
              </w:rPr>
              <w:t>145 (Rév.CMR-07)</w:t>
            </w:r>
            <w:r w:rsidRPr="00204733">
              <w:rPr>
                <w:rFonts w:asciiTheme="majorBidi" w:hAnsiTheme="majorBidi" w:cstheme="majorBidi"/>
                <w:sz w:val="16"/>
                <w:szCs w:val="16"/>
                <w:lang w:val="fr-CH"/>
              </w:rPr>
              <w:t>.</w:t>
            </w:r>
            <w:r w:rsidRPr="00204733">
              <w:rPr>
                <w:rFonts w:asciiTheme="majorBidi" w:hAnsiTheme="majorBidi" w:cstheme="majorBidi"/>
                <w:color w:val="000000"/>
                <w:sz w:val="16"/>
                <w:szCs w:val="16"/>
                <w:lang w:val="fr-CH"/>
              </w:rPr>
              <w:t xml:space="preserve">     </w:t>
            </w:r>
            <w:r w:rsidRPr="00204733">
              <w:rPr>
                <w:rFonts w:asciiTheme="majorBidi" w:hAnsiTheme="majorBidi" w:cstheme="majorBidi"/>
                <w:color w:val="000000"/>
                <w:sz w:val="16"/>
                <w:szCs w:val="16"/>
                <w:lang w:val="en-US"/>
              </w:rPr>
              <w:t>(CMR-07)</w:t>
            </w:r>
          </w:p>
        </w:tc>
      </w:tr>
      <w:tr w:rsidR="00510ACC" w:rsidRPr="00A103AB" w14:paraId="16341195"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18D" w14:textId="77777777" w:rsidR="00510ACC" w:rsidRPr="005E3390" w:rsidRDefault="00510ACC" w:rsidP="00470DA0">
            <w:pPr>
              <w:spacing w:before="60"/>
              <w:jc w:val="center"/>
              <w:rPr>
                <w:rFonts w:asciiTheme="majorBidi" w:hAnsiTheme="majorBidi" w:cstheme="majorBidi"/>
                <w:sz w:val="18"/>
                <w:szCs w:val="18"/>
                <w:lang w:val="en-US" w:eastAsia="zh-CN" w:bidi="ar-EG"/>
              </w:rPr>
            </w:pPr>
            <w:r>
              <w:rPr>
                <w:rFonts w:asciiTheme="majorBidi" w:hAnsiTheme="majorBidi" w:cstheme="majorBidi"/>
                <w:sz w:val="18"/>
                <w:szCs w:val="18"/>
                <w:lang w:val="en-US" w:eastAsia="zh-CN" w:bidi="ar-EG"/>
              </w:rPr>
              <w:t>R</w:t>
            </w:r>
          </w:p>
        </w:tc>
        <w:tc>
          <w:tcPr>
            <w:tcW w:w="691" w:type="dxa"/>
            <w:shd w:val="clear" w:color="auto" w:fill="FFFFFF" w:themeFill="background1"/>
            <w:tcMar>
              <w:top w:w="28" w:type="dxa"/>
              <w:left w:w="57" w:type="dxa"/>
              <w:bottom w:w="28" w:type="dxa"/>
              <w:right w:w="57" w:type="dxa"/>
            </w:tcMar>
          </w:tcPr>
          <w:p w14:paraId="1634118E"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160</w:t>
            </w:r>
          </w:p>
        </w:tc>
        <w:tc>
          <w:tcPr>
            <w:tcW w:w="4093" w:type="dxa"/>
            <w:shd w:val="clear" w:color="auto" w:fill="FFFFFF" w:themeFill="background1"/>
            <w:tcMar>
              <w:top w:w="28" w:type="dxa"/>
              <w:left w:w="85" w:type="dxa"/>
              <w:bottom w:w="28" w:type="dxa"/>
              <w:right w:w="85" w:type="dxa"/>
            </w:tcMar>
          </w:tcPr>
          <w:p w14:paraId="1634118F" w14:textId="77777777" w:rsidR="00510ACC" w:rsidRPr="005E3390" w:rsidRDefault="00510ACC" w:rsidP="00470DA0">
            <w:pPr>
              <w:pStyle w:val="Note"/>
              <w:tabs>
                <w:tab w:val="clear" w:pos="284"/>
                <w:tab w:val="clear" w:pos="1134"/>
                <w:tab w:val="clear" w:pos="1871"/>
                <w:tab w:val="clear" w:pos="2268"/>
                <w:tab w:val="left" w:pos="884"/>
                <w:tab w:val="left" w:pos="1309"/>
                <w:tab w:val="left" w:pos="1593"/>
              </w:tabs>
              <w:spacing w:before="60"/>
              <w:rPr>
                <w:rFonts w:asciiTheme="majorBidi" w:hAnsiTheme="majorBidi" w:cstheme="majorBidi"/>
                <w:sz w:val="18"/>
                <w:szCs w:val="18"/>
                <w:lang w:val="ru-RU"/>
              </w:rPr>
            </w:pPr>
            <w:r w:rsidRPr="009318A2">
              <w:rPr>
                <w:rFonts w:asciiTheme="majorBidi" w:hAnsiTheme="majorBidi" w:cstheme="majorBidi"/>
                <w:b/>
                <w:bCs/>
                <w:sz w:val="18"/>
                <w:szCs w:val="18"/>
                <w:lang w:val="ru-RU" w:eastAsia="zh-CN"/>
              </w:rPr>
              <w:t>5.551</w:t>
            </w:r>
            <w:r w:rsidRPr="009318A2">
              <w:rPr>
                <w:rFonts w:asciiTheme="majorBidi" w:hAnsiTheme="majorBidi" w:cstheme="majorBidi"/>
                <w:b/>
                <w:bCs/>
                <w:sz w:val="18"/>
                <w:szCs w:val="18"/>
                <w:lang w:eastAsia="zh-CN"/>
              </w:rPr>
              <w:t>H</w:t>
            </w:r>
            <w:r w:rsidRPr="005E3390">
              <w:rPr>
                <w:rFonts w:asciiTheme="majorBidi" w:hAnsiTheme="majorBidi" w:cstheme="majorBidi"/>
                <w:sz w:val="18"/>
                <w:szCs w:val="18"/>
                <w:lang w:val="ru-RU" w:eastAsia="zh-CN"/>
              </w:rPr>
              <w:tab/>
              <w:t>…</w:t>
            </w:r>
            <w:r w:rsidRPr="005E3390">
              <w:rPr>
                <w:rFonts w:asciiTheme="majorBidi" w:hAnsiTheme="majorBidi" w:cstheme="majorBidi"/>
                <w:sz w:val="18"/>
                <w:szCs w:val="18"/>
                <w:lang w:val="ru-RU"/>
              </w:rPr>
              <w:t>Эти значения применяются для любой радиоастрономической станции, которая:</w:t>
            </w:r>
          </w:p>
          <w:p w14:paraId="16341190" w14:textId="77777777" w:rsidR="00510ACC" w:rsidRPr="005E3390" w:rsidRDefault="00510ACC" w:rsidP="00470DA0">
            <w:pPr>
              <w:pStyle w:val="Note"/>
              <w:tabs>
                <w:tab w:val="clear" w:pos="284"/>
                <w:tab w:val="clear" w:pos="1134"/>
                <w:tab w:val="clear" w:pos="1871"/>
                <w:tab w:val="clear" w:pos="2268"/>
                <w:tab w:val="left" w:pos="743"/>
                <w:tab w:val="left" w:pos="884"/>
                <w:tab w:val="left" w:pos="1309"/>
                <w:tab w:val="left" w:pos="1593"/>
              </w:tabs>
              <w:spacing w:before="60"/>
              <w:ind w:left="743" w:hanging="426"/>
              <w:rPr>
                <w:rFonts w:asciiTheme="majorBidi" w:hAnsiTheme="majorBidi" w:cstheme="majorBidi"/>
                <w:sz w:val="18"/>
                <w:szCs w:val="18"/>
                <w:lang w:val="ru-RU"/>
              </w:rPr>
            </w:pPr>
            <w:r w:rsidRPr="005E3390">
              <w:rPr>
                <w:rFonts w:asciiTheme="majorBidi" w:hAnsiTheme="majorBidi" w:cstheme="majorBidi"/>
                <w:sz w:val="18"/>
                <w:szCs w:val="18"/>
                <w:lang w:val="ru-RU"/>
              </w:rPr>
              <w:t>–</w:t>
            </w:r>
            <w:r w:rsidRPr="005E3390">
              <w:rPr>
                <w:rFonts w:asciiTheme="majorBidi" w:hAnsiTheme="majorBidi" w:cstheme="majorBidi"/>
                <w:sz w:val="18"/>
                <w:szCs w:val="18"/>
                <w:lang w:val="ru-RU"/>
              </w:rPr>
              <w:tab/>
              <w:t>либо находилась в эксплуатации до 5 июля 2003 года и была заявлена в Бюро до 4</w:t>
            </w:r>
            <w:r w:rsidRPr="005E3390">
              <w:rPr>
                <w:rFonts w:asciiTheme="majorBidi" w:hAnsiTheme="majorBidi" w:cstheme="majorBidi"/>
                <w:sz w:val="18"/>
                <w:szCs w:val="18"/>
              </w:rPr>
              <w:t> </w:t>
            </w:r>
            <w:r w:rsidRPr="005E3390">
              <w:rPr>
                <w:rFonts w:asciiTheme="majorBidi" w:hAnsiTheme="majorBidi" w:cstheme="majorBidi"/>
                <w:sz w:val="18"/>
                <w:szCs w:val="18"/>
                <w:lang w:val="ru-RU"/>
              </w:rPr>
              <w:t>января 2004</w:t>
            </w:r>
            <w:r w:rsidRPr="005E3390">
              <w:rPr>
                <w:rFonts w:asciiTheme="majorBidi" w:hAnsiTheme="majorBidi" w:cstheme="majorBidi"/>
                <w:sz w:val="18"/>
                <w:szCs w:val="18"/>
              </w:rPr>
              <w:t> </w:t>
            </w:r>
            <w:r w:rsidRPr="005E3390">
              <w:rPr>
                <w:rFonts w:asciiTheme="majorBidi" w:hAnsiTheme="majorBidi" w:cstheme="majorBidi"/>
                <w:sz w:val="18"/>
                <w:szCs w:val="18"/>
                <w:lang w:val="ru-RU"/>
              </w:rPr>
              <w:t>года; или</w:t>
            </w:r>
          </w:p>
          <w:p w14:paraId="16341191" w14:textId="77777777" w:rsidR="00510ACC" w:rsidRPr="005E3390" w:rsidRDefault="00510ACC" w:rsidP="00470DA0">
            <w:pPr>
              <w:pStyle w:val="Note"/>
              <w:tabs>
                <w:tab w:val="clear" w:pos="284"/>
                <w:tab w:val="clear" w:pos="1134"/>
                <w:tab w:val="clear" w:pos="1871"/>
                <w:tab w:val="clear" w:pos="2268"/>
                <w:tab w:val="left" w:pos="743"/>
                <w:tab w:val="left" w:pos="884"/>
                <w:tab w:val="left" w:pos="1309"/>
                <w:tab w:val="left" w:pos="1593"/>
              </w:tabs>
              <w:spacing w:before="60"/>
              <w:ind w:left="743" w:hanging="426"/>
              <w:rPr>
                <w:rFonts w:asciiTheme="majorBidi" w:hAnsiTheme="majorBidi" w:cstheme="majorBidi"/>
                <w:sz w:val="18"/>
                <w:szCs w:val="18"/>
                <w:lang w:val="ru-RU"/>
              </w:rPr>
            </w:pPr>
            <w:r w:rsidRPr="005E3390">
              <w:rPr>
                <w:rFonts w:asciiTheme="majorBidi" w:hAnsiTheme="majorBidi" w:cstheme="majorBidi"/>
                <w:sz w:val="18"/>
                <w:szCs w:val="18"/>
                <w:lang w:val="ru-RU"/>
              </w:rPr>
              <w:t>–</w:t>
            </w:r>
            <w:r w:rsidRPr="005E3390">
              <w:rPr>
                <w:rFonts w:asciiTheme="majorBidi" w:hAnsiTheme="majorBidi" w:cstheme="majorBidi"/>
                <w:sz w:val="18"/>
                <w:szCs w:val="18"/>
                <w:lang w:val="ru-RU"/>
              </w:rPr>
              <w:tab/>
              <w:t xml:space="preserve">либо была заявлена до даты получения полной информации для координации или заявления в соответствии с Приложением </w:t>
            </w:r>
            <w:r w:rsidRPr="005E3390">
              <w:rPr>
                <w:rFonts w:asciiTheme="majorBidi" w:hAnsiTheme="majorBidi" w:cstheme="majorBidi"/>
                <w:b/>
                <w:sz w:val="18"/>
                <w:szCs w:val="18"/>
                <w:lang w:val="ru-RU"/>
              </w:rPr>
              <w:t>4</w:t>
            </w:r>
            <w:r w:rsidRPr="005E3390">
              <w:rPr>
                <w:rFonts w:asciiTheme="majorBidi" w:hAnsiTheme="majorBidi" w:cstheme="majorBidi"/>
                <w:sz w:val="18"/>
                <w:szCs w:val="18"/>
                <w:lang w:val="ru-RU"/>
              </w:rPr>
              <w:t>, в зависимости от обстоятельств, в отношении космической станции, к которой применяются эти пределы…</w:t>
            </w:r>
          </w:p>
        </w:tc>
        <w:tc>
          <w:tcPr>
            <w:tcW w:w="4094" w:type="dxa"/>
            <w:shd w:val="clear" w:color="auto" w:fill="FFFFFF" w:themeFill="background1"/>
            <w:tcMar>
              <w:top w:w="28" w:type="dxa"/>
              <w:left w:w="85" w:type="dxa"/>
              <w:bottom w:w="28" w:type="dxa"/>
              <w:right w:w="85" w:type="dxa"/>
            </w:tcMar>
          </w:tcPr>
          <w:p w14:paraId="16341192" w14:textId="77777777" w:rsidR="00510ACC" w:rsidRPr="005E3390" w:rsidRDefault="00510ACC" w:rsidP="00470DA0">
            <w:pPr>
              <w:pStyle w:val="Note"/>
              <w:tabs>
                <w:tab w:val="clear" w:pos="284"/>
              </w:tabs>
              <w:spacing w:before="60"/>
              <w:rPr>
                <w:rFonts w:asciiTheme="majorBidi" w:hAnsiTheme="majorBidi" w:cstheme="majorBidi"/>
                <w:sz w:val="18"/>
                <w:szCs w:val="18"/>
                <w:lang w:val="ru-RU"/>
              </w:rPr>
            </w:pPr>
            <w:r w:rsidRPr="005E3390">
              <w:rPr>
                <w:rFonts w:asciiTheme="majorBidi" w:hAnsiTheme="majorBidi" w:cstheme="majorBidi"/>
                <w:sz w:val="18"/>
                <w:szCs w:val="18"/>
                <w:lang w:val="ru-RU" w:eastAsia="zh-CN"/>
              </w:rPr>
              <w:t>…</w:t>
            </w:r>
            <w:r w:rsidRPr="005E3390">
              <w:rPr>
                <w:rFonts w:asciiTheme="majorBidi" w:hAnsiTheme="majorBidi" w:cstheme="majorBidi"/>
                <w:sz w:val="18"/>
                <w:szCs w:val="18"/>
                <w:lang w:val="ru-RU"/>
              </w:rPr>
              <w:t>Эти значения применяются для любой радиоастрономической станции, которая:</w:t>
            </w:r>
          </w:p>
          <w:p w14:paraId="16341193" w14:textId="77777777" w:rsidR="00510ACC" w:rsidRPr="005E3390" w:rsidRDefault="00510ACC" w:rsidP="00470DA0">
            <w:pPr>
              <w:pStyle w:val="Note"/>
              <w:tabs>
                <w:tab w:val="clear" w:pos="284"/>
                <w:tab w:val="clear" w:pos="1134"/>
                <w:tab w:val="clear" w:pos="1871"/>
                <w:tab w:val="left" w:pos="743"/>
              </w:tabs>
              <w:spacing w:before="60"/>
              <w:ind w:left="743" w:hanging="426"/>
              <w:rPr>
                <w:rFonts w:asciiTheme="majorBidi" w:hAnsiTheme="majorBidi" w:cstheme="majorBidi"/>
                <w:sz w:val="18"/>
                <w:szCs w:val="18"/>
                <w:lang w:val="ru-RU"/>
              </w:rPr>
            </w:pPr>
            <w:r w:rsidRPr="005E3390">
              <w:rPr>
                <w:rFonts w:asciiTheme="majorBidi" w:hAnsiTheme="majorBidi" w:cstheme="majorBidi"/>
                <w:sz w:val="18"/>
                <w:szCs w:val="18"/>
                <w:lang w:val="ru-RU"/>
              </w:rPr>
              <w:t>–</w:t>
            </w:r>
            <w:r w:rsidRPr="005E3390">
              <w:rPr>
                <w:rFonts w:asciiTheme="majorBidi" w:hAnsiTheme="majorBidi" w:cstheme="majorBidi"/>
                <w:sz w:val="18"/>
                <w:szCs w:val="18"/>
                <w:lang w:val="ru-RU"/>
              </w:rPr>
              <w:tab/>
              <w:t>либо находилась в эксплуатации до 5</w:t>
            </w:r>
            <w:r>
              <w:rPr>
                <w:rFonts w:asciiTheme="majorBidi" w:hAnsiTheme="majorBidi" w:cstheme="majorBidi"/>
                <w:sz w:val="18"/>
                <w:szCs w:val="18"/>
                <w:lang w:val="ru-RU"/>
              </w:rPr>
              <w:t> </w:t>
            </w:r>
            <w:r w:rsidRPr="005E3390">
              <w:rPr>
                <w:rFonts w:asciiTheme="majorBidi" w:hAnsiTheme="majorBidi" w:cstheme="majorBidi"/>
                <w:sz w:val="18"/>
                <w:szCs w:val="18"/>
                <w:lang w:val="ru-RU"/>
              </w:rPr>
              <w:t>июля 2003 года и была заявлена в Бюро до 4</w:t>
            </w:r>
            <w:r w:rsidRPr="005E3390">
              <w:rPr>
                <w:rFonts w:asciiTheme="majorBidi" w:hAnsiTheme="majorBidi" w:cstheme="majorBidi"/>
                <w:sz w:val="18"/>
                <w:szCs w:val="18"/>
              </w:rPr>
              <w:t> </w:t>
            </w:r>
            <w:r w:rsidRPr="005E3390">
              <w:rPr>
                <w:rFonts w:asciiTheme="majorBidi" w:hAnsiTheme="majorBidi" w:cstheme="majorBidi"/>
                <w:sz w:val="18"/>
                <w:szCs w:val="18"/>
                <w:lang w:val="ru-RU"/>
              </w:rPr>
              <w:t>января 2004</w:t>
            </w:r>
            <w:r w:rsidRPr="005E3390">
              <w:rPr>
                <w:rFonts w:asciiTheme="majorBidi" w:hAnsiTheme="majorBidi" w:cstheme="majorBidi"/>
                <w:sz w:val="18"/>
                <w:szCs w:val="18"/>
              </w:rPr>
              <w:t> </w:t>
            </w:r>
            <w:r w:rsidRPr="005E3390">
              <w:rPr>
                <w:rFonts w:asciiTheme="majorBidi" w:hAnsiTheme="majorBidi" w:cstheme="majorBidi"/>
                <w:sz w:val="18"/>
                <w:szCs w:val="18"/>
                <w:lang w:val="ru-RU"/>
              </w:rPr>
              <w:t xml:space="preserve">года; </w:t>
            </w:r>
          </w:p>
          <w:p w14:paraId="16341194" w14:textId="77777777" w:rsidR="00510ACC" w:rsidRPr="005E3390" w:rsidRDefault="00510ACC" w:rsidP="00470DA0">
            <w:pPr>
              <w:pStyle w:val="Note"/>
              <w:tabs>
                <w:tab w:val="clear" w:pos="284"/>
                <w:tab w:val="clear" w:pos="1134"/>
                <w:tab w:val="clear" w:pos="1871"/>
                <w:tab w:val="left" w:pos="743"/>
              </w:tabs>
              <w:spacing w:before="60"/>
              <w:ind w:left="743" w:hanging="426"/>
              <w:rPr>
                <w:rFonts w:asciiTheme="majorBidi" w:hAnsiTheme="majorBidi" w:cstheme="majorBidi"/>
                <w:sz w:val="18"/>
                <w:szCs w:val="18"/>
                <w:lang w:val="ru-RU"/>
              </w:rPr>
            </w:pPr>
            <w:r w:rsidRPr="005E3390">
              <w:rPr>
                <w:rFonts w:asciiTheme="majorBidi" w:hAnsiTheme="majorBidi" w:cstheme="majorBidi"/>
                <w:sz w:val="18"/>
                <w:szCs w:val="18"/>
                <w:lang w:val="ru-RU"/>
              </w:rPr>
              <w:t>–</w:t>
            </w:r>
            <w:r w:rsidRPr="005E3390">
              <w:rPr>
                <w:rFonts w:asciiTheme="majorBidi" w:hAnsiTheme="majorBidi" w:cstheme="majorBidi"/>
                <w:sz w:val="18"/>
                <w:szCs w:val="18"/>
                <w:lang w:val="ru-RU"/>
              </w:rPr>
              <w:tab/>
              <w:t xml:space="preserve">либо была заявлена до даты получения полной информации для координации или заявления в соответствии с Приложением </w:t>
            </w:r>
            <w:r w:rsidRPr="005E3390">
              <w:rPr>
                <w:rFonts w:asciiTheme="majorBidi" w:hAnsiTheme="majorBidi" w:cstheme="majorBidi"/>
                <w:b/>
                <w:sz w:val="18"/>
                <w:szCs w:val="18"/>
                <w:lang w:val="ru-RU"/>
              </w:rPr>
              <w:t>4</w:t>
            </w:r>
            <w:r w:rsidRPr="005E3390">
              <w:rPr>
                <w:rFonts w:asciiTheme="majorBidi" w:hAnsiTheme="majorBidi" w:cstheme="majorBidi"/>
                <w:sz w:val="18"/>
                <w:szCs w:val="18"/>
                <w:lang w:val="ru-RU"/>
              </w:rPr>
              <w:t>, в зависимости от обстоятельств, в отношении космической станции, к которой применяются эти пределы…</w:t>
            </w:r>
          </w:p>
        </w:tc>
      </w:tr>
      <w:tr w:rsidR="00510ACC" w:rsidRPr="00E50783" w14:paraId="1634119A"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196"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lastRenderedPageBreak/>
              <w:t>F</w:t>
            </w:r>
          </w:p>
        </w:tc>
        <w:tc>
          <w:tcPr>
            <w:tcW w:w="691" w:type="dxa"/>
            <w:shd w:val="clear" w:color="auto" w:fill="FFFFFF" w:themeFill="background1"/>
            <w:tcMar>
              <w:top w:w="28" w:type="dxa"/>
              <w:left w:w="57" w:type="dxa"/>
              <w:bottom w:w="28" w:type="dxa"/>
              <w:right w:w="57" w:type="dxa"/>
            </w:tcMar>
          </w:tcPr>
          <w:p w14:paraId="16341197"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160</w:t>
            </w:r>
          </w:p>
        </w:tc>
        <w:tc>
          <w:tcPr>
            <w:tcW w:w="4093" w:type="dxa"/>
            <w:shd w:val="clear" w:color="auto" w:fill="FFFFFF" w:themeFill="background1"/>
            <w:tcMar>
              <w:top w:w="28" w:type="dxa"/>
              <w:left w:w="85" w:type="dxa"/>
              <w:bottom w:w="28" w:type="dxa"/>
              <w:right w:w="85" w:type="dxa"/>
            </w:tcMar>
          </w:tcPr>
          <w:p w14:paraId="16341198" w14:textId="77777777" w:rsidR="00510ACC" w:rsidRPr="005E3390" w:rsidRDefault="00510ACC" w:rsidP="00470DA0">
            <w:pPr>
              <w:pStyle w:val="Note"/>
              <w:tabs>
                <w:tab w:val="clear" w:pos="1134"/>
                <w:tab w:val="clear" w:pos="1871"/>
                <w:tab w:val="clear" w:pos="2268"/>
                <w:tab w:val="left" w:pos="884"/>
                <w:tab w:val="left" w:pos="1309"/>
                <w:tab w:val="left" w:pos="1593"/>
              </w:tabs>
              <w:spacing w:before="60"/>
              <w:rPr>
                <w:rFonts w:asciiTheme="majorBidi" w:hAnsiTheme="majorBidi" w:cstheme="majorBidi"/>
                <w:sz w:val="18"/>
                <w:szCs w:val="18"/>
                <w:lang w:val="fr-CH"/>
              </w:rPr>
            </w:pPr>
            <w:r w:rsidRPr="005E3390">
              <w:rPr>
                <w:rStyle w:val="Artdef"/>
                <w:rFonts w:asciiTheme="majorBidi" w:hAnsiTheme="majorBidi" w:cstheme="majorBidi"/>
                <w:color w:val="000000"/>
                <w:sz w:val="18"/>
                <w:szCs w:val="18"/>
                <w:lang w:val="fr-CH"/>
              </w:rPr>
              <w:t>5.551H</w:t>
            </w:r>
            <w:r w:rsidRPr="005E3390">
              <w:rPr>
                <w:rFonts w:asciiTheme="majorBidi" w:hAnsiTheme="majorBidi" w:cstheme="majorBidi"/>
                <w:b/>
                <w:color w:val="000000"/>
                <w:sz w:val="18"/>
                <w:szCs w:val="18"/>
                <w:lang w:val="fr-CH"/>
              </w:rPr>
              <w:tab/>
            </w:r>
            <w:r w:rsidRPr="005E3390">
              <w:rPr>
                <w:rFonts w:asciiTheme="majorBidi" w:hAnsiTheme="majorBidi" w:cstheme="majorBidi"/>
                <w:color w:val="000000"/>
                <w:sz w:val="18"/>
                <w:szCs w:val="18"/>
                <w:lang w:val="fr-CH"/>
              </w:rPr>
              <w:t xml:space="preserve">La puissance </w:t>
            </w:r>
            <w:proofErr w:type="gramStart"/>
            <w:r w:rsidRPr="005E3390">
              <w:rPr>
                <w:rFonts w:asciiTheme="majorBidi" w:hAnsiTheme="majorBidi" w:cstheme="majorBidi"/>
                <w:color w:val="000000"/>
                <w:sz w:val="18"/>
                <w:szCs w:val="18"/>
                <w:lang w:val="fr-CH"/>
              </w:rPr>
              <w:t>surfacique ..</w:t>
            </w:r>
            <w:proofErr w:type="gramEnd"/>
            <w:r w:rsidRPr="005E3390">
              <w:rPr>
                <w:rFonts w:asciiTheme="majorBidi" w:hAnsiTheme="majorBidi" w:cstheme="majorBidi"/>
                <w:color w:val="000000"/>
                <w:sz w:val="18"/>
                <w:szCs w:val="18"/>
                <w:lang w:val="fr-CH"/>
              </w:rPr>
              <w:t xml:space="preserve">… </w:t>
            </w:r>
            <w:r w:rsidRPr="005E3390">
              <w:rPr>
                <w:rFonts w:asciiTheme="majorBidi" w:hAnsiTheme="majorBidi" w:cstheme="majorBidi"/>
                <w:sz w:val="18"/>
                <w:szCs w:val="18"/>
                <w:lang w:val="fr-CH"/>
              </w:rPr>
              <w:t>En Région 2, la Résolution </w:t>
            </w:r>
            <w:r w:rsidRPr="005E3390">
              <w:rPr>
                <w:rFonts w:asciiTheme="majorBidi" w:hAnsiTheme="majorBidi" w:cstheme="majorBidi"/>
                <w:b/>
                <w:bCs/>
                <w:sz w:val="18"/>
                <w:szCs w:val="18"/>
                <w:lang w:val="fr-CH"/>
              </w:rPr>
              <w:t>743 (CMR</w:t>
            </w:r>
            <w:r w:rsidRPr="005E3390">
              <w:rPr>
                <w:rFonts w:asciiTheme="majorBidi" w:hAnsiTheme="majorBidi" w:cstheme="majorBidi"/>
                <w:b/>
                <w:bCs/>
                <w:sz w:val="18"/>
                <w:szCs w:val="18"/>
                <w:lang w:val="fr-CH"/>
              </w:rPr>
              <w:noBreakHyphen/>
              <w:t xml:space="preserve">03) </w:t>
            </w:r>
            <w:r w:rsidRPr="005E3390">
              <w:rPr>
                <w:rFonts w:asciiTheme="majorBidi" w:hAnsiTheme="majorBidi" w:cstheme="majorBidi"/>
                <w:sz w:val="18"/>
                <w:szCs w:val="18"/>
                <w:lang w:val="fr-CH"/>
              </w:rPr>
              <w:t>s'applique. Les limites indiquées dans le présent renvoi peuvent être dépassées sur le site d'une station de radioastronomie de tout pays dont l'administration a donné son accord.</w:t>
            </w:r>
            <w:r w:rsidRPr="00204733">
              <w:rPr>
                <w:rFonts w:asciiTheme="majorBidi" w:hAnsiTheme="majorBidi" w:cstheme="majorBidi"/>
                <w:sz w:val="16"/>
                <w:szCs w:val="16"/>
                <w:lang w:val="fr-CH"/>
              </w:rPr>
              <w:t> </w:t>
            </w:r>
            <w:r w:rsidRPr="00C07058">
              <w:rPr>
                <w:rFonts w:asciiTheme="majorBidi" w:hAnsiTheme="majorBidi" w:cstheme="majorBidi"/>
                <w:sz w:val="18"/>
                <w:szCs w:val="18"/>
                <w:lang w:val="fr-CH"/>
              </w:rPr>
              <w:t>    (CMR-07)</w:t>
            </w:r>
          </w:p>
        </w:tc>
        <w:tc>
          <w:tcPr>
            <w:tcW w:w="4094" w:type="dxa"/>
            <w:shd w:val="clear" w:color="auto" w:fill="FFFFFF" w:themeFill="background1"/>
            <w:tcMar>
              <w:top w:w="28" w:type="dxa"/>
              <w:left w:w="85" w:type="dxa"/>
              <w:bottom w:w="28" w:type="dxa"/>
              <w:right w:w="85" w:type="dxa"/>
            </w:tcMar>
          </w:tcPr>
          <w:p w14:paraId="16341199" w14:textId="77777777" w:rsidR="00510ACC" w:rsidRPr="005E3390" w:rsidRDefault="00510ACC" w:rsidP="00470DA0">
            <w:pPr>
              <w:pStyle w:val="Note"/>
              <w:tabs>
                <w:tab w:val="clear" w:pos="1134"/>
                <w:tab w:val="left" w:pos="884"/>
              </w:tabs>
              <w:spacing w:before="60"/>
              <w:rPr>
                <w:rFonts w:asciiTheme="majorBidi" w:hAnsiTheme="majorBidi" w:cstheme="majorBidi"/>
                <w:sz w:val="18"/>
                <w:szCs w:val="18"/>
                <w:lang w:val="fr-CH"/>
              </w:rPr>
            </w:pPr>
            <w:r w:rsidRPr="005E3390">
              <w:rPr>
                <w:rFonts w:asciiTheme="majorBidi" w:hAnsiTheme="majorBidi" w:cstheme="majorBidi"/>
                <w:color w:val="000000"/>
                <w:sz w:val="18"/>
                <w:szCs w:val="18"/>
                <w:lang w:val="fr-CH"/>
              </w:rPr>
              <w:t xml:space="preserve">La puissance </w:t>
            </w:r>
            <w:proofErr w:type="gramStart"/>
            <w:r w:rsidRPr="005E3390">
              <w:rPr>
                <w:rFonts w:asciiTheme="majorBidi" w:hAnsiTheme="majorBidi" w:cstheme="majorBidi"/>
                <w:color w:val="000000"/>
                <w:sz w:val="18"/>
                <w:szCs w:val="18"/>
                <w:lang w:val="fr-CH"/>
              </w:rPr>
              <w:t>surfacique ..</w:t>
            </w:r>
            <w:proofErr w:type="gramEnd"/>
            <w:r w:rsidRPr="005E3390">
              <w:rPr>
                <w:rFonts w:asciiTheme="majorBidi" w:hAnsiTheme="majorBidi" w:cstheme="majorBidi"/>
                <w:color w:val="000000"/>
                <w:sz w:val="18"/>
                <w:szCs w:val="18"/>
                <w:lang w:val="fr-CH"/>
              </w:rPr>
              <w:t xml:space="preserve">… </w:t>
            </w:r>
            <w:r w:rsidRPr="005E3390">
              <w:rPr>
                <w:rFonts w:asciiTheme="majorBidi" w:hAnsiTheme="majorBidi" w:cstheme="majorBidi"/>
                <w:sz w:val="18"/>
                <w:szCs w:val="18"/>
                <w:lang w:val="fr-CH"/>
              </w:rPr>
              <w:t>En Région 2, la Résolution </w:t>
            </w:r>
            <w:r w:rsidRPr="005E3390">
              <w:rPr>
                <w:rFonts w:asciiTheme="majorBidi" w:hAnsiTheme="majorBidi" w:cstheme="majorBidi"/>
                <w:b/>
                <w:bCs/>
                <w:sz w:val="18"/>
                <w:szCs w:val="18"/>
                <w:lang w:val="fr-CH"/>
              </w:rPr>
              <w:t>743 (CMR</w:t>
            </w:r>
            <w:r w:rsidRPr="005E3390">
              <w:rPr>
                <w:rFonts w:asciiTheme="majorBidi" w:hAnsiTheme="majorBidi" w:cstheme="majorBidi"/>
                <w:b/>
                <w:bCs/>
                <w:sz w:val="18"/>
                <w:szCs w:val="18"/>
                <w:lang w:val="fr-CH"/>
              </w:rPr>
              <w:noBreakHyphen/>
              <w:t xml:space="preserve">03) </w:t>
            </w:r>
            <w:r w:rsidRPr="005E3390">
              <w:rPr>
                <w:rFonts w:asciiTheme="majorBidi" w:hAnsiTheme="majorBidi" w:cstheme="majorBidi"/>
                <w:sz w:val="18"/>
                <w:szCs w:val="18"/>
                <w:lang w:val="fr-CH"/>
              </w:rPr>
              <w:t>s'applique. Les limites indiquées dans le présent renvoi peuvent être dépassées sur le site d'une station de radioastronomie de tout pays dont l'administration a donné son accord.     </w:t>
            </w:r>
            <w:r w:rsidR="00562857" w:rsidRPr="00562857">
              <w:rPr>
                <w:rFonts w:asciiTheme="majorBidi" w:hAnsiTheme="majorBidi" w:cstheme="majorBidi"/>
                <w:sz w:val="16"/>
                <w:szCs w:val="16"/>
                <w:lang w:val="fr-CH"/>
              </w:rPr>
              <w:t>(CMR-07)</w:t>
            </w:r>
          </w:p>
        </w:tc>
      </w:tr>
      <w:tr w:rsidR="00510ACC" w:rsidRPr="00A103AB" w14:paraId="163411A3" w14:textId="77777777" w:rsidTr="00470DA0">
        <w:trPr>
          <w:cantSplit/>
          <w:jc w:val="center"/>
        </w:trPr>
        <w:tc>
          <w:tcPr>
            <w:tcW w:w="977" w:type="dxa"/>
            <w:shd w:val="clear" w:color="auto" w:fill="FFFFFF" w:themeFill="background1"/>
            <w:tcMar>
              <w:top w:w="28" w:type="dxa"/>
              <w:left w:w="57" w:type="dxa"/>
              <w:bottom w:w="28" w:type="dxa"/>
              <w:right w:w="57" w:type="dxa"/>
            </w:tcMar>
          </w:tcPr>
          <w:p w14:paraId="1634119B"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R</w:t>
            </w:r>
          </w:p>
        </w:tc>
        <w:tc>
          <w:tcPr>
            <w:tcW w:w="691" w:type="dxa"/>
            <w:shd w:val="clear" w:color="auto" w:fill="FFFFFF" w:themeFill="background1"/>
            <w:tcMar>
              <w:top w:w="28" w:type="dxa"/>
              <w:left w:w="57" w:type="dxa"/>
              <w:bottom w:w="28" w:type="dxa"/>
              <w:right w:w="57" w:type="dxa"/>
            </w:tcMar>
          </w:tcPr>
          <w:p w14:paraId="1634119C"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160</w:t>
            </w:r>
          </w:p>
        </w:tc>
        <w:tc>
          <w:tcPr>
            <w:tcW w:w="4093" w:type="dxa"/>
            <w:shd w:val="clear" w:color="auto" w:fill="FFFFFF" w:themeFill="background1"/>
            <w:tcMar>
              <w:top w:w="28" w:type="dxa"/>
              <w:left w:w="85" w:type="dxa"/>
              <w:bottom w:w="28" w:type="dxa"/>
              <w:right w:w="85" w:type="dxa"/>
            </w:tcMar>
          </w:tcPr>
          <w:p w14:paraId="1634119D" w14:textId="77777777" w:rsidR="00510ACC" w:rsidRPr="005E3390" w:rsidRDefault="00510ACC" w:rsidP="00470DA0">
            <w:pPr>
              <w:pStyle w:val="Note"/>
              <w:tabs>
                <w:tab w:val="clear" w:pos="284"/>
                <w:tab w:val="clear" w:pos="1134"/>
                <w:tab w:val="clear" w:pos="1871"/>
                <w:tab w:val="clear" w:pos="2268"/>
                <w:tab w:val="left" w:pos="884"/>
                <w:tab w:val="left" w:pos="1309"/>
                <w:tab w:val="left" w:pos="1593"/>
              </w:tabs>
              <w:spacing w:before="60"/>
              <w:rPr>
                <w:rFonts w:asciiTheme="majorBidi" w:hAnsiTheme="majorBidi" w:cstheme="majorBidi"/>
                <w:sz w:val="18"/>
                <w:szCs w:val="18"/>
                <w:lang w:val="ru-RU"/>
              </w:rPr>
            </w:pPr>
            <w:r w:rsidRPr="005B6A41">
              <w:rPr>
                <w:rFonts w:asciiTheme="majorBidi" w:hAnsiTheme="majorBidi" w:cstheme="majorBidi"/>
                <w:b/>
                <w:bCs/>
                <w:sz w:val="18"/>
                <w:szCs w:val="18"/>
                <w:lang w:val="ru-RU" w:eastAsia="zh-CN"/>
              </w:rPr>
              <w:t>5.551</w:t>
            </w:r>
            <w:r w:rsidRPr="005B6A41">
              <w:rPr>
                <w:rFonts w:asciiTheme="majorBidi" w:hAnsiTheme="majorBidi" w:cstheme="majorBidi"/>
                <w:b/>
                <w:bCs/>
                <w:sz w:val="18"/>
                <w:szCs w:val="18"/>
                <w:lang w:eastAsia="zh-CN"/>
              </w:rPr>
              <w:t>I</w:t>
            </w:r>
            <w:r w:rsidRPr="005E3390">
              <w:rPr>
                <w:rFonts w:asciiTheme="majorBidi" w:hAnsiTheme="majorBidi" w:cstheme="majorBidi"/>
                <w:sz w:val="18"/>
                <w:szCs w:val="18"/>
                <w:lang w:val="ru-RU" w:eastAsia="zh-CN"/>
              </w:rPr>
              <w:tab/>
              <w:t>…</w:t>
            </w:r>
            <w:r w:rsidRPr="005E3390">
              <w:rPr>
                <w:rFonts w:asciiTheme="majorBidi" w:hAnsiTheme="majorBidi" w:cstheme="majorBidi"/>
                <w:sz w:val="18"/>
                <w:szCs w:val="18"/>
                <w:lang w:val="ru-RU"/>
              </w:rPr>
              <w:t xml:space="preserve">Эти значения </w:t>
            </w:r>
            <w:r w:rsidRPr="005E3390">
              <w:rPr>
                <w:rFonts w:asciiTheme="majorBidi" w:hAnsiTheme="majorBidi" w:cstheme="majorBidi"/>
                <w:sz w:val="18"/>
                <w:szCs w:val="18"/>
                <w:lang w:val="ru-RU" w:bidi="ar-EG"/>
              </w:rPr>
              <w:t xml:space="preserve">должны </w:t>
            </w:r>
            <w:r w:rsidRPr="005E3390">
              <w:rPr>
                <w:rFonts w:asciiTheme="majorBidi" w:hAnsiTheme="majorBidi" w:cstheme="majorBidi"/>
                <w:sz w:val="18"/>
                <w:szCs w:val="18"/>
                <w:lang w:val="ru-RU"/>
              </w:rPr>
              <w:t>применяться для любой радиоастрономической станции, которая:</w:t>
            </w:r>
          </w:p>
          <w:p w14:paraId="1634119E" w14:textId="77777777" w:rsidR="00510ACC" w:rsidRPr="005E3390" w:rsidRDefault="00510ACC" w:rsidP="00470DA0">
            <w:pPr>
              <w:pStyle w:val="Note"/>
              <w:tabs>
                <w:tab w:val="clear" w:pos="284"/>
                <w:tab w:val="clear" w:pos="1134"/>
                <w:tab w:val="clear" w:pos="1871"/>
                <w:tab w:val="clear" w:pos="2268"/>
                <w:tab w:val="left" w:pos="743"/>
                <w:tab w:val="left" w:pos="884"/>
                <w:tab w:val="left" w:pos="1309"/>
                <w:tab w:val="left" w:pos="1593"/>
              </w:tabs>
              <w:spacing w:before="60"/>
              <w:ind w:left="743" w:hanging="426"/>
              <w:rPr>
                <w:rFonts w:asciiTheme="majorBidi" w:hAnsiTheme="majorBidi" w:cstheme="majorBidi"/>
                <w:sz w:val="18"/>
                <w:szCs w:val="18"/>
                <w:lang w:val="ru-RU"/>
              </w:rPr>
            </w:pPr>
            <w:r w:rsidRPr="005E3390">
              <w:rPr>
                <w:rFonts w:asciiTheme="majorBidi" w:hAnsiTheme="majorBidi" w:cstheme="majorBidi"/>
                <w:sz w:val="18"/>
                <w:szCs w:val="18"/>
                <w:lang w:val="ru-RU"/>
              </w:rPr>
              <w:t>–</w:t>
            </w:r>
            <w:r w:rsidRPr="005E3390">
              <w:rPr>
                <w:rFonts w:asciiTheme="majorBidi" w:hAnsiTheme="majorBidi" w:cstheme="majorBidi"/>
                <w:sz w:val="18"/>
                <w:szCs w:val="18"/>
                <w:lang w:val="ru-RU"/>
              </w:rPr>
              <w:tab/>
              <w:t>либо находилась в эксплуатации до 5 июля 2003 года и была заявлена в Бюро до 4</w:t>
            </w:r>
            <w:r w:rsidRPr="005E3390">
              <w:rPr>
                <w:rFonts w:asciiTheme="majorBidi" w:hAnsiTheme="majorBidi" w:cstheme="majorBidi"/>
                <w:sz w:val="18"/>
                <w:szCs w:val="18"/>
              </w:rPr>
              <w:t> </w:t>
            </w:r>
            <w:r w:rsidRPr="005E3390">
              <w:rPr>
                <w:rFonts w:asciiTheme="majorBidi" w:hAnsiTheme="majorBidi" w:cstheme="majorBidi"/>
                <w:sz w:val="18"/>
                <w:szCs w:val="18"/>
                <w:lang w:val="ru-RU"/>
              </w:rPr>
              <w:t>января 2004</w:t>
            </w:r>
            <w:r w:rsidRPr="005E3390">
              <w:rPr>
                <w:rFonts w:asciiTheme="majorBidi" w:hAnsiTheme="majorBidi" w:cstheme="majorBidi"/>
                <w:sz w:val="18"/>
                <w:szCs w:val="18"/>
              </w:rPr>
              <w:t> </w:t>
            </w:r>
            <w:r w:rsidRPr="005E3390">
              <w:rPr>
                <w:rFonts w:asciiTheme="majorBidi" w:hAnsiTheme="majorBidi" w:cstheme="majorBidi"/>
                <w:sz w:val="18"/>
                <w:szCs w:val="18"/>
                <w:lang w:val="ru-RU"/>
              </w:rPr>
              <w:t>года; или</w:t>
            </w:r>
          </w:p>
          <w:p w14:paraId="1634119F" w14:textId="77777777" w:rsidR="00510ACC" w:rsidRPr="005E3390" w:rsidRDefault="00510ACC" w:rsidP="00470DA0">
            <w:pPr>
              <w:pStyle w:val="Note"/>
              <w:tabs>
                <w:tab w:val="clear" w:pos="284"/>
                <w:tab w:val="clear" w:pos="1134"/>
                <w:tab w:val="clear" w:pos="1871"/>
                <w:tab w:val="clear" w:pos="2268"/>
                <w:tab w:val="left" w:pos="743"/>
                <w:tab w:val="left" w:pos="884"/>
                <w:tab w:val="left" w:pos="1309"/>
                <w:tab w:val="left" w:pos="1593"/>
              </w:tabs>
              <w:spacing w:before="60"/>
              <w:ind w:left="743" w:hanging="426"/>
              <w:rPr>
                <w:rFonts w:asciiTheme="majorBidi" w:hAnsiTheme="majorBidi" w:cstheme="majorBidi"/>
                <w:sz w:val="18"/>
                <w:szCs w:val="18"/>
                <w:lang w:val="ru-RU"/>
              </w:rPr>
            </w:pPr>
            <w:r w:rsidRPr="005E3390">
              <w:rPr>
                <w:rFonts w:asciiTheme="majorBidi" w:hAnsiTheme="majorBidi" w:cstheme="majorBidi"/>
                <w:sz w:val="18"/>
                <w:szCs w:val="18"/>
                <w:lang w:val="ru-RU"/>
              </w:rPr>
              <w:t>–</w:t>
            </w:r>
            <w:r w:rsidRPr="005E3390">
              <w:rPr>
                <w:rFonts w:asciiTheme="majorBidi" w:hAnsiTheme="majorBidi" w:cstheme="majorBidi"/>
                <w:sz w:val="18"/>
                <w:szCs w:val="18"/>
                <w:lang w:val="ru-RU"/>
              </w:rPr>
              <w:tab/>
              <w:t xml:space="preserve">либо была заявлена до даты получения полной информации для координации или заявления в соответствии с Приложением </w:t>
            </w:r>
            <w:r w:rsidRPr="005E3390">
              <w:rPr>
                <w:rFonts w:asciiTheme="majorBidi" w:hAnsiTheme="majorBidi" w:cstheme="majorBidi"/>
                <w:b/>
                <w:sz w:val="18"/>
                <w:szCs w:val="18"/>
                <w:lang w:val="ru-RU"/>
              </w:rPr>
              <w:t>4</w:t>
            </w:r>
            <w:r w:rsidRPr="005E3390">
              <w:rPr>
                <w:rFonts w:asciiTheme="majorBidi" w:hAnsiTheme="majorBidi" w:cstheme="majorBidi"/>
                <w:sz w:val="18"/>
                <w:szCs w:val="18"/>
                <w:lang w:val="ru-RU"/>
              </w:rPr>
              <w:t>, в зависимости от обстоятельств, в отношении космической станции, к которой применяются эти пределы…</w:t>
            </w:r>
          </w:p>
        </w:tc>
        <w:tc>
          <w:tcPr>
            <w:tcW w:w="4094" w:type="dxa"/>
            <w:shd w:val="clear" w:color="auto" w:fill="FFFFFF" w:themeFill="background1"/>
            <w:tcMar>
              <w:top w:w="28" w:type="dxa"/>
              <w:left w:w="85" w:type="dxa"/>
              <w:bottom w:w="28" w:type="dxa"/>
              <w:right w:w="85" w:type="dxa"/>
            </w:tcMar>
          </w:tcPr>
          <w:p w14:paraId="163411A0" w14:textId="77777777" w:rsidR="00510ACC" w:rsidRPr="005E3390" w:rsidRDefault="00510ACC" w:rsidP="00470DA0">
            <w:pPr>
              <w:pStyle w:val="Note"/>
              <w:tabs>
                <w:tab w:val="clear" w:pos="284"/>
              </w:tabs>
              <w:spacing w:before="60"/>
              <w:rPr>
                <w:rFonts w:asciiTheme="majorBidi" w:hAnsiTheme="majorBidi" w:cstheme="majorBidi"/>
                <w:sz w:val="18"/>
                <w:szCs w:val="18"/>
                <w:lang w:val="ru-RU"/>
              </w:rPr>
            </w:pPr>
            <w:r w:rsidRPr="005E3390">
              <w:rPr>
                <w:rFonts w:asciiTheme="majorBidi" w:hAnsiTheme="majorBidi" w:cstheme="majorBidi"/>
                <w:sz w:val="18"/>
                <w:szCs w:val="18"/>
                <w:lang w:val="ru-RU" w:eastAsia="zh-CN"/>
              </w:rPr>
              <w:t>…</w:t>
            </w:r>
            <w:r w:rsidRPr="005E3390">
              <w:rPr>
                <w:rFonts w:asciiTheme="majorBidi" w:hAnsiTheme="majorBidi" w:cstheme="majorBidi"/>
                <w:sz w:val="18"/>
                <w:szCs w:val="18"/>
                <w:lang w:val="ru-RU"/>
              </w:rPr>
              <w:t xml:space="preserve">Эти значения </w:t>
            </w:r>
            <w:r w:rsidRPr="005E3390">
              <w:rPr>
                <w:rFonts w:asciiTheme="majorBidi" w:hAnsiTheme="majorBidi" w:cstheme="majorBidi"/>
                <w:sz w:val="18"/>
                <w:szCs w:val="18"/>
                <w:lang w:val="ru-RU" w:bidi="ar-EG"/>
              </w:rPr>
              <w:t xml:space="preserve">должны </w:t>
            </w:r>
            <w:r w:rsidRPr="005E3390">
              <w:rPr>
                <w:rFonts w:asciiTheme="majorBidi" w:hAnsiTheme="majorBidi" w:cstheme="majorBidi"/>
                <w:sz w:val="18"/>
                <w:szCs w:val="18"/>
                <w:lang w:val="ru-RU"/>
              </w:rPr>
              <w:t>применяться в месте расположения любой радиоастрономической станции, которая:</w:t>
            </w:r>
          </w:p>
          <w:p w14:paraId="163411A1" w14:textId="77777777" w:rsidR="00510ACC" w:rsidRPr="005E3390" w:rsidRDefault="00510ACC" w:rsidP="00470DA0">
            <w:pPr>
              <w:pStyle w:val="Note"/>
              <w:tabs>
                <w:tab w:val="clear" w:pos="284"/>
                <w:tab w:val="clear" w:pos="1134"/>
                <w:tab w:val="clear" w:pos="1871"/>
                <w:tab w:val="left" w:pos="743"/>
              </w:tabs>
              <w:spacing w:before="60"/>
              <w:ind w:left="743" w:hanging="426"/>
              <w:rPr>
                <w:rFonts w:asciiTheme="majorBidi" w:hAnsiTheme="majorBidi" w:cstheme="majorBidi"/>
                <w:sz w:val="18"/>
                <w:szCs w:val="18"/>
                <w:lang w:val="ru-RU"/>
              </w:rPr>
            </w:pPr>
            <w:r w:rsidRPr="005E3390">
              <w:rPr>
                <w:rFonts w:asciiTheme="majorBidi" w:hAnsiTheme="majorBidi" w:cstheme="majorBidi"/>
                <w:sz w:val="18"/>
                <w:szCs w:val="18"/>
                <w:lang w:val="ru-RU"/>
              </w:rPr>
              <w:t>–</w:t>
            </w:r>
            <w:r w:rsidRPr="005E3390">
              <w:rPr>
                <w:rFonts w:asciiTheme="majorBidi" w:hAnsiTheme="majorBidi" w:cstheme="majorBidi"/>
                <w:sz w:val="18"/>
                <w:szCs w:val="18"/>
                <w:lang w:val="ru-RU"/>
              </w:rPr>
              <w:tab/>
              <w:t>либо находилась в эксплуатации до 5</w:t>
            </w:r>
            <w:r>
              <w:rPr>
                <w:rFonts w:asciiTheme="majorBidi" w:hAnsiTheme="majorBidi" w:cstheme="majorBidi"/>
                <w:sz w:val="18"/>
                <w:szCs w:val="18"/>
                <w:lang w:val="ru-RU"/>
              </w:rPr>
              <w:t> </w:t>
            </w:r>
            <w:r w:rsidRPr="005E3390">
              <w:rPr>
                <w:rFonts w:asciiTheme="majorBidi" w:hAnsiTheme="majorBidi" w:cstheme="majorBidi"/>
                <w:sz w:val="18"/>
                <w:szCs w:val="18"/>
                <w:lang w:val="ru-RU"/>
              </w:rPr>
              <w:t>июля 2003 года и была заявлена в Бюро до 4</w:t>
            </w:r>
            <w:r w:rsidRPr="005E3390">
              <w:rPr>
                <w:rFonts w:asciiTheme="majorBidi" w:hAnsiTheme="majorBidi" w:cstheme="majorBidi"/>
                <w:sz w:val="18"/>
                <w:szCs w:val="18"/>
              </w:rPr>
              <w:t> </w:t>
            </w:r>
            <w:r w:rsidRPr="005E3390">
              <w:rPr>
                <w:rFonts w:asciiTheme="majorBidi" w:hAnsiTheme="majorBidi" w:cstheme="majorBidi"/>
                <w:sz w:val="18"/>
                <w:szCs w:val="18"/>
                <w:lang w:val="ru-RU"/>
              </w:rPr>
              <w:t>января 2004</w:t>
            </w:r>
            <w:r w:rsidRPr="005E3390">
              <w:rPr>
                <w:rFonts w:asciiTheme="majorBidi" w:hAnsiTheme="majorBidi" w:cstheme="majorBidi"/>
                <w:sz w:val="18"/>
                <w:szCs w:val="18"/>
              </w:rPr>
              <w:t> </w:t>
            </w:r>
            <w:r w:rsidRPr="005E3390">
              <w:rPr>
                <w:rFonts w:asciiTheme="majorBidi" w:hAnsiTheme="majorBidi" w:cstheme="majorBidi"/>
                <w:sz w:val="18"/>
                <w:szCs w:val="18"/>
                <w:lang w:val="ru-RU"/>
              </w:rPr>
              <w:t xml:space="preserve">года; </w:t>
            </w:r>
          </w:p>
          <w:p w14:paraId="163411A2" w14:textId="77777777" w:rsidR="00510ACC" w:rsidRPr="005E3390" w:rsidRDefault="00510ACC" w:rsidP="00470DA0">
            <w:pPr>
              <w:tabs>
                <w:tab w:val="clear" w:pos="1134"/>
                <w:tab w:val="clear" w:pos="1871"/>
                <w:tab w:val="clear" w:pos="2268"/>
                <w:tab w:val="left" w:pos="769"/>
              </w:tabs>
              <w:overflowPunct/>
              <w:autoSpaceDE/>
              <w:autoSpaceDN/>
              <w:adjustRightInd/>
              <w:spacing w:before="60"/>
              <w:ind w:left="769" w:hanging="769"/>
              <w:textAlignment w:val="auto"/>
              <w:rPr>
                <w:rFonts w:asciiTheme="majorBidi" w:hAnsiTheme="majorBidi" w:cstheme="majorBidi"/>
                <w:sz w:val="18"/>
                <w:szCs w:val="18"/>
                <w:lang w:val="ru-RU" w:eastAsia="zh-CN"/>
              </w:rPr>
            </w:pPr>
            <w:r w:rsidRPr="005E3390">
              <w:rPr>
                <w:rFonts w:asciiTheme="majorBidi" w:hAnsiTheme="majorBidi" w:cstheme="majorBidi"/>
                <w:sz w:val="18"/>
                <w:szCs w:val="18"/>
                <w:lang w:val="ru-RU"/>
              </w:rPr>
              <w:t>–</w:t>
            </w:r>
            <w:r w:rsidRPr="005E3390">
              <w:rPr>
                <w:rFonts w:asciiTheme="majorBidi" w:hAnsiTheme="majorBidi" w:cstheme="majorBidi"/>
                <w:sz w:val="18"/>
                <w:szCs w:val="18"/>
                <w:lang w:val="ru-RU"/>
              </w:rPr>
              <w:tab/>
              <w:t xml:space="preserve">либо была заявлена до даты получения полной информации для координации или заявления в соответствии с Приложением </w:t>
            </w:r>
            <w:r w:rsidRPr="005E3390">
              <w:rPr>
                <w:rFonts w:asciiTheme="majorBidi" w:hAnsiTheme="majorBidi" w:cstheme="majorBidi"/>
                <w:b/>
                <w:sz w:val="18"/>
                <w:szCs w:val="18"/>
                <w:lang w:val="ru-RU"/>
              </w:rPr>
              <w:t>4</w:t>
            </w:r>
            <w:r w:rsidRPr="005E3390">
              <w:rPr>
                <w:rFonts w:asciiTheme="majorBidi" w:hAnsiTheme="majorBidi" w:cstheme="majorBidi"/>
                <w:sz w:val="18"/>
                <w:szCs w:val="18"/>
                <w:lang w:val="ru-RU"/>
              </w:rPr>
              <w:t>, в зависимости от обстоятельств, в отношении космической станции, к которой применяются эти пределы…</w:t>
            </w:r>
          </w:p>
        </w:tc>
      </w:tr>
      <w:tr w:rsidR="00510ACC" w:rsidRPr="00761FB9" w14:paraId="163411A8" w14:textId="77777777" w:rsidTr="00470DA0">
        <w:trPr>
          <w:cantSplit/>
          <w:jc w:val="center"/>
        </w:trPr>
        <w:tc>
          <w:tcPr>
            <w:tcW w:w="977" w:type="dxa"/>
            <w:tcMar>
              <w:top w:w="28" w:type="dxa"/>
              <w:left w:w="57" w:type="dxa"/>
              <w:bottom w:w="28" w:type="dxa"/>
              <w:right w:w="57" w:type="dxa"/>
            </w:tcMar>
          </w:tcPr>
          <w:p w14:paraId="163411A4" w14:textId="77777777" w:rsidR="00510ACC" w:rsidRPr="005E3390" w:rsidRDefault="00510ACC" w:rsidP="00470DA0">
            <w:pPr>
              <w:spacing w:before="60"/>
              <w:jc w:val="center"/>
              <w:rPr>
                <w:rFonts w:asciiTheme="majorBidi" w:hAnsiTheme="majorBidi" w:cstheme="majorBidi"/>
                <w:sz w:val="18"/>
                <w:szCs w:val="18"/>
                <w:lang w:eastAsia="zh-CN"/>
              </w:rPr>
            </w:pPr>
            <w:r>
              <w:rPr>
                <w:rFonts w:asciiTheme="majorBidi" w:hAnsiTheme="majorBidi" w:cstheme="majorBidi"/>
                <w:sz w:val="18"/>
                <w:szCs w:val="18"/>
                <w:lang w:eastAsia="zh-CN"/>
              </w:rPr>
              <w:t>F</w:t>
            </w:r>
          </w:p>
        </w:tc>
        <w:tc>
          <w:tcPr>
            <w:tcW w:w="691" w:type="dxa"/>
            <w:tcMar>
              <w:top w:w="28" w:type="dxa"/>
              <w:left w:w="57" w:type="dxa"/>
              <w:bottom w:w="28" w:type="dxa"/>
              <w:right w:w="57" w:type="dxa"/>
            </w:tcMar>
          </w:tcPr>
          <w:p w14:paraId="163411A5" w14:textId="77777777" w:rsidR="00510ACC" w:rsidRPr="005E3390" w:rsidRDefault="00510ACC" w:rsidP="00470DA0">
            <w:pPr>
              <w:spacing w:before="60"/>
              <w:jc w:val="center"/>
              <w:rPr>
                <w:rFonts w:asciiTheme="majorBidi" w:hAnsiTheme="majorBidi" w:cstheme="majorBidi"/>
                <w:sz w:val="18"/>
                <w:szCs w:val="18"/>
                <w:lang w:eastAsia="zh-CN"/>
              </w:rPr>
            </w:pPr>
            <w:r w:rsidRPr="005E3390">
              <w:rPr>
                <w:rFonts w:asciiTheme="majorBidi" w:hAnsiTheme="majorBidi" w:cstheme="majorBidi"/>
                <w:sz w:val="18"/>
                <w:szCs w:val="18"/>
                <w:lang w:eastAsia="zh-CN"/>
              </w:rPr>
              <w:t>186</w:t>
            </w:r>
          </w:p>
        </w:tc>
        <w:tc>
          <w:tcPr>
            <w:tcW w:w="4093" w:type="dxa"/>
            <w:tcMar>
              <w:top w:w="28" w:type="dxa"/>
              <w:left w:w="85" w:type="dxa"/>
              <w:bottom w:w="28" w:type="dxa"/>
              <w:right w:w="85" w:type="dxa"/>
            </w:tcMar>
          </w:tcPr>
          <w:p w14:paraId="163411A6" w14:textId="77777777" w:rsidR="00510ACC" w:rsidRPr="005E3390" w:rsidRDefault="00510ACC" w:rsidP="00470DA0">
            <w:pPr>
              <w:pStyle w:val="Funotentext"/>
              <w:tabs>
                <w:tab w:val="clear" w:pos="1134"/>
                <w:tab w:val="clear" w:pos="1871"/>
                <w:tab w:val="clear" w:pos="2268"/>
                <w:tab w:val="left" w:pos="397"/>
                <w:tab w:val="left" w:pos="884"/>
                <w:tab w:val="left" w:pos="1309"/>
                <w:tab w:val="left" w:pos="1593"/>
              </w:tabs>
              <w:spacing w:before="60"/>
              <w:rPr>
                <w:rFonts w:asciiTheme="majorBidi" w:hAnsiTheme="majorBidi" w:cstheme="majorBidi"/>
                <w:color w:val="000000"/>
                <w:sz w:val="18"/>
                <w:szCs w:val="18"/>
              </w:rPr>
            </w:pPr>
            <w:r w:rsidRPr="005E3390">
              <w:rPr>
                <w:rStyle w:val="Funotenzeichen"/>
                <w:rFonts w:asciiTheme="majorBidi" w:hAnsiTheme="majorBidi" w:cstheme="majorBidi"/>
                <w:color w:val="000000"/>
                <w:szCs w:val="18"/>
                <w:lang w:val="fr-CH"/>
              </w:rPr>
              <w:t>10</w:t>
            </w:r>
            <w:r w:rsidRPr="005E3390">
              <w:rPr>
                <w:rFonts w:asciiTheme="majorBidi" w:hAnsiTheme="majorBidi" w:cstheme="majorBidi"/>
                <w:color w:val="000000"/>
                <w:sz w:val="18"/>
                <w:szCs w:val="18"/>
                <w:lang w:val="fr-CH"/>
              </w:rPr>
              <w:tab/>
            </w:r>
            <w:r w:rsidRPr="005E3390">
              <w:rPr>
                <w:rStyle w:val="Artdef"/>
                <w:rFonts w:asciiTheme="majorBidi" w:hAnsiTheme="majorBidi" w:cstheme="majorBidi"/>
                <w:color w:val="000000"/>
                <w:sz w:val="18"/>
                <w:szCs w:val="18"/>
                <w:lang w:val="fr-CH"/>
              </w:rPr>
              <w:t>9.2B.1</w:t>
            </w:r>
            <w:r w:rsidRPr="005E3390">
              <w:rPr>
                <w:rFonts w:asciiTheme="majorBidi" w:hAnsiTheme="majorBidi" w:cstheme="majorBidi"/>
                <w:b/>
                <w:color w:val="000000"/>
                <w:sz w:val="18"/>
                <w:szCs w:val="18"/>
                <w:lang w:val="fr-CH"/>
              </w:rPr>
              <w:tab/>
            </w:r>
            <w:r w:rsidRPr="005E3390">
              <w:rPr>
                <w:rFonts w:asciiTheme="majorBidi" w:hAnsiTheme="majorBidi" w:cstheme="majorBidi"/>
                <w:color w:val="000000"/>
                <w:sz w:val="18"/>
                <w:szCs w:val="18"/>
                <w:lang w:val="fr-CH"/>
              </w:rPr>
              <w:t>Si les paiements ne sont pas reçus conformément aux dispositions de la Décision 482 du Conseil, telle qu'amendée, sur la mise en œuvre du recouvrement des coûts pour le traitement des fiches de notification des réseaux à satellite, le Bureau annule la publication après en avoir informé l'administration concernée. Le Bureau … été effectué.</w:t>
            </w:r>
            <w:r w:rsidRPr="005F21B6">
              <w:rPr>
                <w:rFonts w:asciiTheme="majorBidi" w:hAnsiTheme="majorBidi" w:cstheme="majorBidi"/>
                <w:color w:val="000000"/>
                <w:sz w:val="16"/>
                <w:szCs w:val="16"/>
                <w:lang w:val="fr-CH"/>
              </w:rPr>
              <w:t>     (CMR-07)</w:t>
            </w:r>
          </w:p>
        </w:tc>
        <w:tc>
          <w:tcPr>
            <w:tcW w:w="4094" w:type="dxa"/>
            <w:shd w:val="clear" w:color="auto" w:fill="FFFFFF" w:themeFill="background1"/>
            <w:tcMar>
              <w:top w:w="28" w:type="dxa"/>
              <w:left w:w="85" w:type="dxa"/>
              <w:bottom w:w="28" w:type="dxa"/>
              <w:right w:w="85" w:type="dxa"/>
            </w:tcMar>
          </w:tcPr>
          <w:p w14:paraId="163411A7" w14:textId="77777777" w:rsidR="00510ACC" w:rsidRPr="005E3390" w:rsidRDefault="00510ACC" w:rsidP="00470DA0">
            <w:pPr>
              <w:pStyle w:val="Funotentext"/>
              <w:tabs>
                <w:tab w:val="clear" w:pos="1134"/>
                <w:tab w:val="left" w:pos="397"/>
                <w:tab w:val="left" w:pos="885"/>
              </w:tabs>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Si les paiements ne sont pas reçus conformément aux dispositions de la Décision 482 du Conseil, telle qu'amendée, relative à la mise en œuvre du recouvrement des coûts pour le traitement des fiches de notification des réseaux à satellite, le Bureau annule la publication après en avoir informé l'administration concernée. Le Bureau … été effectué.</w:t>
            </w:r>
            <w:r w:rsidRPr="005F21B6">
              <w:rPr>
                <w:rFonts w:asciiTheme="majorBidi" w:hAnsiTheme="majorBidi" w:cstheme="majorBidi"/>
                <w:color w:val="000000"/>
                <w:sz w:val="16"/>
                <w:szCs w:val="16"/>
                <w:lang w:val="fr-CH"/>
              </w:rPr>
              <w:t>     (CMR-07)</w:t>
            </w:r>
          </w:p>
        </w:tc>
      </w:tr>
      <w:tr w:rsidR="00510ACC" w:rsidRPr="00394742" w14:paraId="163411AD" w14:textId="77777777" w:rsidTr="00470DA0">
        <w:trPr>
          <w:cantSplit/>
          <w:jc w:val="center"/>
        </w:trPr>
        <w:tc>
          <w:tcPr>
            <w:tcW w:w="977" w:type="dxa"/>
            <w:tcMar>
              <w:top w:w="28" w:type="dxa"/>
              <w:left w:w="57" w:type="dxa"/>
              <w:bottom w:w="28" w:type="dxa"/>
              <w:right w:w="57" w:type="dxa"/>
            </w:tcMar>
          </w:tcPr>
          <w:p w14:paraId="163411A9" w14:textId="77777777" w:rsidR="00510ACC" w:rsidRPr="005E3390"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eastAsia="zh-CN"/>
              </w:rPr>
              <w:t>F</w:t>
            </w:r>
          </w:p>
        </w:tc>
        <w:tc>
          <w:tcPr>
            <w:tcW w:w="691" w:type="dxa"/>
            <w:tcMar>
              <w:top w:w="28" w:type="dxa"/>
              <w:left w:w="57" w:type="dxa"/>
              <w:bottom w:w="28" w:type="dxa"/>
              <w:right w:w="57" w:type="dxa"/>
            </w:tcMar>
          </w:tcPr>
          <w:p w14:paraId="163411AA"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192</w:t>
            </w:r>
          </w:p>
        </w:tc>
        <w:tc>
          <w:tcPr>
            <w:tcW w:w="4093" w:type="dxa"/>
            <w:tcMar>
              <w:top w:w="28" w:type="dxa"/>
              <w:left w:w="85" w:type="dxa"/>
              <w:bottom w:w="28" w:type="dxa"/>
              <w:right w:w="85" w:type="dxa"/>
            </w:tcMar>
          </w:tcPr>
          <w:p w14:paraId="163411AB" w14:textId="77777777" w:rsidR="00510ACC" w:rsidRPr="005E3390" w:rsidRDefault="00510ACC" w:rsidP="00470DA0">
            <w:pPr>
              <w:pStyle w:val="Funotentext"/>
              <w:tabs>
                <w:tab w:val="clear" w:pos="1134"/>
                <w:tab w:val="clear" w:pos="1871"/>
                <w:tab w:val="clear" w:pos="2268"/>
                <w:tab w:val="left" w:pos="397"/>
                <w:tab w:val="left" w:pos="884"/>
                <w:tab w:val="left" w:pos="1309"/>
                <w:tab w:val="left" w:pos="1593"/>
              </w:tabs>
              <w:spacing w:before="60"/>
              <w:rPr>
                <w:rFonts w:asciiTheme="majorBidi" w:hAnsiTheme="majorBidi" w:cstheme="majorBidi"/>
                <w:color w:val="000000"/>
                <w:sz w:val="18"/>
                <w:szCs w:val="18"/>
                <w:lang w:val="ru-RU"/>
              </w:rPr>
            </w:pPr>
            <w:r w:rsidRPr="005E3390">
              <w:rPr>
                <w:rStyle w:val="Funotenzeichen"/>
                <w:rFonts w:asciiTheme="majorBidi" w:hAnsiTheme="majorBidi" w:cstheme="majorBidi"/>
                <w:color w:val="000000"/>
                <w:szCs w:val="18"/>
                <w:lang w:val="fr-CH"/>
              </w:rPr>
              <w:t>22</w:t>
            </w:r>
            <w:r w:rsidRPr="005E3390">
              <w:rPr>
                <w:rFonts w:asciiTheme="majorBidi" w:hAnsiTheme="majorBidi" w:cstheme="majorBidi"/>
                <w:color w:val="000000"/>
                <w:sz w:val="18"/>
                <w:szCs w:val="18"/>
                <w:lang w:val="fr-CH"/>
              </w:rPr>
              <w:tab/>
            </w:r>
            <w:r w:rsidRPr="005E3390">
              <w:rPr>
                <w:rStyle w:val="Artdef"/>
                <w:rFonts w:asciiTheme="majorBidi" w:hAnsiTheme="majorBidi" w:cstheme="majorBidi"/>
                <w:color w:val="000000"/>
                <w:sz w:val="18"/>
                <w:szCs w:val="18"/>
                <w:lang w:val="fr-CH"/>
              </w:rPr>
              <w:t>9.38.1</w:t>
            </w:r>
            <w:r w:rsidRPr="005E3390">
              <w:rPr>
                <w:rStyle w:val="Artdef"/>
                <w:rFonts w:asciiTheme="majorBidi" w:hAnsiTheme="majorBidi" w:cstheme="majorBidi"/>
                <w:color w:val="000000"/>
                <w:sz w:val="18"/>
                <w:szCs w:val="18"/>
                <w:lang w:val="fr-CH"/>
              </w:rPr>
              <w:tab/>
            </w:r>
            <w:r w:rsidRPr="005E3390">
              <w:rPr>
                <w:rFonts w:asciiTheme="majorBidi" w:hAnsiTheme="majorBidi" w:cstheme="majorBidi"/>
                <w:color w:val="000000"/>
                <w:sz w:val="18"/>
                <w:szCs w:val="18"/>
                <w:lang w:val="fr-CH"/>
              </w:rPr>
              <w:t xml:space="preserve">Si les paiements ne sont pas reçus conformément aux dispositions de la Décision 482 du Conseil, telle qu'amendée, relative à la mise en œuvre du recouvrement des coûts pour le traitement des fiches de notification des réseaux à satellite, le Bureau annule la publication après en avoir informé l'administration concernée. Le Bureau </w:t>
            </w:r>
            <w:r w:rsidRPr="005E3390">
              <w:rPr>
                <w:rFonts w:asciiTheme="majorBidi" w:hAnsiTheme="majorBidi" w:cstheme="majorBidi"/>
                <w:color w:val="000000"/>
                <w:sz w:val="18"/>
                <w:szCs w:val="18"/>
                <w:lang w:val="ru-RU"/>
              </w:rPr>
              <w:t>… é</w:t>
            </w:r>
            <w:r w:rsidRPr="005E3390">
              <w:rPr>
                <w:rFonts w:asciiTheme="majorBidi" w:hAnsiTheme="majorBidi" w:cstheme="majorBidi"/>
                <w:color w:val="000000"/>
                <w:sz w:val="18"/>
                <w:szCs w:val="18"/>
                <w:lang w:val="fr-CH"/>
              </w:rPr>
              <w:t>t</w:t>
            </w:r>
            <w:r w:rsidRPr="005E3390">
              <w:rPr>
                <w:rFonts w:asciiTheme="majorBidi" w:hAnsiTheme="majorBidi" w:cstheme="majorBidi"/>
                <w:color w:val="000000"/>
                <w:sz w:val="18"/>
                <w:szCs w:val="18"/>
                <w:lang w:val="ru-RU"/>
              </w:rPr>
              <w:t xml:space="preserve">é </w:t>
            </w:r>
            <w:proofErr w:type="spellStart"/>
            <w:r w:rsidRPr="005E3390">
              <w:rPr>
                <w:rFonts w:asciiTheme="majorBidi" w:hAnsiTheme="majorBidi" w:cstheme="majorBidi"/>
                <w:color w:val="000000"/>
                <w:sz w:val="18"/>
                <w:szCs w:val="18"/>
                <w:lang w:val="fr-CH"/>
              </w:rPr>
              <w:t>effectu</w:t>
            </w:r>
            <w:proofErr w:type="spellEnd"/>
            <w:r w:rsidRPr="005E3390">
              <w:rPr>
                <w:rFonts w:asciiTheme="majorBidi" w:hAnsiTheme="majorBidi" w:cstheme="majorBidi"/>
                <w:color w:val="000000"/>
                <w:sz w:val="18"/>
                <w:szCs w:val="18"/>
                <w:lang w:val="ru-RU"/>
              </w:rPr>
              <w:t>é.</w:t>
            </w:r>
            <w:r w:rsidRPr="005F21B6">
              <w:rPr>
                <w:rFonts w:asciiTheme="majorBidi" w:hAnsiTheme="majorBidi" w:cstheme="majorBidi"/>
                <w:color w:val="000000"/>
                <w:sz w:val="16"/>
                <w:szCs w:val="16"/>
                <w:lang w:val="fr-CH"/>
              </w:rPr>
              <w:t>     </w:t>
            </w:r>
            <w:r w:rsidRPr="005F21B6">
              <w:rPr>
                <w:rFonts w:asciiTheme="majorBidi" w:hAnsiTheme="majorBidi" w:cstheme="majorBidi"/>
                <w:color w:val="000000"/>
                <w:sz w:val="16"/>
                <w:szCs w:val="16"/>
                <w:lang w:val="ru-RU"/>
              </w:rPr>
              <w:t>(</w:t>
            </w:r>
            <w:r w:rsidRPr="005F21B6">
              <w:rPr>
                <w:rFonts w:asciiTheme="majorBidi" w:hAnsiTheme="majorBidi" w:cstheme="majorBidi"/>
                <w:color w:val="000000"/>
                <w:sz w:val="16"/>
                <w:szCs w:val="16"/>
                <w:lang w:val="fr-CH"/>
              </w:rPr>
              <w:t>CMR</w:t>
            </w:r>
            <w:r w:rsidRPr="005F21B6">
              <w:rPr>
                <w:rFonts w:asciiTheme="majorBidi" w:hAnsiTheme="majorBidi" w:cstheme="majorBidi"/>
                <w:color w:val="000000"/>
                <w:sz w:val="16"/>
                <w:szCs w:val="16"/>
                <w:lang w:val="ru-RU"/>
              </w:rPr>
              <w:t>-07)</w:t>
            </w:r>
          </w:p>
        </w:tc>
        <w:tc>
          <w:tcPr>
            <w:tcW w:w="4094" w:type="dxa"/>
            <w:shd w:val="clear" w:color="auto" w:fill="FFFFFF" w:themeFill="background1"/>
            <w:tcMar>
              <w:top w:w="28" w:type="dxa"/>
              <w:left w:w="85" w:type="dxa"/>
              <w:bottom w:w="28" w:type="dxa"/>
              <w:right w:w="85" w:type="dxa"/>
            </w:tcMar>
          </w:tcPr>
          <w:p w14:paraId="163411AC" w14:textId="77777777" w:rsidR="00510ACC" w:rsidRPr="00761FB9" w:rsidRDefault="00510ACC" w:rsidP="00470DA0">
            <w:pPr>
              <w:pStyle w:val="Funotentext"/>
              <w:tabs>
                <w:tab w:val="clear" w:pos="1134"/>
                <w:tab w:val="left" w:pos="397"/>
                <w:tab w:val="left" w:pos="885"/>
              </w:tabs>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 xml:space="preserve">Si les paiements ne sont pas reçus conformément aux dispositions de la Décision 482 du Conseil, telle qu'amendée, la mise en œuvre du recouvrement des coûts pour le traitement des fiches de notification des réseaux à satellite, le Bureau annule la publication après en avoir informé l'administration concernée. Le Bureau </w:t>
            </w:r>
            <w:r w:rsidRPr="00761FB9">
              <w:rPr>
                <w:rFonts w:asciiTheme="majorBidi" w:hAnsiTheme="majorBidi" w:cstheme="majorBidi"/>
                <w:color w:val="000000"/>
                <w:sz w:val="18"/>
                <w:szCs w:val="18"/>
                <w:lang w:val="fr-CH"/>
              </w:rPr>
              <w:t>… é</w:t>
            </w:r>
            <w:r w:rsidRPr="005E3390">
              <w:rPr>
                <w:rFonts w:asciiTheme="majorBidi" w:hAnsiTheme="majorBidi" w:cstheme="majorBidi"/>
                <w:color w:val="000000"/>
                <w:sz w:val="18"/>
                <w:szCs w:val="18"/>
                <w:lang w:val="fr-CH"/>
              </w:rPr>
              <w:t>t</w:t>
            </w:r>
            <w:r w:rsidRPr="00761FB9">
              <w:rPr>
                <w:rFonts w:asciiTheme="majorBidi" w:hAnsiTheme="majorBidi" w:cstheme="majorBidi"/>
                <w:color w:val="000000"/>
                <w:sz w:val="18"/>
                <w:szCs w:val="18"/>
                <w:lang w:val="fr-CH"/>
              </w:rPr>
              <w:t xml:space="preserve">é </w:t>
            </w:r>
            <w:r w:rsidRPr="005E3390">
              <w:rPr>
                <w:rFonts w:asciiTheme="majorBidi" w:hAnsiTheme="majorBidi" w:cstheme="majorBidi"/>
                <w:color w:val="000000"/>
                <w:sz w:val="18"/>
                <w:szCs w:val="18"/>
                <w:lang w:val="fr-CH"/>
              </w:rPr>
              <w:t>effectu</w:t>
            </w:r>
            <w:r w:rsidRPr="00761FB9">
              <w:rPr>
                <w:rFonts w:asciiTheme="majorBidi" w:hAnsiTheme="majorBidi" w:cstheme="majorBidi"/>
                <w:color w:val="000000"/>
                <w:sz w:val="18"/>
                <w:szCs w:val="18"/>
                <w:lang w:val="fr-CH"/>
              </w:rPr>
              <w:t>é.</w:t>
            </w:r>
            <w:r w:rsidRPr="005F21B6">
              <w:rPr>
                <w:rFonts w:asciiTheme="majorBidi" w:hAnsiTheme="majorBidi" w:cstheme="majorBidi"/>
                <w:color w:val="000000"/>
                <w:sz w:val="16"/>
                <w:szCs w:val="16"/>
                <w:lang w:val="fr-CH"/>
              </w:rPr>
              <w:t>     (CMR-07)</w:t>
            </w:r>
          </w:p>
        </w:tc>
      </w:tr>
      <w:tr w:rsidR="00510ACC" w:rsidRPr="00761FB9" w14:paraId="163411B2" w14:textId="77777777" w:rsidTr="00470DA0">
        <w:trPr>
          <w:cantSplit/>
          <w:jc w:val="center"/>
        </w:trPr>
        <w:tc>
          <w:tcPr>
            <w:tcW w:w="977" w:type="dxa"/>
            <w:tcMar>
              <w:top w:w="28" w:type="dxa"/>
              <w:left w:w="57" w:type="dxa"/>
              <w:bottom w:w="28" w:type="dxa"/>
              <w:right w:w="57" w:type="dxa"/>
            </w:tcMar>
          </w:tcPr>
          <w:p w14:paraId="163411AE"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1AF"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199</w:t>
            </w:r>
          </w:p>
        </w:tc>
        <w:tc>
          <w:tcPr>
            <w:tcW w:w="4093" w:type="dxa"/>
            <w:tcMar>
              <w:top w:w="28" w:type="dxa"/>
              <w:left w:w="85" w:type="dxa"/>
              <w:bottom w:w="28" w:type="dxa"/>
              <w:right w:w="85" w:type="dxa"/>
            </w:tcMar>
          </w:tcPr>
          <w:p w14:paraId="163411B0" w14:textId="77777777" w:rsidR="00510ACC" w:rsidRPr="005E3390" w:rsidRDefault="00510ACC" w:rsidP="00470DA0">
            <w:pPr>
              <w:pStyle w:val="Funotentext"/>
              <w:tabs>
                <w:tab w:val="clear" w:pos="1134"/>
                <w:tab w:val="clear" w:pos="1871"/>
                <w:tab w:val="clear" w:pos="2268"/>
                <w:tab w:val="left" w:pos="397"/>
                <w:tab w:val="left" w:pos="884"/>
                <w:tab w:val="left" w:pos="1309"/>
                <w:tab w:val="left" w:pos="1418"/>
                <w:tab w:val="left" w:pos="1593"/>
              </w:tabs>
              <w:spacing w:before="60"/>
              <w:rPr>
                <w:rFonts w:asciiTheme="majorBidi" w:hAnsiTheme="majorBidi" w:cstheme="majorBidi"/>
                <w:color w:val="000000"/>
                <w:sz w:val="18"/>
                <w:szCs w:val="18"/>
                <w:lang w:val="fr-CH"/>
              </w:rPr>
            </w:pPr>
            <w:r w:rsidRPr="005E3390">
              <w:rPr>
                <w:rFonts w:asciiTheme="majorBidi" w:hAnsiTheme="majorBidi" w:cstheme="majorBidi"/>
                <w:color w:val="000000"/>
                <w:position w:val="6"/>
                <w:sz w:val="18"/>
                <w:szCs w:val="18"/>
                <w:lang w:val="fr-CH"/>
              </w:rPr>
              <w:t>2</w:t>
            </w:r>
            <w:r w:rsidRPr="005E3390">
              <w:rPr>
                <w:rFonts w:asciiTheme="majorBidi" w:hAnsiTheme="majorBidi" w:cstheme="majorBidi"/>
                <w:color w:val="000000"/>
                <w:sz w:val="18"/>
                <w:szCs w:val="18"/>
                <w:lang w:val="fr-CH"/>
              </w:rPr>
              <w:tab/>
            </w:r>
            <w:r w:rsidRPr="005E3390">
              <w:rPr>
                <w:rStyle w:val="Artdef"/>
                <w:rFonts w:asciiTheme="majorBidi" w:hAnsiTheme="majorBidi" w:cstheme="majorBidi"/>
                <w:color w:val="000000"/>
                <w:sz w:val="18"/>
                <w:szCs w:val="18"/>
                <w:lang w:val="fr-CH"/>
              </w:rPr>
              <w:t>A.11.2</w:t>
            </w:r>
            <w:r w:rsidRPr="005E3390">
              <w:rPr>
                <w:rFonts w:asciiTheme="majorBidi" w:hAnsiTheme="majorBidi" w:cstheme="majorBidi"/>
                <w:color w:val="000000"/>
                <w:sz w:val="18"/>
                <w:szCs w:val="18"/>
                <w:lang w:val="fr-CH"/>
              </w:rPr>
              <w:tab/>
              <w:t xml:space="preserve">La Résolution </w:t>
            </w:r>
            <w:r w:rsidRPr="005E3390">
              <w:rPr>
                <w:rFonts w:asciiTheme="majorBidi" w:hAnsiTheme="majorBidi" w:cstheme="majorBidi"/>
                <w:b/>
                <w:bCs/>
                <w:color w:val="000000"/>
                <w:sz w:val="18"/>
                <w:szCs w:val="18"/>
                <w:lang w:val="fr-CH"/>
              </w:rPr>
              <w:t>49</w:t>
            </w:r>
            <w:r w:rsidRPr="005E3390">
              <w:rPr>
                <w:rStyle w:val="Resref0"/>
                <w:rFonts w:asciiTheme="majorBidi" w:hAnsiTheme="majorBidi" w:cstheme="majorBidi"/>
                <w:b/>
                <w:color w:val="000000"/>
                <w:sz w:val="18"/>
                <w:szCs w:val="18"/>
                <w:lang w:val="fr-CH"/>
              </w:rPr>
              <w:t xml:space="preserve"> (Rév.CMR-2000)</w:t>
            </w:r>
            <w:r w:rsidRPr="005E3390">
              <w:rPr>
                <w:rStyle w:val="Funotenzeichen"/>
                <w:rFonts w:asciiTheme="majorBidi" w:hAnsiTheme="majorBidi" w:cstheme="majorBidi"/>
                <w:color w:val="000000"/>
                <w:szCs w:val="18"/>
                <w:lang w:val="fr-CH"/>
              </w:rPr>
              <w:t>*</w:t>
            </w:r>
            <w:r w:rsidRPr="005E3390">
              <w:rPr>
                <w:rFonts w:asciiTheme="majorBidi" w:hAnsiTheme="majorBidi" w:cstheme="majorBidi"/>
                <w:color w:val="000000"/>
                <w:sz w:val="18"/>
                <w:szCs w:val="18"/>
                <w:lang w:val="fr-CH"/>
              </w:rPr>
              <w:t xml:space="preserve"> s'applique également aux réseaux à satellite et aux systèmes à satellites qui sont soumis à son application.</w:t>
            </w:r>
            <w:r w:rsidRPr="005F21B6">
              <w:rPr>
                <w:rFonts w:asciiTheme="majorBidi" w:hAnsiTheme="majorBidi" w:cstheme="majorBidi"/>
                <w:color w:val="000000"/>
                <w:sz w:val="16"/>
                <w:szCs w:val="16"/>
                <w:lang w:val="fr-CH"/>
              </w:rPr>
              <w:t xml:space="preserve">    (CMR-2000)</w:t>
            </w:r>
          </w:p>
        </w:tc>
        <w:tc>
          <w:tcPr>
            <w:tcW w:w="4094" w:type="dxa"/>
            <w:shd w:val="clear" w:color="auto" w:fill="FFFFFF" w:themeFill="background1"/>
            <w:tcMar>
              <w:top w:w="28" w:type="dxa"/>
              <w:left w:w="85" w:type="dxa"/>
              <w:bottom w:w="28" w:type="dxa"/>
              <w:right w:w="85" w:type="dxa"/>
            </w:tcMar>
          </w:tcPr>
          <w:p w14:paraId="163411B1" w14:textId="77777777" w:rsidR="00510ACC" w:rsidRPr="005E3390" w:rsidRDefault="00510ACC" w:rsidP="00470DA0">
            <w:pPr>
              <w:pStyle w:val="Funotentext"/>
              <w:tabs>
                <w:tab w:val="clear" w:pos="1134"/>
                <w:tab w:val="left" w:pos="397"/>
                <w:tab w:val="left" w:pos="885"/>
                <w:tab w:val="left" w:pos="1418"/>
              </w:tabs>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 xml:space="preserve">La Résolution </w:t>
            </w:r>
            <w:r w:rsidRPr="005E3390">
              <w:rPr>
                <w:rFonts w:asciiTheme="majorBidi" w:hAnsiTheme="majorBidi" w:cstheme="majorBidi"/>
                <w:b/>
                <w:bCs/>
                <w:color w:val="000000"/>
                <w:sz w:val="18"/>
                <w:szCs w:val="18"/>
                <w:lang w:val="fr-CH"/>
              </w:rPr>
              <w:t>49</w:t>
            </w:r>
            <w:r w:rsidRPr="005E3390">
              <w:rPr>
                <w:rStyle w:val="Resref0"/>
                <w:rFonts w:asciiTheme="majorBidi" w:hAnsiTheme="majorBidi" w:cstheme="majorBidi"/>
                <w:b/>
                <w:color w:val="000000"/>
                <w:sz w:val="18"/>
                <w:szCs w:val="18"/>
                <w:lang w:val="fr-CH"/>
              </w:rPr>
              <w:t xml:space="preserve"> (Rév.CMR-2000)</w:t>
            </w:r>
            <w:r w:rsidRPr="005E3390">
              <w:rPr>
                <w:rStyle w:val="Funotenzeichen"/>
                <w:rFonts w:asciiTheme="majorBidi" w:hAnsiTheme="majorBidi" w:cstheme="majorBidi"/>
                <w:color w:val="000000"/>
                <w:szCs w:val="18"/>
                <w:lang w:val="fr-CH"/>
              </w:rPr>
              <w:t>* *</w:t>
            </w:r>
            <w:r w:rsidRPr="005E3390">
              <w:rPr>
                <w:rFonts w:asciiTheme="majorBidi" w:hAnsiTheme="majorBidi" w:cstheme="majorBidi"/>
                <w:color w:val="000000"/>
                <w:sz w:val="18"/>
                <w:szCs w:val="18"/>
                <w:lang w:val="fr-CH"/>
              </w:rPr>
              <w:t xml:space="preserve"> s'applique également aux réseaux à satellite et aux systèmes à satellites qui sont soumis à son application. </w:t>
            </w:r>
            <w:r w:rsidRPr="005F21B6">
              <w:rPr>
                <w:rFonts w:asciiTheme="majorBidi" w:hAnsiTheme="majorBidi" w:cstheme="majorBidi"/>
                <w:color w:val="000000"/>
                <w:sz w:val="16"/>
                <w:szCs w:val="16"/>
                <w:lang w:val="fr-CH"/>
              </w:rPr>
              <w:t xml:space="preserve">   (CMR-2000)</w:t>
            </w:r>
          </w:p>
        </w:tc>
      </w:tr>
      <w:tr w:rsidR="00510ACC" w:rsidRPr="00FA4390" w14:paraId="163411B7" w14:textId="77777777" w:rsidTr="00470DA0">
        <w:trPr>
          <w:cantSplit/>
          <w:jc w:val="center"/>
        </w:trPr>
        <w:tc>
          <w:tcPr>
            <w:tcW w:w="977" w:type="dxa"/>
            <w:tcMar>
              <w:top w:w="28" w:type="dxa"/>
              <w:left w:w="57" w:type="dxa"/>
              <w:bottom w:w="28" w:type="dxa"/>
              <w:right w:w="57" w:type="dxa"/>
            </w:tcMar>
          </w:tcPr>
          <w:p w14:paraId="163411B3" w14:textId="77777777" w:rsidR="00510ACC" w:rsidRPr="005E3390"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All</w:t>
            </w:r>
          </w:p>
        </w:tc>
        <w:tc>
          <w:tcPr>
            <w:tcW w:w="691" w:type="dxa"/>
            <w:tcMar>
              <w:top w:w="28" w:type="dxa"/>
              <w:left w:w="57" w:type="dxa"/>
              <w:bottom w:w="28" w:type="dxa"/>
              <w:right w:w="57" w:type="dxa"/>
            </w:tcMar>
          </w:tcPr>
          <w:p w14:paraId="163411B4"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202</w:t>
            </w:r>
          </w:p>
        </w:tc>
        <w:tc>
          <w:tcPr>
            <w:tcW w:w="4093" w:type="dxa"/>
            <w:tcMar>
              <w:top w:w="28" w:type="dxa"/>
              <w:left w:w="85" w:type="dxa"/>
              <w:bottom w:w="28" w:type="dxa"/>
              <w:right w:w="85" w:type="dxa"/>
            </w:tcMar>
          </w:tcPr>
          <w:p w14:paraId="163411B5" w14:textId="77777777" w:rsidR="00510ACC" w:rsidRPr="003135FE" w:rsidRDefault="00510ACC" w:rsidP="00470DA0">
            <w:pPr>
              <w:tabs>
                <w:tab w:val="clear" w:pos="1134"/>
                <w:tab w:val="left" w:pos="884"/>
              </w:tabs>
              <w:spacing w:before="60"/>
              <w:rPr>
                <w:rFonts w:asciiTheme="majorBidi" w:hAnsiTheme="majorBidi" w:cstheme="majorBidi"/>
                <w:sz w:val="20"/>
                <w:lang w:val="en-US" w:eastAsia="zh-CN"/>
              </w:rPr>
            </w:pPr>
            <w:r w:rsidRPr="00F47405">
              <w:rPr>
                <w:rFonts w:asciiTheme="majorBidi" w:hAnsiTheme="majorBidi" w:cstheme="majorBidi"/>
                <w:b/>
                <w:bCs/>
                <w:sz w:val="20"/>
                <w:lang w:val="en-US" w:eastAsia="zh-CN"/>
              </w:rPr>
              <w:t>11.26A</w:t>
            </w:r>
            <w:r w:rsidRPr="003135FE">
              <w:rPr>
                <w:rFonts w:asciiTheme="majorBidi" w:hAnsiTheme="majorBidi" w:cstheme="majorBidi"/>
                <w:sz w:val="20"/>
                <w:lang w:val="en-US" w:eastAsia="zh-CN"/>
              </w:rPr>
              <w:tab/>
            </w:r>
            <w:r w:rsidRPr="00612BB4">
              <w:rPr>
                <w:color w:val="000000"/>
                <w:sz w:val="18"/>
                <w:szCs w:val="18"/>
              </w:rPr>
              <w:t>Notices relating to assignments for high altitude platform stations operating as base stations to provide IMT</w:t>
            </w:r>
            <w:r w:rsidRPr="00612BB4">
              <w:rPr>
                <w:color w:val="000000"/>
                <w:sz w:val="18"/>
                <w:szCs w:val="18"/>
              </w:rPr>
              <w:noBreakHyphen/>
              <w:t>2000…</w:t>
            </w:r>
          </w:p>
        </w:tc>
        <w:tc>
          <w:tcPr>
            <w:tcW w:w="4094" w:type="dxa"/>
            <w:shd w:val="clear" w:color="auto" w:fill="FFFFFF" w:themeFill="background1"/>
            <w:tcMar>
              <w:top w:w="28" w:type="dxa"/>
              <w:left w:w="85" w:type="dxa"/>
              <w:bottom w:w="28" w:type="dxa"/>
              <w:right w:w="85" w:type="dxa"/>
            </w:tcMar>
          </w:tcPr>
          <w:p w14:paraId="163411B6" w14:textId="77777777" w:rsidR="00510ACC" w:rsidRPr="003135FE" w:rsidRDefault="00510ACC" w:rsidP="00470DA0">
            <w:pPr>
              <w:spacing w:before="60"/>
              <w:rPr>
                <w:rFonts w:asciiTheme="majorBidi" w:hAnsiTheme="majorBidi" w:cstheme="majorBidi"/>
                <w:sz w:val="20"/>
                <w:lang w:val="en-US" w:eastAsia="zh-CN"/>
              </w:rPr>
            </w:pPr>
            <w:r w:rsidRPr="00612BB4">
              <w:rPr>
                <w:color w:val="000000"/>
                <w:sz w:val="18"/>
                <w:szCs w:val="18"/>
              </w:rPr>
              <w:t>Notices relating to assignments for high altitude platform stations operating as base stations to provide IMT…</w:t>
            </w:r>
          </w:p>
        </w:tc>
      </w:tr>
      <w:tr w:rsidR="00510ACC" w:rsidRPr="002E6E46" w14:paraId="163411BC" w14:textId="77777777" w:rsidTr="00470DA0">
        <w:trPr>
          <w:cantSplit/>
          <w:jc w:val="center"/>
        </w:trPr>
        <w:tc>
          <w:tcPr>
            <w:tcW w:w="977" w:type="dxa"/>
            <w:tcMar>
              <w:top w:w="28" w:type="dxa"/>
              <w:left w:w="57" w:type="dxa"/>
              <w:bottom w:w="28" w:type="dxa"/>
              <w:right w:w="57" w:type="dxa"/>
            </w:tcMar>
          </w:tcPr>
          <w:p w14:paraId="163411B8" w14:textId="77777777" w:rsidR="00510ACC" w:rsidRPr="007A0125"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All</w:t>
            </w:r>
          </w:p>
        </w:tc>
        <w:tc>
          <w:tcPr>
            <w:tcW w:w="691" w:type="dxa"/>
            <w:tcMar>
              <w:top w:w="28" w:type="dxa"/>
              <w:left w:w="57" w:type="dxa"/>
              <w:bottom w:w="28" w:type="dxa"/>
              <w:right w:w="57" w:type="dxa"/>
            </w:tcMar>
          </w:tcPr>
          <w:p w14:paraId="163411B9" w14:textId="77777777" w:rsidR="00510ACC" w:rsidRPr="00686DAC" w:rsidRDefault="00510ACC" w:rsidP="00470DA0">
            <w:pPr>
              <w:spacing w:before="60"/>
              <w:jc w:val="center"/>
              <w:rPr>
                <w:rFonts w:asciiTheme="majorBidi" w:hAnsiTheme="majorBidi" w:cstheme="majorBidi"/>
                <w:sz w:val="18"/>
                <w:szCs w:val="18"/>
                <w:lang w:val="ru-RU" w:eastAsia="zh-CN"/>
              </w:rPr>
            </w:pPr>
            <w:r w:rsidRPr="00686DAC">
              <w:rPr>
                <w:rFonts w:asciiTheme="majorBidi" w:hAnsiTheme="majorBidi" w:cstheme="majorBidi"/>
                <w:sz w:val="18"/>
                <w:szCs w:val="18"/>
                <w:lang w:val="ru-RU" w:eastAsia="zh-CN"/>
              </w:rPr>
              <w:t>250</w:t>
            </w:r>
          </w:p>
        </w:tc>
        <w:tc>
          <w:tcPr>
            <w:tcW w:w="4093" w:type="dxa"/>
            <w:tcMar>
              <w:top w:w="28" w:type="dxa"/>
              <w:left w:w="85" w:type="dxa"/>
              <w:bottom w:w="28" w:type="dxa"/>
              <w:right w:w="85" w:type="dxa"/>
            </w:tcMar>
          </w:tcPr>
          <w:p w14:paraId="163411BA" w14:textId="77777777" w:rsidR="00510ACC" w:rsidRPr="00390E84" w:rsidRDefault="00510ACC" w:rsidP="00470DA0">
            <w:pPr>
              <w:tabs>
                <w:tab w:val="clear" w:pos="1134"/>
                <w:tab w:val="clear" w:pos="1871"/>
                <w:tab w:val="left" w:pos="884"/>
                <w:tab w:val="left" w:pos="1167"/>
              </w:tabs>
              <w:spacing w:before="60"/>
              <w:rPr>
                <w:rFonts w:asciiTheme="majorBidi" w:hAnsiTheme="majorBidi" w:cstheme="majorBidi"/>
                <w:sz w:val="20"/>
                <w:lang w:val="en-US" w:eastAsia="zh-CN"/>
              </w:rPr>
            </w:pPr>
            <w:r w:rsidRPr="00F47405">
              <w:rPr>
                <w:rFonts w:asciiTheme="majorBidi" w:hAnsiTheme="majorBidi" w:cstheme="majorBidi"/>
                <w:b/>
                <w:bCs/>
                <w:sz w:val="20"/>
                <w:lang w:val="en-US" w:eastAsia="zh-CN"/>
              </w:rPr>
              <w:t>20.16A</w:t>
            </w:r>
            <w:r>
              <w:rPr>
                <w:rFonts w:asciiTheme="majorBidi" w:hAnsiTheme="majorBidi" w:cstheme="majorBidi"/>
                <w:sz w:val="20"/>
                <w:lang w:val="en-US" w:eastAsia="zh-CN"/>
              </w:rPr>
              <w:tab/>
            </w:r>
            <w:r w:rsidRPr="00E52FA5">
              <w:rPr>
                <w:sz w:val="18"/>
                <w:szCs w:val="18"/>
              </w:rPr>
              <w:t>2)</w:t>
            </w:r>
            <w:r w:rsidRPr="00E52FA5">
              <w:rPr>
                <w:sz w:val="18"/>
                <w:szCs w:val="18"/>
              </w:rPr>
              <w:tab/>
              <w:t xml:space="preserve">The names of the administrations which have failed to notify the </w:t>
            </w:r>
            <w:proofErr w:type="spellStart"/>
            <w:r w:rsidRPr="00E52FA5">
              <w:rPr>
                <w:sz w:val="18"/>
                <w:szCs w:val="18"/>
              </w:rPr>
              <w:t>Radiocommunication</w:t>
            </w:r>
            <w:proofErr w:type="spellEnd"/>
            <w:r w:rsidRPr="00E52FA5">
              <w:rPr>
                <w:sz w:val="18"/>
                <w:szCs w:val="18"/>
              </w:rPr>
              <w:t xml:space="preserve"> Bureau of the changes in the operational </w:t>
            </w:r>
            <w:smartTag w:uri="urn:schemas-microsoft-com:office:smarttags" w:element="PersonName">
              <w:r w:rsidRPr="00E52FA5">
                <w:rPr>
                  <w:sz w:val="18"/>
                  <w:szCs w:val="18"/>
                </w:rPr>
                <w:t>info</w:t>
              </w:r>
            </w:smartTag>
            <w:r w:rsidRPr="00E52FA5">
              <w:rPr>
                <w:sz w:val="18"/>
                <w:szCs w:val="18"/>
              </w:rPr>
              <w:t>rmation contained in Lists IV and V shall be published in these Lists.</w:t>
            </w:r>
          </w:p>
        </w:tc>
        <w:tc>
          <w:tcPr>
            <w:tcW w:w="4094" w:type="dxa"/>
            <w:shd w:val="clear" w:color="auto" w:fill="FFFFFF" w:themeFill="background1"/>
            <w:tcMar>
              <w:top w:w="28" w:type="dxa"/>
              <w:left w:w="85" w:type="dxa"/>
              <w:bottom w:w="28" w:type="dxa"/>
              <w:right w:w="85" w:type="dxa"/>
            </w:tcMar>
          </w:tcPr>
          <w:p w14:paraId="163411BB" w14:textId="77777777" w:rsidR="00510ACC" w:rsidRPr="00390E84" w:rsidRDefault="00510ACC" w:rsidP="00470DA0">
            <w:pPr>
              <w:tabs>
                <w:tab w:val="clear" w:pos="1134"/>
                <w:tab w:val="left" w:pos="459"/>
              </w:tabs>
              <w:spacing w:before="60"/>
              <w:rPr>
                <w:rFonts w:asciiTheme="majorBidi" w:hAnsiTheme="majorBidi" w:cstheme="majorBidi"/>
                <w:sz w:val="20"/>
                <w:lang w:val="en-US" w:eastAsia="zh-CN"/>
              </w:rPr>
            </w:pPr>
            <w:r w:rsidRPr="00E52FA5">
              <w:rPr>
                <w:sz w:val="18"/>
                <w:szCs w:val="18"/>
              </w:rPr>
              <w:t>2)</w:t>
            </w:r>
            <w:r w:rsidRPr="00E52FA5">
              <w:rPr>
                <w:sz w:val="18"/>
                <w:szCs w:val="18"/>
              </w:rPr>
              <w:tab/>
              <w:t xml:space="preserve">The names of the administrations which have failed to notify the </w:t>
            </w:r>
            <w:proofErr w:type="spellStart"/>
            <w:r w:rsidRPr="00E52FA5">
              <w:rPr>
                <w:sz w:val="18"/>
                <w:szCs w:val="18"/>
              </w:rPr>
              <w:t>Radiocommunication</w:t>
            </w:r>
            <w:proofErr w:type="spellEnd"/>
            <w:r w:rsidRPr="00E52FA5">
              <w:rPr>
                <w:sz w:val="18"/>
                <w:szCs w:val="18"/>
              </w:rPr>
              <w:t xml:space="preserve"> Bureau of the changes in the operational </w:t>
            </w:r>
            <w:smartTag w:uri="urn:schemas-microsoft-com:office:smarttags" w:element="PersonName">
              <w:r w:rsidRPr="00E52FA5">
                <w:rPr>
                  <w:sz w:val="18"/>
                  <w:szCs w:val="18"/>
                </w:rPr>
                <w:t>info</w:t>
              </w:r>
            </w:smartTag>
            <w:r w:rsidRPr="00E52FA5">
              <w:rPr>
                <w:sz w:val="18"/>
                <w:szCs w:val="18"/>
              </w:rPr>
              <w:t>rmation contained in Lists IV and V shall be published in these Lists</w:t>
            </w:r>
            <w:r>
              <w:rPr>
                <w:sz w:val="18"/>
                <w:szCs w:val="18"/>
              </w:rPr>
              <w:t>.</w:t>
            </w:r>
            <w:r w:rsidRPr="005F21B6">
              <w:rPr>
                <w:sz w:val="16"/>
                <w:szCs w:val="16"/>
              </w:rPr>
              <w:t>     </w:t>
            </w:r>
            <w:r w:rsidRPr="005F21B6">
              <w:rPr>
                <w:rFonts w:asciiTheme="majorBidi" w:hAnsiTheme="majorBidi" w:cstheme="majorBidi"/>
                <w:sz w:val="16"/>
                <w:szCs w:val="16"/>
                <w:lang w:val="en-US" w:eastAsia="zh-CN"/>
              </w:rPr>
              <w:t>(WRC-07)</w:t>
            </w:r>
          </w:p>
        </w:tc>
      </w:tr>
      <w:tr w:rsidR="00510ACC" w:rsidRPr="00F670C5" w14:paraId="163411C1" w14:textId="77777777" w:rsidTr="00470DA0">
        <w:trPr>
          <w:cantSplit/>
          <w:jc w:val="center"/>
        </w:trPr>
        <w:tc>
          <w:tcPr>
            <w:tcW w:w="977" w:type="dxa"/>
            <w:tcMar>
              <w:top w:w="28" w:type="dxa"/>
              <w:left w:w="57" w:type="dxa"/>
              <w:bottom w:w="28" w:type="dxa"/>
              <w:right w:w="57" w:type="dxa"/>
            </w:tcMar>
          </w:tcPr>
          <w:p w14:paraId="163411BD" w14:textId="77777777" w:rsidR="00510ACC" w:rsidRPr="00686DAC" w:rsidRDefault="00510ACC" w:rsidP="00470DA0">
            <w:pPr>
              <w:spacing w:before="60"/>
              <w:jc w:val="center"/>
              <w:rPr>
                <w:rFonts w:asciiTheme="majorBidi" w:hAnsiTheme="majorBidi" w:cstheme="majorBidi"/>
                <w:sz w:val="18"/>
                <w:szCs w:val="18"/>
                <w:lang w:val="ru-RU" w:eastAsia="zh-CN"/>
              </w:rPr>
            </w:pPr>
            <w:r>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1BE" w14:textId="77777777" w:rsidR="00510ACC" w:rsidRPr="00686DAC" w:rsidRDefault="00510ACC" w:rsidP="00470DA0">
            <w:pPr>
              <w:spacing w:before="60"/>
              <w:jc w:val="center"/>
              <w:rPr>
                <w:rFonts w:asciiTheme="majorBidi" w:hAnsiTheme="majorBidi" w:cstheme="majorBidi"/>
                <w:sz w:val="18"/>
                <w:szCs w:val="18"/>
                <w:lang w:val="ru-RU" w:eastAsia="zh-CN"/>
              </w:rPr>
            </w:pPr>
            <w:r w:rsidRPr="00686DAC">
              <w:rPr>
                <w:rFonts w:asciiTheme="majorBidi" w:hAnsiTheme="majorBidi" w:cstheme="majorBidi"/>
                <w:sz w:val="18"/>
                <w:szCs w:val="18"/>
                <w:lang w:val="ru-RU" w:eastAsia="zh-CN"/>
              </w:rPr>
              <w:t>254</w:t>
            </w:r>
          </w:p>
        </w:tc>
        <w:tc>
          <w:tcPr>
            <w:tcW w:w="4093" w:type="dxa"/>
            <w:tcMar>
              <w:top w:w="28" w:type="dxa"/>
              <w:left w:w="85" w:type="dxa"/>
              <w:bottom w:w="28" w:type="dxa"/>
              <w:right w:w="85" w:type="dxa"/>
            </w:tcMar>
          </w:tcPr>
          <w:p w14:paraId="163411BF" w14:textId="77777777" w:rsidR="00510ACC" w:rsidRPr="00686DAC"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ru-RU" w:eastAsia="zh-CN"/>
              </w:rPr>
            </w:pPr>
            <w:r w:rsidRPr="005E3390">
              <w:rPr>
                <w:rFonts w:asciiTheme="majorBidi" w:hAnsiTheme="majorBidi" w:cstheme="majorBidi"/>
                <w:sz w:val="18"/>
                <w:szCs w:val="18"/>
                <w:lang w:val="en-US" w:eastAsia="zh-CN"/>
              </w:rPr>
              <w:t>TABLEAU</w:t>
            </w:r>
            <w:r w:rsidRPr="00686DAC">
              <w:rPr>
                <w:rFonts w:asciiTheme="majorBidi" w:hAnsiTheme="majorBidi" w:cstheme="majorBidi"/>
                <w:sz w:val="18"/>
                <w:szCs w:val="18"/>
                <w:lang w:val="ru-RU" w:eastAsia="zh-CN"/>
              </w:rPr>
              <w:t xml:space="preserve">  </w:t>
            </w:r>
            <w:r w:rsidRPr="00686DAC">
              <w:rPr>
                <w:rFonts w:asciiTheme="majorBidi" w:hAnsiTheme="majorBidi" w:cstheme="majorBidi"/>
                <w:b/>
                <w:bCs/>
                <w:sz w:val="18"/>
                <w:szCs w:val="18"/>
                <w:lang w:val="ru-RU" w:eastAsia="zh-CN"/>
              </w:rPr>
              <w:t>21-2</w:t>
            </w:r>
            <w:r w:rsidRPr="005F21B6">
              <w:rPr>
                <w:rFonts w:asciiTheme="majorBidi" w:hAnsiTheme="majorBidi" w:cstheme="majorBidi"/>
                <w:sz w:val="16"/>
                <w:szCs w:val="16"/>
                <w:lang w:val="ru-RU" w:eastAsia="zh-CN"/>
              </w:rPr>
              <w:t xml:space="preserve">     (</w:t>
            </w:r>
            <w:r w:rsidRPr="005F21B6">
              <w:rPr>
                <w:rFonts w:asciiTheme="majorBidi" w:hAnsiTheme="majorBidi" w:cstheme="majorBidi"/>
                <w:sz w:val="16"/>
                <w:szCs w:val="16"/>
                <w:lang w:val="en-US" w:eastAsia="zh-CN"/>
              </w:rPr>
              <w:t>Rev</w:t>
            </w:r>
            <w:r w:rsidRPr="005F21B6">
              <w:rPr>
                <w:rFonts w:asciiTheme="majorBidi" w:hAnsiTheme="majorBidi" w:cstheme="majorBidi"/>
                <w:sz w:val="16"/>
                <w:szCs w:val="16"/>
                <w:lang w:val="ru-RU" w:eastAsia="zh-CN"/>
              </w:rPr>
              <w:t>.</w:t>
            </w:r>
            <w:r w:rsidRPr="005F21B6">
              <w:rPr>
                <w:rFonts w:asciiTheme="majorBidi" w:hAnsiTheme="majorBidi" w:cstheme="majorBidi"/>
                <w:sz w:val="16"/>
                <w:szCs w:val="16"/>
                <w:lang w:val="en-US" w:eastAsia="zh-CN"/>
              </w:rPr>
              <w:t>CMR</w:t>
            </w:r>
            <w:r w:rsidRPr="005F21B6">
              <w:rPr>
                <w:rFonts w:asciiTheme="majorBidi" w:hAnsiTheme="majorBidi" w:cstheme="majorBidi"/>
                <w:sz w:val="16"/>
                <w:szCs w:val="16"/>
                <w:lang w:val="ru-RU" w:eastAsia="zh-CN"/>
              </w:rPr>
              <w:t>-07)</w:t>
            </w:r>
          </w:p>
        </w:tc>
        <w:tc>
          <w:tcPr>
            <w:tcW w:w="4094" w:type="dxa"/>
            <w:shd w:val="clear" w:color="auto" w:fill="FFFFFF" w:themeFill="background1"/>
            <w:tcMar>
              <w:top w:w="28" w:type="dxa"/>
              <w:left w:w="85" w:type="dxa"/>
              <w:bottom w:w="28" w:type="dxa"/>
              <w:right w:w="85" w:type="dxa"/>
            </w:tcMar>
          </w:tcPr>
          <w:p w14:paraId="163411C0" w14:textId="77777777" w:rsidR="00510ACC" w:rsidRPr="005E3390" w:rsidRDefault="00510ACC" w:rsidP="00470DA0">
            <w:pPr>
              <w:tabs>
                <w:tab w:val="clear" w:pos="1134"/>
                <w:tab w:val="left" w:pos="884"/>
              </w:tabs>
              <w:spacing w:before="60"/>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TABLEAU</w:t>
            </w:r>
            <w:r w:rsidRPr="00686DAC">
              <w:rPr>
                <w:rFonts w:asciiTheme="majorBidi" w:hAnsiTheme="majorBidi" w:cstheme="majorBidi"/>
                <w:sz w:val="18"/>
                <w:szCs w:val="18"/>
                <w:lang w:val="ru-RU" w:eastAsia="zh-CN"/>
              </w:rPr>
              <w:t xml:space="preserve">  </w:t>
            </w:r>
            <w:r w:rsidRPr="00686DAC">
              <w:rPr>
                <w:rFonts w:asciiTheme="majorBidi" w:hAnsiTheme="majorBidi" w:cstheme="majorBidi"/>
                <w:b/>
                <w:bCs/>
                <w:sz w:val="18"/>
                <w:szCs w:val="18"/>
                <w:lang w:val="ru-RU" w:eastAsia="zh-CN"/>
              </w:rPr>
              <w:t>21-2</w:t>
            </w:r>
            <w:r w:rsidRPr="005F21B6">
              <w:rPr>
                <w:rFonts w:asciiTheme="majorBidi" w:hAnsiTheme="majorBidi" w:cstheme="majorBidi"/>
                <w:sz w:val="16"/>
                <w:szCs w:val="16"/>
                <w:lang w:val="ru-RU" w:eastAsia="zh-CN"/>
              </w:rPr>
              <w:t xml:space="preserve">     (</w:t>
            </w:r>
            <w:r w:rsidRPr="005F21B6">
              <w:rPr>
                <w:rFonts w:asciiTheme="majorBidi" w:hAnsiTheme="majorBidi" w:cstheme="majorBidi"/>
                <w:sz w:val="16"/>
                <w:szCs w:val="16"/>
                <w:lang w:val="en-US" w:eastAsia="zh-CN"/>
              </w:rPr>
              <w:t>R</w:t>
            </w:r>
            <w:r w:rsidRPr="005F21B6">
              <w:rPr>
                <w:rFonts w:asciiTheme="majorBidi" w:hAnsiTheme="majorBidi" w:cstheme="majorBidi"/>
                <w:sz w:val="16"/>
                <w:szCs w:val="16"/>
                <w:lang w:val="ru-RU" w:eastAsia="zh-CN"/>
              </w:rPr>
              <w:t>é</w:t>
            </w:r>
            <w:r w:rsidRPr="005F21B6">
              <w:rPr>
                <w:rFonts w:asciiTheme="majorBidi" w:hAnsiTheme="majorBidi" w:cstheme="majorBidi"/>
                <w:sz w:val="16"/>
                <w:szCs w:val="16"/>
                <w:lang w:val="en-US" w:eastAsia="zh-CN"/>
              </w:rPr>
              <w:t>v</w:t>
            </w:r>
            <w:r w:rsidRPr="005F21B6">
              <w:rPr>
                <w:rFonts w:asciiTheme="majorBidi" w:hAnsiTheme="majorBidi" w:cstheme="majorBidi"/>
                <w:sz w:val="16"/>
                <w:szCs w:val="16"/>
                <w:lang w:val="ru-RU" w:eastAsia="zh-CN"/>
              </w:rPr>
              <w:t>.</w:t>
            </w:r>
            <w:r w:rsidRPr="005F21B6">
              <w:rPr>
                <w:rFonts w:asciiTheme="majorBidi" w:hAnsiTheme="majorBidi" w:cstheme="majorBidi"/>
                <w:sz w:val="16"/>
                <w:szCs w:val="16"/>
                <w:lang w:val="en-US" w:eastAsia="zh-CN"/>
              </w:rPr>
              <w:t>CMR-07)</w:t>
            </w:r>
          </w:p>
        </w:tc>
      </w:tr>
      <w:tr w:rsidR="00510ACC" w:rsidRPr="000C1A39" w14:paraId="163411C6" w14:textId="77777777" w:rsidTr="00470DA0">
        <w:trPr>
          <w:cantSplit/>
          <w:jc w:val="center"/>
        </w:trPr>
        <w:tc>
          <w:tcPr>
            <w:tcW w:w="977" w:type="dxa"/>
            <w:tcMar>
              <w:top w:w="28" w:type="dxa"/>
              <w:left w:w="57" w:type="dxa"/>
              <w:bottom w:w="28" w:type="dxa"/>
              <w:right w:w="57" w:type="dxa"/>
            </w:tcMar>
          </w:tcPr>
          <w:p w14:paraId="163411C2"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1C3"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255</w:t>
            </w:r>
          </w:p>
        </w:tc>
        <w:tc>
          <w:tcPr>
            <w:tcW w:w="4093" w:type="dxa"/>
            <w:tcMar>
              <w:top w:w="28" w:type="dxa"/>
              <w:left w:w="85" w:type="dxa"/>
              <w:bottom w:w="28" w:type="dxa"/>
              <w:right w:w="85" w:type="dxa"/>
            </w:tcMar>
          </w:tcPr>
          <w:p w14:paraId="163411C4" w14:textId="77777777" w:rsidR="00510ACC" w:rsidRPr="005E3390"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 xml:space="preserve">TABLEAU  </w:t>
            </w:r>
            <w:r w:rsidRPr="005E3390">
              <w:rPr>
                <w:rFonts w:asciiTheme="majorBidi" w:hAnsiTheme="majorBidi" w:cstheme="majorBidi"/>
                <w:b/>
                <w:bCs/>
                <w:sz w:val="18"/>
                <w:szCs w:val="18"/>
                <w:lang w:val="en-US" w:eastAsia="zh-CN"/>
              </w:rPr>
              <w:t xml:space="preserve">21-2 </w:t>
            </w:r>
            <w:r w:rsidRPr="005E3390">
              <w:rPr>
                <w:rFonts w:asciiTheme="majorBidi" w:hAnsiTheme="majorBidi" w:cstheme="majorBidi"/>
                <w:i/>
                <w:iCs/>
                <w:sz w:val="18"/>
                <w:szCs w:val="18"/>
                <w:lang w:val="en-US" w:eastAsia="zh-CN"/>
              </w:rPr>
              <w:t>(fin)</w:t>
            </w:r>
            <w:r w:rsidRPr="005F21B6">
              <w:rPr>
                <w:rFonts w:asciiTheme="majorBidi" w:hAnsiTheme="majorBidi" w:cstheme="majorBidi"/>
                <w:i/>
                <w:iCs/>
                <w:sz w:val="16"/>
                <w:szCs w:val="16"/>
                <w:lang w:val="en-US" w:eastAsia="zh-CN"/>
              </w:rPr>
              <w:t xml:space="preserve">    </w:t>
            </w:r>
            <w:r w:rsidRPr="005F21B6">
              <w:rPr>
                <w:rFonts w:asciiTheme="majorBidi" w:hAnsiTheme="majorBidi" w:cstheme="majorBidi"/>
                <w:sz w:val="16"/>
                <w:szCs w:val="16"/>
                <w:lang w:val="en-US" w:eastAsia="zh-CN"/>
              </w:rPr>
              <w:t>(Rev.CMR-07)</w:t>
            </w:r>
          </w:p>
        </w:tc>
        <w:tc>
          <w:tcPr>
            <w:tcW w:w="4094" w:type="dxa"/>
            <w:shd w:val="clear" w:color="auto" w:fill="FFFFFF" w:themeFill="background1"/>
            <w:tcMar>
              <w:top w:w="28" w:type="dxa"/>
              <w:left w:w="85" w:type="dxa"/>
              <w:bottom w:w="28" w:type="dxa"/>
              <w:right w:w="85" w:type="dxa"/>
            </w:tcMar>
          </w:tcPr>
          <w:p w14:paraId="163411C5" w14:textId="77777777" w:rsidR="00510ACC" w:rsidRPr="005E3390" w:rsidRDefault="00510ACC" w:rsidP="00470DA0">
            <w:pPr>
              <w:tabs>
                <w:tab w:val="clear" w:pos="1134"/>
                <w:tab w:val="left" w:pos="884"/>
              </w:tabs>
              <w:spacing w:before="60"/>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 xml:space="preserve">TABLEAU  </w:t>
            </w:r>
            <w:r w:rsidRPr="005E3390">
              <w:rPr>
                <w:rFonts w:asciiTheme="majorBidi" w:hAnsiTheme="majorBidi" w:cstheme="majorBidi"/>
                <w:b/>
                <w:bCs/>
                <w:sz w:val="18"/>
                <w:szCs w:val="18"/>
                <w:lang w:val="en-US" w:eastAsia="zh-CN"/>
              </w:rPr>
              <w:t xml:space="preserve">21-2 </w:t>
            </w:r>
            <w:r w:rsidRPr="005E3390">
              <w:rPr>
                <w:rFonts w:asciiTheme="majorBidi" w:hAnsiTheme="majorBidi" w:cstheme="majorBidi"/>
                <w:i/>
                <w:iCs/>
                <w:sz w:val="18"/>
                <w:szCs w:val="18"/>
                <w:lang w:val="en-US" w:eastAsia="zh-CN"/>
              </w:rPr>
              <w:t>(fin)</w:t>
            </w:r>
            <w:r w:rsidRPr="005F21B6">
              <w:rPr>
                <w:rFonts w:asciiTheme="majorBidi" w:hAnsiTheme="majorBidi" w:cstheme="majorBidi"/>
                <w:i/>
                <w:iCs/>
                <w:sz w:val="16"/>
                <w:szCs w:val="16"/>
                <w:lang w:val="en-US" w:eastAsia="zh-CN"/>
              </w:rPr>
              <w:t xml:space="preserve">    </w:t>
            </w:r>
            <w:r w:rsidRPr="005F21B6">
              <w:rPr>
                <w:rFonts w:asciiTheme="majorBidi" w:hAnsiTheme="majorBidi" w:cstheme="majorBidi"/>
                <w:sz w:val="16"/>
                <w:szCs w:val="16"/>
                <w:lang w:val="en-US" w:eastAsia="zh-CN"/>
              </w:rPr>
              <w:t>(Rév.CMR-07)</w:t>
            </w:r>
          </w:p>
        </w:tc>
      </w:tr>
      <w:tr w:rsidR="00510ACC" w:rsidRPr="00A357F7" w14:paraId="163411CB" w14:textId="77777777" w:rsidTr="00470DA0">
        <w:trPr>
          <w:cantSplit/>
          <w:jc w:val="center"/>
        </w:trPr>
        <w:tc>
          <w:tcPr>
            <w:tcW w:w="977" w:type="dxa"/>
            <w:tcMar>
              <w:top w:w="28" w:type="dxa"/>
              <w:left w:w="57" w:type="dxa"/>
              <w:bottom w:w="28" w:type="dxa"/>
              <w:right w:w="57" w:type="dxa"/>
            </w:tcMar>
          </w:tcPr>
          <w:p w14:paraId="163411C7"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1C8"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261</w:t>
            </w:r>
          </w:p>
        </w:tc>
        <w:tc>
          <w:tcPr>
            <w:tcW w:w="4093" w:type="dxa"/>
            <w:tcMar>
              <w:top w:w="28" w:type="dxa"/>
              <w:left w:w="85" w:type="dxa"/>
              <w:bottom w:w="28" w:type="dxa"/>
              <w:right w:w="85" w:type="dxa"/>
            </w:tcMar>
          </w:tcPr>
          <w:p w14:paraId="163411C9" w14:textId="77777777" w:rsidR="00510ACC" w:rsidRPr="005E3390"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(Ta</w:t>
            </w:r>
            <w:r>
              <w:rPr>
                <w:rFonts w:asciiTheme="majorBidi" w:hAnsiTheme="majorBidi" w:cstheme="majorBidi"/>
                <w:sz w:val="18"/>
                <w:szCs w:val="18"/>
                <w:lang w:val="en-US" w:eastAsia="zh-CN"/>
              </w:rPr>
              <w:t>b. 21-4)</w:t>
            </w:r>
            <w:r>
              <w:rPr>
                <w:rFonts w:asciiTheme="majorBidi" w:hAnsiTheme="majorBidi" w:cstheme="majorBidi"/>
                <w:sz w:val="18"/>
                <w:szCs w:val="18"/>
                <w:lang w:val="en-US" w:eastAsia="zh-CN"/>
              </w:rPr>
              <w:tab/>
            </w:r>
            <w:r w:rsidRPr="005E3390">
              <w:rPr>
                <w:rFonts w:asciiTheme="majorBidi" w:hAnsiTheme="majorBidi" w:cstheme="majorBidi"/>
                <w:sz w:val="18"/>
                <w:szCs w:val="18"/>
                <w:lang w:val="en-US" w:eastAsia="zh-CN"/>
              </w:rPr>
              <w:t>Last row</w:t>
            </w:r>
          </w:p>
        </w:tc>
        <w:tc>
          <w:tcPr>
            <w:tcW w:w="4094" w:type="dxa"/>
            <w:shd w:val="clear" w:color="auto" w:fill="FFFFFF" w:themeFill="background1"/>
            <w:tcMar>
              <w:top w:w="28" w:type="dxa"/>
              <w:left w:w="85" w:type="dxa"/>
              <w:bottom w:w="28" w:type="dxa"/>
              <w:right w:w="85" w:type="dxa"/>
            </w:tcMar>
          </w:tcPr>
          <w:p w14:paraId="163411CA" w14:textId="77777777" w:rsidR="00510ACC" w:rsidRPr="005E3390" w:rsidRDefault="00510ACC" w:rsidP="00470DA0">
            <w:pPr>
              <w:spacing w:before="60"/>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Alignment column</w:t>
            </w:r>
          </w:p>
        </w:tc>
      </w:tr>
      <w:tr w:rsidR="00510ACC" w:rsidRPr="001574AE" w14:paraId="163411D0" w14:textId="77777777" w:rsidTr="00470DA0">
        <w:trPr>
          <w:cantSplit/>
          <w:jc w:val="center"/>
        </w:trPr>
        <w:tc>
          <w:tcPr>
            <w:tcW w:w="977" w:type="dxa"/>
            <w:tcMar>
              <w:top w:w="28" w:type="dxa"/>
              <w:left w:w="57" w:type="dxa"/>
              <w:bottom w:w="28" w:type="dxa"/>
              <w:right w:w="57" w:type="dxa"/>
            </w:tcMar>
          </w:tcPr>
          <w:p w14:paraId="163411CC"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1CD"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265</w:t>
            </w:r>
          </w:p>
        </w:tc>
        <w:tc>
          <w:tcPr>
            <w:tcW w:w="4093" w:type="dxa"/>
            <w:tcMar>
              <w:top w:w="28" w:type="dxa"/>
              <w:left w:w="85" w:type="dxa"/>
              <w:bottom w:w="28" w:type="dxa"/>
              <w:right w:w="85" w:type="dxa"/>
            </w:tcMar>
          </w:tcPr>
          <w:p w14:paraId="163411CE" w14:textId="77777777" w:rsidR="00510ACC" w:rsidRPr="005E3390" w:rsidRDefault="00510ACC" w:rsidP="00470DA0">
            <w:pPr>
              <w:tabs>
                <w:tab w:val="clear" w:pos="1134"/>
                <w:tab w:val="clear" w:pos="1871"/>
                <w:tab w:val="clear" w:pos="2268"/>
                <w:tab w:val="left" w:pos="884"/>
                <w:tab w:val="left" w:pos="1167"/>
                <w:tab w:val="left" w:pos="1309"/>
                <w:tab w:val="left" w:pos="1593"/>
              </w:tabs>
              <w:spacing w:before="60"/>
              <w:rPr>
                <w:rFonts w:asciiTheme="majorBidi" w:hAnsiTheme="majorBidi" w:cstheme="majorBidi"/>
                <w:color w:val="000000"/>
                <w:sz w:val="18"/>
                <w:szCs w:val="18"/>
                <w:lang w:val="fr-CH"/>
              </w:rPr>
            </w:pPr>
            <w:r w:rsidRPr="005E3390">
              <w:rPr>
                <w:rStyle w:val="Artdef"/>
                <w:rFonts w:asciiTheme="majorBidi" w:hAnsiTheme="majorBidi" w:cstheme="majorBidi"/>
                <w:color w:val="000000"/>
                <w:sz w:val="18"/>
                <w:szCs w:val="18"/>
                <w:lang w:val="fr-CH"/>
              </w:rPr>
              <w:t>21.18</w:t>
            </w:r>
            <w:r w:rsidRPr="005E3390">
              <w:rPr>
                <w:rFonts w:asciiTheme="majorBidi" w:hAnsiTheme="majorBidi" w:cstheme="majorBidi"/>
                <w:b/>
                <w:bCs/>
                <w:color w:val="000000"/>
                <w:sz w:val="18"/>
                <w:szCs w:val="18"/>
                <w:lang w:val="fr-CH"/>
              </w:rPr>
              <w:tab/>
            </w:r>
            <w:r w:rsidRPr="005E3390">
              <w:rPr>
                <w:rFonts w:asciiTheme="majorBidi" w:hAnsiTheme="majorBidi" w:cstheme="majorBidi"/>
                <w:color w:val="000000"/>
                <w:sz w:val="18"/>
                <w:szCs w:val="18"/>
                <w:lang w:val="fr-CH"/>
              </w:rPr>
              <w:t>§ 7</w:t>
            </w:r>
            <w:r w:rsidRPr="005E3390">
              <w:rPr>
                <w:rFonts w:asciiTheme="majorBidi" w:hAnsiTheme="majorBidi" w:cstheme="majorBidi"/>
                <w:color w:val="000000"/>
                <w:sz w:val="18"/>
                <w:szCs w:val="18"/>
                <w:lang w:val="fr-CH"/>
              </w:rPr>
              <w:tab/>
              <w:t xml:space="preserve">Les administrations qui exploitent ou … au point 1 du </w:t>
            </w:r>
            <w:r w:rsidRPr="005E3390">
              <w:rPr>
                <w:rFonts w:asciiTheme="majorBidi" w:hAnsiTheme="majorBidi" w:cstheme="majorBidi"/>
                <w:i/>
                <w:iCs/>
                <w:color w:val="000000"/>
                <w:sz w:val="18"/>
                <w:szCs w:val="18"/>
                <w:lang w:val="fr-CH"/>
              </w:rPr>
              <w:t xml:space="preserve">décide </w:t>
            </w:r>
            <w:r w:rsidRPr="005E3390">
              <w:rPr>
                <w:rFonts w:asciiTheme="majorBidi" w:hAnsiTheme="majorBidi" w:cstheme="majorBidi"/>
                <w:color w:val="000000"/>
                <w:sz w:val="18"/>
                <w:szCs w:val="18"/>
                <w:lang w:val="fr-CH"/>
              </w:rPr>
              <w:t xml:space="preserve">de la Résolution </w:t>
            </w:r>
            <w:r w:rsidRPr="005E3390">
              <w:rPr>
                <w:rFonts w:asciiTheme="majorBidi" w:hAnsiTheme="majorBidi" w:cstheme="majorBidi"/>
                <w:b/>
                <w:bCs/>
                <w:color w:val="000000"/>
                <w:sz w:val="18"/>
                <w:szCs w:val="18"/>
                <w:lang w:val="fr-CH"/>
              </w:rPr>
              <w:t>609</w:t>
            </w:r>
            <w:r w:rsidRPr="005E3390">
              <w:rPr>
                <w:rFonts w:asciiTheme="majorBidi" w:hAnsiTheme="majorBidi" w:cstheme="majorBidi"/>
                <w:b/>
                <w:color w:val="000000"/>
                <w:sz w:val="18"/>
                <w:szCs w:val="18"/>
                <w:lang w:val="fr-CH"/>
              </w:rPr>
              <w:t xml:space="preserve"> (CMR-03)*</w:t>
            </w:r>
            <w:r w:rsidRPr="005E3390">
              <w:rPr>
                <w:rFonts w:asciiTheme="majorBidi" w:hAnsiTheme="majorBidi" w:cstheme="majorBidi"/>
                <w:color w:val="000000"/>
                <w:sz w:val="18"/>
                <w:szCs w:val="18"/>
                <w:lang w:val="fr-CH"/>
              </w:rPr>
              <w:t>.</w:t>
            </w:r>
            <w:r w:rsidRPr="005F21B6">
              <w:rPr>
                <w:rFonts w:asciiTheme="majorBidi" w:hAnsiTheme="majorBidi" w:cstheme="majorBidi"/>
                <w:color w:val="000000"/>
                <w:sz w:val="16"/>
                <w:szCs w:val="16"/>
                <w:lang w:val="fr-CH"/>
              </w:rPr>
              <w:t>     (CMR-03)</w:t>
            </w:r>
          </w:p>
        </w:tc>
        <w:tc>
          <w:tcPr>
            <w:tcW w:w="4094" w:type="dxa"/>
            <w:shd w:val="clear" w:color="auto" w:fill="FFFFFF" w:themeFill="background1"/>
            <w:tcMar>
              <w:top w:w="28" w:type="dxa"/>
              <w:left w:w="85" w:type="dxa"/>
              <w:bottom w:w="28" w:type="dxa"/>
              <w:right w:w="85" w:type="dxa"/>
            </w:tcMar>
          </w:tcPr>
          <w:p w14:paraId="163411CF" w14:textId="77777777" w:rsidR="00510ACC" w:rsidRPr="005E3390" w:rsidRDefault="00510ACC" w:rsidP="00470DA0">
            <w:pPr>
              <w:tabs>
                <w:tab w:val="clear" w:pos="1134"/>
                <w:tab w:val="clear" w:pos="1871"/>
                <w:tab w:val="left" w:pos="743"/>
                <w:tab w:val="left" w:pos="1026"/>
              </w:tabs>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 7</w:t>
            </w:r>
            <w:r w:rsidRPr="005E3390">
              <w:rPr>
                <w:rFonts w:asciiTheme="majorBidi" w:hAnsiTheme="majorBidi" w:cstheme="majorBidi"/>
                <w:color w:val="000000"/>
                <w:sz w:val="18"/>
                <w:szCs w:val="18"/>
                <w:lang w:val="fr-CH"/>
              </w:rPr>
              <w:tab/>
              <w:t xml:space="preserve">Les administrations qui exploitent ou … point 1 du </w:t>
            </w:r>
            <w:r w:rsidRPr="005E3390">
              <w:rPr>
                <w:rFonts w:asciiTheme="majorBidi" w:hAnsiTheme="majorBidi" w:cstheme="majorBidi"/>
                <w:i/>
                <w:iCs/>
                <w:color w:val="000000"/>
                <w:sz w:val="18"/>
                <w:szCs w:val="18"/>
                <w:lang w:val="fr-CH"/>
              </w:rPr>
              <w:t xml:space="preserve">décide </w:t>
            </w:r>
            <w:r w:rsidRPr="005E3390">
              <w:rPr>
                <w:rFonts w:asciiTheme="majorBidi" w:hAnsiTheme="majorBidi" w:cstheme="majorBidi"/>
                <w:color w:val="000000"/>
                <w:sz w:val="18"/>
                <w:szCs w:val="18"/>
                <w:lang w:val="fr-CH"/>
              </w:rPr>
              <w:t xml:space="preserve">de la Résolution </w:t>
            </w:r>
            <w:r w:rsidRPr="005E3390">
              <w:rPr>
                <w:rFonts w:asciiTheme="majorBidi" w:hAnsiTheme="majorBidi" w:cstheme="majorBidi"/>
                <w:b/>
                <w:bCs/>
                <w:color w:val="000000"/>
                <w:sz w:val="18"/>
                <w:szCs w:val="18"/>
                <w:lang w:val="fr-CH"/>
              </w:rPr>
              <w:t>609</w:t>
            </w:r>
            <w:r w:rsidRPr="005E3390">
              <w:rPr>
                <w:rFonts w:asciiTheme="majorBidi" w:hAnsiTheme="majorBidi" w:cstheme="majorBidi"/>
                <w:b/>
                <w:color w:val="000000"/>
                <w:sz w:val="18"/>
                <w:szCs w:val="18"/>
                <w:lang w:val="fr-CH"/>
              </w:rPr>
              <w:t xml:space="preserve"> (CMR-03)</w:t>
            </w:r>
            <w:r w:rsidR="00562857" w:rsidRPr="00562857">
              <w:rPr>
                <w:rFonts w:asciiTheme="majorBidi" w:hAnsiTheme="majorBidi" w:cstheme="majorBidi"/>
                <w:b/>
                <w:color w:val="000000"/>
                <w:sz w:val="18"/>
                <w:szCs w:val="18"/>
                <w:lang w:val="fr-CH"/>
              </w:rPr>
              <w:t>*</w:t>
            </w:r>
            <w:r w:rsidRPr="005E3390">
              <w:rPr>
                <w:rFonts w:asciiTheme="majorBidi" w:hAnsiTheme="majorBidi" w:cstheme="majorBidi"/>
                <w:color w:val="000000"/>
                <w:sz w:val="18"/>
                <w:szCs w:val="18"/>
                <w:lang w:val="fr-CH"/>
              </w:rPr>
              <w:t>.</w:t>
            </w:r>
            <w:r w:rsidRPr="005F21B6">
              <w:rPr>
                <w:rFonts w:asciiTheme="majorBidi" w:hAnsiTheme="majorBidi" w:cstheme="majorBidi"/>
                <w:color w:val="000000"/>
                <w:sz w:val="16"/>
                <w:szCs w:val="16"/>
                <w:lang w:val="fr-CH"/>
              </w:rPr>
              <w:t>     (CMR-03)</w:t>
            </w:r>
          </w:p>
        </w:tc>
      </w:tr>
      <w:tr w:rsidR="00510ACC" w:rsidRPr="001574AE" w14:paraId="163411D5" w14:textId="77777777" w:rsidTr="00470DA0">
        <w:trPr>
          <w:cantSplit/>
          <w:jc w:val="center"/>
        </w:trPr>
        <w:tc>
          <w:tcPr>
            <w:tcW w:w="977" w:type="dxa"/>
            <w:tcMar>
              <w:top w:w="28" w:type="dxa"/>
              <w:left w:w="57" w:type="dxa"/>
              <w:bottom w:w="28" w:type="dxa"/>
              <w:right w:w="57" w:type="dxa"/>
            </w:tcMar>
          </w:tcPr>
          <w:p w14:paraId="163411D1"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lastRenderedPageBreak/>
              <w:t>F</w:t>
            </w:r>
          </w:p>
        </w:tc>
        <w:tc>
          <w:tcPr>
            <w:tcW w:w="691" w:type="dxa"/>
            <w:tcMar>
              <w:top w:w="28" w:type="dxa"/>
              <w:left w:w="57" w:type="dxa"/>
              <w:bottom w:w="28" w:type="dxa"/>
              <w:right w:w="57" w:type="dxa"/>
            </w:tcMar>
          </w:tcPr>
          <w:p w14:paraId="163411D2"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278</w:t>
            </w:r>
          </w:p>
        </w:tc>
        <w:tc>
          <w:tcPr>
            <w:tcW w:w="4093" w:type="dxa"/>
            <w:tcMar>
              <w:top w:w="28" w:type="dxa"/>
              <w:left w:w="85" w:type="dxa"/>
              <w:bottom w:w="28" w:type="dxa"/>
              <w:right w:w="85" w:type="dxa"/>
            </w:tcMar>
          </w:tcPr>
          <w:p w14:paraId="163411D3" w14:textId="77777777" w:rsidR="00510ACC" w:rsidRPr="00932040" w:rsidRDefault="00510ACC" w:rsidP="00470DA0">
            <w:pPr>
              <w:pStyle w:val="Funotentext"/>
              <w:tabs>
                <w:tab w:val="clear" w:pos="1871"/>
                <w:tab w:val="clear" w:pos="2268"/>
                <w:tab w:val="left" w:pos="884"/>
                <w:tab w:val="left" w:pos="1309"/>
                <w:tab w:val="left" w:pos="1593"/>
              </w:tabs>
              <w:spacing w:before="60"/>
              <w:rPr>
                <w:rFonts w:asciiTheme="majorBidi" w:hAnsiTheme="majorBidi" w:cstheme="majorBidi"/>
                <w:sz w:val="18"/>
                <w:szCs w:val="18"/>
                <w:lang w:val="en-US"/>
              </w:rPr>
            </w:pPr>
            <w:r w:rsidRPr="00932040">
              <w:rPr>
                <w:rStyle w:val="Funotenzeichen"/>
                <w:rFonts w:asciiTheme="majorBidi" w:hAnsiTheme="majorBidi" w:cstheme="majorBidi"/>
                <w:szCs w:val="18"/>
                <w:lang w:val="en-US"/>
              </w:rPr>
              <w:t>23</w:t>
            </w:r>
            <w:r w:rsidRPr="00932040">
              <w:rPr>
                <w:rFonts w:asciiTheme="majorBidi" w:hAnsiTheme="majorBidi" w:cstheme="majorBidi"/>
                <w:sz w:val="18"/>
                <w:szCs w:val="18"/>
                <w:lang w:val="en-US"/>
              </w:rPr>
              <w:t xml:space="preserve"> </w:t>
            </w:r>
            <w:r w:rsidRPr="00932040">
              <w:rPr>
                <w:rFonts w:asciiTheme="majorBidi" w:hAnsiTheme="majorBidi" w:cstheme="majorBidi"/>
                <w:sz w:val="18"/>
                <w:szCs w:val="18"/>
                <w:lang w:val="en-US"/>
              </w:rPr>
              <w:tab/>
            </w:r>
            <w:r w:rsidRPr="00932040">
              <w:rPr>
                <w:rStyle w:val="Artdef"/>
                <w:rFonts w:asciiTheme="majorBidi" w:hAnsiTheme="majorBidi" w:cstheme="majorBidi"/>
                <w:color w:val="000000"/>
                <w:sz w:val="18"/>
                <w:szCs w:val="18"/>
                <w:lang w:val="en-US"/>
              </w:rPr>
              <w:t>22.5H.3</w:t>
            </w:r>
            <w:r w:rsidRPr="005E3390">
              <w:rPr>
                <w:rStyle w:val="Funotenzeichen"/>
                <w:rFonts w:asciiTheme="majorBidi" w:hAnsiTheme="majorBidi" w:cstheme="majorBidi"/>
                <w:color w:val="000000"/>
                <w:szCs w:val="18"/>
              </w:rPr>
              <w:tab/>
              <w:t xml:space="preserve">Les </w:t>
            </w:r>
            <w:proofErr w:type="spellStart"/>
            <w:r w:rsidRPr="005E3390">
              <w:rPr>
                <w:rStyle w:val="Funotenzeichen"/>
                <w:rFonts w:asciiTheme="majorBidi" w:hAnsiTheme="majorBidi" w:cstheme="majorBidi"/>
                <w:color w:val="000000"/>
                <w:szCs w:val="18"/>
              </w:rPr>
              <w:t>limites</w:t>
            </w:r>
            <w:proofErr w:type="spellEnd"/>
            <w:r w:rsidRPr="005E3390">
              <w:rPr>
                <w:rStyle w:val="Funotenzeichen"/>
                <w:rFonts w:asciiTheme="majorBidi" w:hAnsiTheme="majorBidi" w:cstheme="majorBidi"/>
                <w:color w:val="000000"/>
                <w:szCs w:val="18"/>
              </w:rPr>
              <w:t xml:space="preserve"> </w:t>
            </w:r>
            <w:proofErr w:type="spellStart"/>
            <w:r w:rsidRPr="005E3390">
              <w:rPr>
                <w:rStyle w:val="Funotenzeichen"/>
                <w:rFonts w:asciiTheme="majorBidi" w:hAnsiTheme="majorBidi" w:cstheme="majorBidi"/>
                <w:color w:val="000000"/>
                <w:szCs w:val="18"/>
              </w:rPr>
              <w:t>opérationnelles</w:t>
            </w:r>
            <w:proofErr w:type="spellEnd"/>
            <w:r w:rsidRPr="005E3390">
              <w:rPr>
                <w:rStyle w:val="Funotenzeichen"/>
                <w:rFonts w:asciiTheme="majorBidi" w:hAnsiTheme="majorBidi" w:cstheme="majorBidi"/>
                <w:color w:val="000000"/>
                <w:szCs w:val="18"/>
              </w:rPr>
              <w:t xml:space="preserve"> de</w:t>
            </w:r>
            <w:r w:rsidRPr="00932040">
              <w:rPr>
                <w:rStyle w:val="Funotenzeichen"/>
                <w:rFonts w:asciiTheme="majorBidi" w:hAnsiTheme="majorBidi" w:cstheme="majorBidi"/>
                <w:color w:val="000000"/>
                <w:szCs w:val="18"/>
                <w:lang w:val="en-US"/>
              </w:rPr>
              <w:t xml:space="preserve"> </w:t>
            </w:r>
            <w:proofErr w:type="spellStart"/>
            <w:r w:rsidRPr="00932040">
              <w:rPr>
                <w:rFonts w:asciiTheme="majorBidi" w:hAnsiTheme="majorBidi" w:cstheme="majorBidi"/>
                <w:color w:val="000000"/>
                <w:sz w:val="18"/>
                <w:szCs w:val="18"/>
                <w:lang w:val="en-US"/>
              </w:rPr>
              <w:t>epfd</w:t>
            </w:r>
            <w:proofErr w:type="spellEnd"/>
            <w:r w:rsidRPr="005E3390">
              <w:rPr>
                <w:rFonts w:asciiTheme="majorBidi" w:hAnsiTheme="majorBidi" w:cstheme="majorBidi"/>
                <w:bCs/>
                <w:color w:val="000000"/>
                <w:position w:val="-6"/>
                <w:sz w:val="18"/>
                <w:szCs w:val="18"/>
                <w:lang w:val="fr-CH"/>
              </w:rPr>
              <w:sym w:font="Symbol" w:char="F0AF"/>
            </w:r>
            <w:r w:rsidRPr="00932040">
              <w:rPr>
                <w:rFonts w:asciiTheme="majorBidi" w:hAnsiTheme="majorBidi" w:cstheme="majorBidi"/>
                <w:color w:val="000000"/>
                <w:sz w:val="18"/>
                <w:szCs w:val="18"/>
                <w:lang w:val="en-US"/>
              </w:rPr>
              <w:t xml:space="preserve"> </w:t>
            </w:r>
            <w:proofErr w:type="spellStart"/>
            <w:r w:rsidRPr="00932040">
              <w:rPr>
                <w:rStyle w:val="Funotenzeichen"/>
                <w:rFonts w:asciiTheme="majorBidi" w:hAnsiTheme="majorBidi" w:cstheme="majorBidi"/>
                <w:color w:val="000000"/>
                <w:szCs w:val="18"/>
                <w:lang w:val="en-US"/>
              </w:rPr>
              <w:t>rayonnée</w:t>
            </w:r>
            <w:proofErr w:type="spellEnd"/>
            <w:r w:rsidRPr="00932040">
              <w:rPr>
                <w:rStyle w:val="Funotenzeichen"/>
                <w:rFonts w:asciiTheme="majorBidi" w:hAnsiTheme="majorBidi" w:cstheme="majorBidi"/>
                <w:color w:val="000000"/>
                <w:szCs w:val="18"/>
                <w:lang w:val="en-US"/>
              </w:rPr>
              <w:t xml:space="preserve"> par des </w:t>
            </w:r>
            <w:proofErr w:type="spellStart"/>
            <w:r w:rsidRPr="00932040">
              <w:rPr>
                <w:rStyle w:val="Funotenzeichen"/>
                <w:rFonts w:asciiTheme="majorBidi" w:hAnsiTheme="majorBidi" w:cstheme="majorBidi"/>
                <w:color w:val="000000"/>
                <w:szCs w:val="18"/>
                <w:lang w:val="en-US"/>
              </w:rPr>
              <w:t>systèmes</w:t>
            </w:r>
            <w:proofErr w:type="spellEnd"/>
            <w:r w:rsidRPr="00932040">
              <w:rPr>
                <w:rStyle w:val="Funotenzeichen"/>
                <w:rFonts w:asciiTheme="majorBidi" w:hAnsiTheme="majorBidi" w:cstheme="majorBidi"/>
                <w:color w:val="000000"/>
                <w:szCs w:val="18"/>
                <w:lang w:val="en-US"/>
              </w:rPr>
              <w:t xml:space="preserve"> à satellites non </w:t>
            </w:r>
            <w:proofErr w:type="spellStart"/>
            <w:r w:rsidRPr="00932040">
              <w:rPr>
                <w:rStyle w:val="Funotenzeichen"/>
                <w:rFonts w:asciiTheme="majorBidi" w:hAnsiTheme="majorBidi" w:cstheme="majorBidi"/>
                <w:color w:val="000000"/>
                <w:szCs w:val="18"/>
                <w:lang w:val="en-US"/>
              </w:rPr>
              <w:t>géostationnaires</w:t>
            </w:r>
            <w:proofErr w:type="spellEnd"/>
            <w:r w:rsidRPr="00932040">
              <w:rPr>
                <w:rStyle w:val="Funotenzeichen"/>
                <w:rFonts w:asciiTheme="majorBidi" w:hAnsiTheme="majorBidi" w:cstheme="majorBidi"/>
                <w:color w:val="000000"/>
                <w:szCs w:val="18"/>
                <w:lang w:val="en-US"/>
              </w:rPr>
              <w:t xml:space="preserve"> du service fixe par satellite </w:t>
            </w:r>
            <w:proofErr w:type="spellStart"/>
            <w:r w:rsidRPr="00932040">
              <w:rPr>
                <w:rStyle w:val="Funotenzeichen"/>
                <w:rFonts w:asciiTheme="majorBidi" w:hAnsiTheme="majorBidi" w:cstheme="majorBidi"/>
                <w:color w:val="000000"/>
                <w:szCs w:val="18"/>
                <w:lang w:val="en-US"/>
              </w:rPr>
              <w:t>sont</w:t>
            </w:r>
            <w:proofErr w:type="spellEnd"/>
            <w:r w:rsidRPr="00932040">
              <w:rPr>
                <w:rStyle w:val="Funotenzeichen"/>
                <w:rFonts w:asciiTheme="majorBidi" w:hAnsiTheme="majorBidi" w:cstheme="majorBidi"/>
                <w:color w:val="000000"/>
                <w:szCs w:val="18"/>
                <w:lang w:val="en-US"/>
              </w:rPr>
              <w:t xml:space="preserve"> les </w:t>
            </w:r>
            <w:proofErr w:type="spellStart"/>
            <w:r w:rsidRPr="00932040">
              <w:rPr>
                <w:rStyle w:val="Funotenzeichen"/>
                <w:rFonts w:asciiTheme="majorBidi" w:hAnsiTheme="majorBidi" w:cstheme="majorBidi"/>
                <w:color w:val="000000"/>
                <w:szCs w:val="18"/>
                <w:lang w:val="en-US"/>
              </w:rPr>
              <w:t>valeurs</w:t>
            </w:r>
            <w:proofErr w:type="spellEnd"/>
            <w:r w:rsidRPr="00932040">
              <w:rPr>
                <w:rStyle w:val="Funotenzeichen"/>
                <w:rFonts w:asciiTheme="majorBidi" w:hAnsiTheme="majorBidi" w:cstheme="majorBidi"/>
                <w:color w:val="000000"/>
                <w:szCs w:val="18"/>
                <w:lang w:val="en-US"/>
              </w:rPr>
              <w:t xml:space="preserve"> </w:t>
            </w:r>
            <w:proofErr w:type="spellStart"/>
            <w:r w:rsidRPr="00932040">
              <w:rPr>
                <w:rStyle w:val="Funotenzeichen"/>
                <w:rFonts w:asciiTheme="majorBidi" w:hAnsiTheme="majorBidi" w:cstheme="majorBidi"/>
                <w:color w:val="000000"/>
                <w:szCs w:val="18"/>
                <w:lang w:val="en-US"/>
              </w:rPr>
              <w:t>données</w:t>
            </w:r>
            <w:proofErr w:type="spellEnd"/>
            <w:r w:rsidRPr="00932040">
              <w:rPr>
                <w:rStyle w:val="Funotenzeichen"/>
                <w:rFonts w:asciiTheme="majorBidi" w:hAnsiTheme="majorBidi" w:cstheme="majorBidi"/>
                <w:color w:val="000000"/>
                <w:szCs w:val="18"/>
                <w:lang w:val="en-US"/>
              </w:rPr>
              <w:t xml:space="preserve"> </w:t>
            </w:r>
            <w:proofErr w:type="spellStart"/>
            <w:r w:rsidRPr="00932040">
              <w:rPr>
                <w:rStyle w:val="Funotenzeichen"/>
                <w:rFonts w:asciiTheme="majorBidi" w:hAnsiTheme="majorBidi" w:cstheme="majorBidi"/>
                <w:color w:val="000000"/>
                <w:szCs w:val="18"/>
                <w:lang w:val="en-US"/>
              </w:rPr>
              <w:t>dans</w:t>
            </w:r>
            <w:proofErr w:type="spellEnd"/>
            <w:r w:rsidRPr="00932040">
              <w:rPr>
                <w:rStyle w:val="Funotenzeichen"/>
                <w:rFonts w:asciiTheme="majorBidi" w:hAnsiTheme="majorBidi" w:cstheme="majorBidi"/>
                <w:color w:val="000000"/>
                <w:szCs w:val="18"/>
                <w:lang w:val="en-US"/>
              </w:rPr>
              <w:t xml:space="preserve"> le </w:t>
            </w:r>
            <w:proofErr w:type="spellStart"/>
            <w:r w:rsidRPr="00932040">
              <w:rPr>
                <w:rStyle w:val="Funotenzeichen"/>
                <w:rFonts w:asciiTheme="majorBidi" w:hAnsiTheme="majorBidi" w:cstheme="majorBidi"/>
                <w:color w:val="000000"/>
                <w:szCs w:val="18"/>
                <w:lang w:val="en-US"/>
              </w:rPr>
              <w:t>numéro</w:t>
            </w:r>
            <w:proofErr w:type="spellEnd"/>
            <w:r w:rsidRPr="00932040">
              <w:rPr>
                <w:rStyle w:val="Funotenzeichen"/>
                <w:rFonts w:asciiTheme="majorBidi" w:hAnsiTheme="majorBidi" w:cstheme="majorBidi"/>
                <w:color w:val="000000"/>
                <w:szCs w:val="18"/>
                <w:lang w:val="en-US"/>
              </w:rPr>
              <w:t xml:space="preserve"> </w:t>
            </w:r>
            <w:r w:rsidRPr="00932040">
              <w:rPr>
                <w:rStyle w:val="Artref"/>
                <w:rFonts w:asciiTheme="majorBidi" w:hAnsiTheme="majorBidi" w:cstheme="majorBidi"/>
                <w:bCs/>
                <w:color w:val="000000"/>
                <w:sz w:val="18"/>
                <w:szCs w:val="18"/>
                <w:lang w:val="en-US"/>
              </w:rPr>
              <w:t>22.5C.4</w:t>
            </w:r>
            <w:r w:rsidRPr="00932040">
              <w:rPr>
                <w:rStyle w:val="Funotenzeichen"/>
                <w:rFonts w:asciiTheme="majorBidi" w:hAnsiTheme="majorBidi" w:cstheme="majorBidi"/>
                <w:color w:val="000000"/>
                <w:szCs w:val="18"/>
                <w:lang w:val="en-US"/>
              </w:rPr>
              <w:t xml:space="preserve"> </w:t>
            </w:r>
            <w:proofErr w:type="spellStart"/>
            <w:r w:rsidRPr="00932040">
              <w:rPr>
                <w:rStyle w:val="Funotenzeichen"/>
                <w:rFonts w:asciiTheme="majorBidi" w:hAnsiTheme="majorBidi" w:cstheme="majorBidi"/>
                <w:color w:val="000000"/>
                <w:szCs w:val="18"/>
                <w:lang w:val="en-US"/>
              </w:rPr>
              <w:t>ou</w:t>
            </w:r>
            <w:proofErr w:type="spellEnd"/>
            <w:r w:rsidRPr="00932040">
              <w:rPr>
                <w:rStyle w:val="Funotenzeichen"/>
                <w:rFonts w:asciiTheme="majorBidi" w:hAnsiTheme="majorBidi" w:cstheme="majorBidi"/>
                <w:color w:val="000000"/>
                <w:szCs w:val="18"/>
                <w:lang w:val="en-US"/>
              </w:rPr>
              <w:t xml:space="preserve"> </w:t>
            </w:r>
            <w:proofErr w:type="spellStart"/>
            <w:r w:rsidRPr="00932040">
              <w:rPr>
                <w:rStyle w:val="Funotenzeichen"/>
                <w:rFonts w:asciiTheme="majorBidi" w:hAnsiTheme="majorBidi" w:cstheme="majorBidi"/>
                <w:color w:val="000000"/>
                <w:szCs w:val="18"/>
                <w:lang w:val="en-US"/>
              </w:rPr>
              <w:t>dans</w:t>
            </w:r>
            <w:proofErr w:type="spellEnd"/>
            <w:r w:rsidRPr="00932040">
              <w:rPr>
                <w:rStyle w:val="Funotenzeichen"/>
                <w:rFonts w:asciiTheme="majorBidi" w:hAnsiTheme="majorBidi" w:cstheme="majorBidi"/>
                <w:color w:val="000000"/>
                <w:szCs w:val="18"/>
                <w:lang w:val="en-US"/>
              </w:rPr>
              <w:t xml:space="preserve"> le Tableau</w:t>
            </w:r>
            <w:r w:rsidRPr="00932040">
              <w:rPr>
                <w:rFonts w:asciiTheme="majorBidi" w:hAnsiTheme="majorBidi" w:cstheme="majorBidi"/>
                <w:color w:val="000000"/>
                <w:sz w:val="18"/>
                <w:szCs w:val="18"/>
                <w:lang w:val="en-US"/>
              </w:rPr>
              <w:t> </w:t>
            </w:r>
            <w:r w:rsidRPr="00932040">
              <w:rPr>
                <w:rFonts w:asciiTheme="majorBidi" w:hAnsiTheme="majorBidi" w:cstheme="majorBidi"/>
                <w:b/>
                <w:bCs/>
                <w:color w:val="000000"/>
                <w:sz w:val="18"/>
                <w:szCs w:val="18"/>
                <w:lang w:val="en-US"/>
              </w:rPr>
              <w:t>22</w:t>
            </w:r>
            <w:r w:rsidRPr="00932040">
              <w:rPr>
                <w:rFonts w:asciiTheme="majorBidi" w:hAnsiTheme="majorBidi" w:cstheme="majorBidi"/>
                <w:b/>
                <w:bCs/>
                <w:color w:val="000000"/>
                <w:sz w:val="18"/>
                <w:szCs w:val="18"/>
                <w:lang w:val="en-US"/>
              </w:rPr>
              <w:noBreakHyphen/>
              <w:t>4A</w:t>
            </w:r>
            <w:r w:rsidRPr="00932040">
              <w:rPr>
                <w:rStyle w:val="Funotenzeichen"/>
                <w:rFonts w:asciiTheme="majorBidi" w:hAnsiTheme="majorBidi" w:cstheme="majorBidi"/>
                <w:color w:val="000000"/>
                <w:szCs w:val="18"/>
                <w:lang w:val="en-US"/>
              </w:rPr>
              <w:t xml:space="preserve">, en </w:t>
            </w:r>
            <w:proofErr w:type="spellStart"/>
            <w:r w:rsidRPr="00932040">
              <w:rPr>
                <w:rStyle w:val="Funotenzeichen"/>
                <w:rFonts w:asciiTheme="majorBidi" w:hAnsiTheme="majorBidi" w:cstheme="majorBidi"/>
                <w:color w:val="000000"/>
                <w:szCs w:val="18"/>
                <w:lang w:val="en-US"/>
              </w:rPr>
              <w:t>prenant</w:t>
            </w:r>
            <w:proofErr w:type="spellEnd"/>
            <w:r w:rsidRPr="00932040">
              <w:rPr>
                <w:rStyle w:val="Funotenzeichen"/>
                <w:rFonts w:asciiTheme="majorBidi" w:hAnsiTheme="majorBidi" w:cstheme="majorBidi"/>
                <w:color w:val="000000"/>
                <w:szCs w:val="18"/>
                <w:lang w:val="en-US"/>
              </w:rPr>
              <w:t xml:space="preserve"> les plus </w:t>
            </w:r>
            <w:proofErr w:type="spellStart"/>
            <w:r w:rsidRPr="00932040">
              <w:rPr>
                <w:rStyle w:val="Funotenzeichen"/>
                <w:rFonts w:asciiTheme="majorBidi" w:hAnsiTheme="majorBidi" w:cstheme="majorBidi"/>
                <w:color w:val="000000"/>
                <w:szCs w:val="18"/>
                <w:lang w:val="en-US"/>
              </w:rPr>
              <w:t>strictes</w:t>
            </w:r>
            <w:proofErr w:type="spellEnd"/>
            <w:r w:rsidRPr="00932040">
              <w:rPr>
                <w:rStyle w:val="Funotenzeichen"/>
                <w:rFonts w:asciiTheme="majorBidi" w:hAnsiTheme="majorBidi" w:cstheme="majorBidi"/>
                <w:color w:val="000000"/>
                <w:szCs w:val="18"/>
                <w:lang w:val="en-US"/>
              </w:rPr>
              <w:t>.</w:t>
            </w:r>
            <w:r w:rsidRPr="00932040">
              <w:rPr>
                <w:rFonts w:asciiTheme="majorBidi" w:hAnsiTheme="majorBidi" w:cstheme="majorBidi"/>
                <w:color w:val="000000"/>
                <w:sz w:val="18"/>
                <w:szCs w:val="18"/>
                <w:lang w:val="en-US"/>
              </w:rPr>
              <w:t>     (CMR</w:t>
            </w:r>
            <w:r w:rsidRPr="00932040">
              <w:rPr>
                <w:rFonts w:asciiTheme="majorBidi" w:hAnsiTheme="majorBidi" w:cstheme="majorBidi"/>
                <w:color w:val="000000"/>
                <w:sz w:val="18"/>
                <w:szCs w:val="18"/>
                <w:lang w:val="en-US"/>
              </w:rPr>
              <w:noBreakHyphen/>
              <w:t>2000)</w:t>
            </w:r>
          </w:p>
        </w:tc>
        <w:tc>
          <w:tcPr>
            <w:tcW w:w="4094" w:type="dxa"/>
            <w:shd w:val="clear" w:color="auto" w:fill="FFFFFF" w:themeFill="background1"/>
            <w:tcMar>
              <w:top w:w="28" w:type="dxa"/>
              <w:left w:w="85" w:type="dxa"/>
              <w:bottom w:w="28" w:type="dxa"/>
              <w:right w:w="85" w:type="dxa"/>
            </w:tcMar>
          </w:tcPr>
          <w:p w14:paraId="163411D4" w14:textId="77777777" w:rsidR="00510ACC" w:rsidRPr="00932040" w:rsidRDefault="00510ACC" w:rsidP="00470DA0">
            <w:pPr>
              <w:pStyle w:val="Funotentext"/>
              <w:spacing w:before="60"/>
              <w:rPr>
                <w:rFonts w:asciiTheme="majorBidi" w:hAnsiTheme="majorBidi" w:cstheme="majorBidi"/>
                <w:sz w:val="18"/>
                <w:szCs w:val="18"/>
                <w:lang w:val="fr-CH"/>
              </w:rPr>
            </w:pPr>
            <w:r w:rsidRPr="00932040">
              <w:rPr>
                <w:rFonts w:asciiTheme="majorBidi" w:hAnsiTheme="majorBidi" w:cstheme="majorBidi"/>
                <w:sz w:val="18"/>
                <w:szCs w:val="18"/>
                <w:lang w:val="fr-CH"/>
              </w:rPr>
              <w:t xml:space="preserve">Les limites opérationnelles </w:t>
            </w:r>
            <w:proofErr w:type="gramStart"/>
            <w:r w:rsidRPr="00932040">
              <w:rPr>
                <w:rFonts w:asciiTheme="majorBidi" w:hAnsiTheme="majorBidi" w:cstheme="majorBidi"/>
                <w:sz w:val="18"/>
                <w:szCs w:val="18"/>
                <w:lang w:val="fr-CH"/>
              </w:rPr>
              <w:t xml:space="preserve">de </w:t>
            </w:r>
            <w:proofErr w:type="spellStart"/>
            <w:r w:rsidRPr="00932040">
              <w:rPr>
                <w:rFonts w:asciiTheme="majorBidi" w:hAnsiTheme="majorBidi" w:cstheme="majorBidi"/>
                <w:sz w:val="18"/>
                <w:szCs w:val="18"/>
                <w:lang w:val="fr-CH"/>
              </w:rPr>
              <w:t>epfd</w:t>
            </w:r>
            <w:proofErr w:type="spellEnd"/>
            <w:r w:rsidRPr="00932040">
              <w:rPr>
                <w:rFonts w:asciiTheme="majorBidi" w:hAnsiTheme="majorBidi" w:cstheme="majorBidi"/>
                <w:sz w:val="18"/>
                <w:szCs w:val="18"/>
              </w:rPr>
              <w:sym w:font="Symbol" w:char="F0AF"/>
            </w:r>
            <w:proofErr w:type="gramEnd"/>
            <w:r w:rsidRPr="00932040">
              <w:rPr>
                <w:rFonts w:asciiTheme="majorBidi" w:hAnsiTheme="majorBidi" w:cstheme="majorBidi"/>
                <w:sz w:val="18"/>
                <w:szCs w:val="18"/>
                <w:lang w:val="fr-CH"/>
              </w:rPr>
              <w:t xml:space="preserve"> rayonnée par des systèmes à satellites non géostationnaires du service fixe par satellite sont les valeurs données dans le numéro </w:t>
            </w:r>
            <w:r w:rsidRPr="00932040">
              <w:rPr>
                <w:rFonts w:asciiTheme="majorBidi" w:hAnsiTheme="majorBidi" w:cstheme="majorBidi"/>
                <w:b/>
                <w:bCs/>
                <w:sz w:val="18"/>
                <w:szCs w:val="18"/>
                <w:lang w:val="fr-CH"/>
              </w:rPr>
              <w:t>22.5C.4</w:t>
            </w:r>
            <w:r w:rsidRPr="00932040">
              <w:rPr>
                <w:rFonts w:asciiTheme="majorBidi" w:hAnsiTheme="majorBidi" w:cstheme="majorBidi"/>
                <w:sz w:val="18"/>
                <w:szCs w:val="18"/>
                <w:lang w:val="fr-CH"/>
              </w:rPr>
              <w:t xml:space="preserve"> ou dans le Tableau </w:t>
            </w:r>
            <w:r w:rsidRPr="00932040">
              <w:rPr>
                <w:rFonts w:asciiTheme="majorBidi" w:hAnsiTheme="majorBidi" w:cstheme="majorBidi"/>
                <w:b/>
                <w:bCs/>
                <w:sz w:val="18"/>
                <w:szCs w:val="18"/>
                <w:lang w:val="fr-CH"/>
              </w:rPr>
              <w:t>22-4A</w:t>
            </w:r>
            <w:r w:rsidRPr="00932040">
              <w:rPr>
                <w:rFonts w:asciiTheme="majorBidi" w:hAnsiTheme="majorBidi" w:cstheme="majorBidi"/>
                <w:sz w:val="18"/>
                <w:szCs w:val="18"/>
                <w:lang w:val="fr-CH"/>
              </w:rPr>
              <w:t>, en prenant les plus strictes.</w:t>
            </w:r>
            <w:r w:rsidRPr="005F21B6">
              <w:rPr>
                <w:rFonts w:asciiTheme="majorBidi" w:hAnsiTheme="majorBidi" w:cstheme="majorBidi"/>
                <w:sz w:val="16"/>
                <w:szCs w:val="16"/>
                <w:lang w:val="fr-CH"/>
              </w:rPr>
              <w:t>     (CMR</w:t>
            </w:r>
            <w:r w:rsidRPr="005F21B6">
              <w:rPr>
                <w:rFonts w:asciiTheme="majorBidi" w:hAnsiTheme="majorBidi" w:cstheme="majorBidi"/>
                <w:sz w:val="16"/>
                <w:szCs w:val="16"/>
                <w:lang w:val="fr-CH"/>
              </w:rPr>
              <w:noBreakHyphen/>
              <w:t>2000)</w:t>
            </w:r>
          </w:p>
        </w:tc>
      </w:tr>
      <w:tr w:rsidR="00510ACC" w:rsidRPr="00A103AB" w14:paraId="163411DA" w14:textId="77777777" w:rsidTr="00470DA0">
        <w:trPr>
          <w:cantSplit/>
          <w:jc w:val="center"/>
        </w:trPr>
        <w:tc>
          <w:tcPr>
            <w:tcW w:w="977" w:type="dxa"/>
            <w:tcMar>
              <w:top w:w="28" w:type="dxa"/>
              <w:left w:w="57" w:type="dxa"/>
              <w:bottom w:w="28" w:type="dxa"/>
              <w:right w:w="57" w:type="dxa"/>
            </w:tcMar>
          </w:tcPr>
          <w:p w14:paraId="163411D6" w14:textId="77777777" w:rsidR="00510ACC" w:rsidRPr="00E03281" w:rsidRDefault="00510ACC" w:rsidP="00470DA0">
            <w:pPr>
              <w:keepNext/>
              <w:keepLines/>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1D7"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305</w:t>
            </w:r>
          </w:p>
        </w:tc>
        <w:tc>
          <w:tcPr>
            <w:tcW w:w="4093" w:type="dxa"/>
            <w:tcMar>
              <w:top w:w="28" w:type="dxa"/>
              <w:left w:w="85" w:type="dxa"/>
              <w:bottom w:w="28" w:type="dxa"/>
              <w:right w:w="85" w:type="dxa"/>
            </w:tcMar>
          </w:tcPr>
          <w:p w14:paraId="163411D8" w14:textId="77777777" w:rsidR="00510ACC" w:rsidRPr="005E3390" w:rsidRDefault="00510ACC" w:rsidP="00470DA0">
            <w:pPr>
              <w:tabs>
                <w:tab w:val="clear" w:pos="1134"/>
                <w:tab w:val="clear" w:pos="1871"/>
                <w:tab w:val="clear" w:pos="2268"/>
                <w:tab w:val="left" w:pos="884"/>
                <w:tab w:val="left" w:pos="1167"/>
                <w:tab w:val="left" w:pos="1309"/>
                <w:tab w:val="left" w:pos="1593"/>
              </w:tabs>
              <w:spacing w:before="60"/>
              <w:rPr>
                <w:rFonts w:asciiTheme="majorBidi" w:hAnsiTheme="majorBidi" w:cstheme="majorBidi"/>
                <w:color w:val="000000"/>
                <w:sz w:val="18"/>
                <w:szCs w:val="18"/>
                <w:lang w:val="fr-CH"/>
              </w:rPr>
            </w:pPr>
            <w:r w:rsidRPr="005E3390">
              <w:rPr>
                <w:rStyle w:val="Artdef"/>
                <w:rFonts w:asciiTheme="majorBidi" w:hAnsiTheme="majorBidi" w:cstheme="majorBidi"/>
                <w:color w:val="000000"/>
                <w:sz w:val="18"/>
                <w:szCs w:val="18"/>
                <w:lang w:val="fr-CH"/>
              </w:rPr>
              <w:t>30.5</w:t>
            </w:r>
            <w:r w:rsidRPr="005E3390">
              <w:rPr>
                <w:rFonts w:asciiTheme="majorBidi" w:hAnsiTheme="majorBidi" w:cstheme="majorBidi"/>
                <w:color w:val="000000"/>
                <w:sz w:val="18"/>
                <w:szCs w:val="18"/>
                <w:lang w:val="fr-CH"/>
              </w:rPr>
              <w:tab/>
              <w:t>§ 5</w:t>
            </w:r>
            <w:r w:rsidRPr="005E3390">
              <w:rPr>
                <w:rFonts w:asciiTheme="majorBidi" w:hAnsiTheme="majorBidi" w:cstheme="majorBidi"/>
                <w:color w:val="000000"/>
                <w:sz w:val="18"/>
                <w:szCs w:val="18"/>
                <w:lang w:val="fr-CH"/>
              </w:rPr>
              <w:tab/>
              <w:t>La Convention internationale pour la sauvegarde de la vie humaine en mer, (SOLAS) 1974, telle que modifiée, spécifie les navires et ceux de leurs engins de sauvetage ….</w:t>
            </w:r>
          </w:p>
        </w:tc>
        <w:tc>
          <w:tcPr>
            <w:tcW w:w="4094" w:type="dxa"/>
            <w:shd w:val="clear" w:color="auto" w:fill="FFFFFF" w:themeFill="background1"/>
            <w:tcMar>
              <w:top w:w="28" w:type="dxa"/>
              <w:left w:w="85" w:type="dxa"/>
              <w:bottom w:w="28" w:type="dxa"/>
              <w:right w:w="85" w:type="dxa"/>
            </w:tcMar>
          </w:tcPr>
          <w:p w14:paraId="163411D9" w14:textId="77777777" w:rsidR="00510ACC" w:rsidRPr="005E3390" w:rsidRDefault="00510ACC" w:rsidP="00470DA0">
            <w:pPr>
              <w:tabs>
                <w:tab w:val="clear" w:pos="1134"/>
                <w:tab w:val="clear" w:pos="1871"/>
                <w:tab w:val="left" w:pos="884"/>
                <w:tab w:val="left" w:pos="1167"/>
              </w:tabs>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 5</w:t>
            </w:r>
            <w:r w:rsidRPr="005E3390">
              <w:rPr>
                <w:rFonts w:asciiTheme="majorBidi" w:hAnsiTheme="majorBidi" w:cstheme="majorBidi"/>
                <w:color w:val="000000"/>
                <w:sz w:val="18"/>
                <w:szCs w:val="18"/>
                <w:lang w:val="fr-CH"/>
              </w:rPr>
              <w:tab/>
              <w:t>La Convention internationale pour la sauvegarde de la vie humaine en mer (SOLAS), 1974, telle que modifiée, spécifie les navires et ceux de leurs engins de sauvetage ….</w:t>
            </w:r>
          </w:p>
        </w:tc>
      </w:tr>
      <w:tr w:rsidR="00510ACC" w:rsidRPr="007A0125" w14:paraId="163411DF" w14:textId="77777777" w:rsidTr="00470DA0">
        <w:trPr>
          <w:cantSplit/>
          <w:jc w:val="center"/>
        </w:trPr>
        <w:tc>
          <w:tcPr>
            <w:tcW w:w="977" w:type="dxa"/>
            <w:tcMar>
              <w:top w:w="28" w:type="dxa"/>
              <w:left w:w="57" w:type="dxa"/>
              <w:bottom w:w="28" w:type="dxa"/>
              <w:right w:w="57" w:type="dxa"/>
            </w:tcMar>
          </w:tcPr>
          <w:p w14:paraId="163411DB" w14:textId="77777777" w:rsidR="00510ACC" w:rsidRPr="005B6A41" w:rsidRDefault="00510ACC" w:rsidP="00470DA0">
            <w:pPr>
              <w:keepNext/>
              <w:keepLines/>
              <w:spacing w:before="60"/>
              <w:jc w:val="center"/>
              <w:rPr>
                <w:rFonts w:asciiTheme="majorBidi" w:hAnsiTheme="majorBidi" w:cstheme="majorBidi"/>
                <w:sz w:val="18"/>
                <w:szCs w:val="18"/>
                <w:lang w:val="fr-CH" w:eastAsia="zh-CN"/>
              </w:rPr>
            </w:pPr>
            <w:r w:rsidRPr="005B6A41">
              <w:rPr>
                <w:rFonts w:asciiTheme="majorBidi" w:hAnsiTheme="majorBidi" w:cstheme="majorBidi"/>
                <w:sz w:val="18"/>
                <w:szCs w:val="18"/>
                <w:lang w:val="fr-CH" w:eastAsia="zh-CN"/>
              </w:rPr>
              <w:t>E</w:t>
            </w:r>
          </w:p>
        </w:tc>
        <w:tc>
          <w:tcPr>
            <w:tcW w:w="691" w:type="dxa"/>
            <w:tcMar>
              <w:top w:w="28" w:type="dxa"/>
              <w:left w:w="57" w:type="dxa"/>
              <w:bottom w:w="28" w:type="dxa"/>
              <w:right w:w="57" w:type="dxa"/>
            </w:tcMar>
          </w:tcPr>
          <w:p w14:paraId="163411DC" w14:textId="77777777" w:rsidR="00510ACC" w:rsidRPr="005B6A41" w:rsidRDefault="00510ACC" w:rsidP="00470DA0">
            <w:pPr>
              <w:spacing w:before="60"/>
              <w:jc w:val="center"/>
              <w:rPr>
                <w:rFonts w:asciiTheme="majorBidi" w:hAnsiTheme="majorBidi" w:cstheme="majorBidi"/>
                <w:sz w:val="18"/>
                <w:szCs w:val="18"/>
                <w:lang w:val="en-US" w:eastAsia="zh-CN"/>
              </w:rPr>
            </w:pPr>
            <w:r w:rsidRPr="005B6A41">
              <w:rPr>
                <w:rFonts w:asciiTheme="majorBidi" w:hAnsiTheme="majorBidi" w:cstheme="majorBidi"/>
                <w:sz w:val="18"/>
                <w:szCs w:val="18"/>
                <w:lang w:val="en-US" w:eastAsia="zh-CN"/>
              </w:rPr>
              <w:t>305</w:t>
            </w:r>
          </w:p>
        </w:tc>
        <w:tc>
          <w:tcPr>
            <w:tcW w:w="4093" w:type="dxa"/>
            <w:tcMar>
              <w:top w:w="28" w:type="dxa"/>
              <w:left w:w="85" w:type="dxa"/>
              <w:bottom w:w="28" w:type="dxa"/>
              <w:right w:w="85" w:type="dxa"/>
            </w:tcMar>
          </w:tcPr>
          <w:p w14:paraId="163411DD" w14:textId="77777777" w:rsidR="00510ACC" w:rsidRPr="005B6A41" w:rsidRDefault="00510ACC" w:rsidP="00470DA0">
            <w:pPr>
              <w:tabs>
                <w:tab w:val="clear" w:pos="1134"/>
                <w:tab w:val="clear" w:pos="1871"/>
                <w:tab w:val="left" w:pos="884"/>
                <w:tab w:val="left" w:pos="1309"/>
              </w:tabs>
              <w:spacing w:before="60"/>
              <w:rPr>
                <w:color w:val="000000"/>
                <w:sz w:val="18"/>
                <w:szCs w:val="18"/>
                <w:lang w:val="en-US"/>
              </w:rPr>
            </w:pPr>
            <w:r w:rsidRPr="005B6A41">
              <w:rPr>
                <w:rStyle w:val="Artdef"/>
                <w:color w:val="000000"/>
                <w:sz w:val="18"/>
                <w:szCs w:val="18"/>
                <w:lang w:val="en-US"/>
              </w:rPr>
              <w:t>30.5</w:t>
            </w:r>
            <w:r w:rsidRPr="005B6A41">
              <w:rPr>
                <w:color w:val="000000"/>
                <w:sz w:val="18"/>
                <w:szCs w:val="18"/>
                <w:lang w:val="en-US"/>
              </w:rPr>
              <w:tab/>
              <w:t>§ 5</w:t>
            </w:r>
            <w:r w:rsidRPr="005B6A41">
              <w:rPr>
                <w:color w:val="000000"/>
                <w:sz w:val="18"/>
                <w:szCs w:val="18"/>
                <w:lang w:val="en-US"/>
              </w:rPr>
              <w:tab/>
              <w:t>The International Convention for the Safety of Life at Sea (SOLAS), 1974 as amended, prescribes which ships and which of their survival craft shall be provided with radio equipment, and which ships shall carry portable radio equipment for use in survival craft. It also prescribes the requirements which shall be met by such equipment.</w:t>
            </w:r>
          </w:p>
        </w:tc>
        <w:tc>
          <w:tcPr>
            <w:tcW w:w="4094" w:type="dxa"/>
            <w:shd w:val="clear" w:color="auto" w:fill="FFFFFF" w:themeFill="background1"/>
            <w:tcMar>
              <w:top w:w="28" w:type="dxa"/>
              <w:left w:w="85" w:type="dxa"/>
              <w:bottom w:w="28" w:type="dxa"/>
              <w:right w:w="85" w:type="dxa"/>
            </w:tcMar>
          </w:tcPr>
          <w:p w14:paraId="163411DE" w14:textId="77777777" w:rsidR="00510ACC" w:rsidRPr="005B6A41" w:rsidRDefault="00510ACC" w:rsidP="00470DA0">
            <w:pPr>
              <w:tabs>
                <w:tab w:val="clear" w:pos="1134"/>
                <w:tab w:val="clear" w:pos="1871"/>
                <w:tab w:val="left" w:pos="499"/>
                <w:tab w:val="left" w:pos="1309"/>
              </w:tabs>
              <w:spacing w:before="60"/>
              <w:rPr>
                <w:color w:val="000000"/>
                <w:sz w:val="18"/>
                <w:szCs w:val="18"/>
                <w:lang w:val="en-US"/>
              </w:rPr>
            </w:pPr>
            <w:r w:rsidRPr="005B6A41">
              <w:rPr>
                <w:color w:val="000000"/>
                <w:sz w:val="18"/>
                <w:szCs w:val="18"/>
                <w:lang w:val="en-US"/>
              </w:rPr>
              <w:t>§ 5</w:t>
            </w:r>
            <w:r w:rsidRPr="005B6A41">
              <w:rPr>
                <w:color w:val="000000"/>
                <w:sz w:val="18"/>
                <w:szCs w:val="18"/>
                <w:lang w:val="en-US"/>
              </w:rPr>
              <w:tab/>
              <w:t>The International Convention for the Safety of Life at Sea (SOLAS), 1974</w:t>
            </w:r>
            <w:r>
              <w:rPr>
                <w:color w:val="000000"/>
                <w:sz w:val="18"/>
                <w:szCs w:val="18"/>
                <w:lang w:val="en-US"/>
              </w:rPr>
              <w:t>,</w:t>
            </w:r>
            <w:r w:rsidRPr="005B6A41">
              <w:rPr>
                <w:color w:val="000000"/>
                <w:sz w:val="18"/>
                <w:szCs w:val="18"/>
                <w:lang w:val="en-US"/>
              </w:rPr>
              <w:t xml:space="preserve"> as amended, prescribes which ships and which of their survival craft shall be provided with radio equipment, and which ships shall carry portable radio equipment for use in survival craft. It also prescribes the requirements which shall be met by such equipment.</w:t>
            </w:r>
          </w:p>
        </w:tc>
      </w:tr>
      <w:tr w:rsidR="00510ACC" w:rsidRPr="002903C2" w14:paraId="163411E4" w14:textId="77777777" w:rsidTr="00470DA0">
        <w:trPr>
          <w:cantSplit/>
          <w:jc w:val="center"/>
        </w:trPr>
        <w:tc>
          <w:tcPr>
            <w:tcW w:w="977" w:type="dxa"/>
            <w:tcMar>
              <w:top w:w="28" w:type="dxa"/>
              <w:left w:w="57" w:type="dxa"/>
              <w:bottom w:w="28" w:type="dxa"/>
              <w:right w:w="57" w:type="dxa"/>
            </w:tcMar>
          </w:tcPr>
          <w:p w14:paraId="163411E0" w14:textId="77777777" w:rsidR="00510ACC" w:rsidRPr="007A0125"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E</w:t>
            </w:r>
          </w:p>
        </w:tc>
        <w:tc>
          <w:tcPr>
            <w:tcW w:w="691" w:type="dxa"/>
            <w:tcMar>
              <w:top w:w="28" w:type="dxa"/>
              <w:left w:w="57" w:type="dxa"/>
              <w:bottom w:w="28" w:type="dxa"/>
              <w:right w:w="57" w:type="dxa"/>
            </w:tcMar>
          </w:tcPr>
          <w:p w14:paraId="163411E1" w14:textId="77777777" w:rsidR="00510ACC" w:rsidRPr="007A0125" w:rsidRDefault="00510ACC" w:rsidP="00470DA0">
            <w:pPr>
              <w:spacing w:before="60"/>
              <w:jc w:val="center"/>
              <w:rPr>
                <w:rFonts w:asciiTheme="majorBidi" w:hAnsiTheme="majorBidi" w:cstheme="majorBidi"/>
                <w:sz w:val="18"/>
                <w:szCs w:val="18"/>
                <w:lang w:val="ru-RU" w:eastAsia="zh-CN"/>
              </w:rPr>
            </w:pPr>
            <w:r w:rsidRPr="007A0125">
              <w:rPr>
                <w:rFonts w:asciiTheme="majorBidi" w:hAnsiTheme="majorBidi" w:cstheme="majorBidi"/>
                <w:sz w:val="18"/>
                <w:szCs w:val="18"/>
                <w:lang w:val="ru-RU" w:eastAsia="zh-CN"/>
              </w:rPr>
              <w:t>311</w:t>
            </w:r>
          </w:p>
        </w:tc>
        <w:tc>
          <w:tcPr>
            <w:tcW w:w="4093" w:type="dxa"/>
            <w:tcMar>
              <w:top w:w="28" w:type="dxa"/>
              <w:left w:w="85" w:type="dxa"/>
              <w:bottom w:w="28" w:type="dxa"/>
              <w:right w:w="85" w:type="dxa"/>
            </w:tcMar>
          </w:tcPr>
          <w:p w14:paraId="163411E2" w14:textId="77777777" w:rsidR="00510ACC" w:rsidRPr="00162653" w:rsidRDefault="00510ACC" w:rsidP="00470DA0">
            <w:pPr>
              <w:tabs>
                <w:tab w:val="clear" w:pos="1134"/>
                <w:tab w:val="left" w:pos="884"/>
              </w:tabs>
              <w:spacing w:before="60"/>
              <w:rPr>
                <w:rFonts w:asciiTheme="majorBidi" w:hAnsiTheme="majorBidi" w:cstheme="majorBidi"/>
                <w:sz w:val="20"/>
                <w:lang w:val="en-US" w:eastAsia="zh-CN"/>
              </w:rPr>
            </w:pPr>
            <w:r w:rsidRPr="009B587E">
              <w:rPr>
                <w:rFonts w:asciiTheme="majorBidi" w:hAnsiTheme="majorBidi" w:cstheme="majorBidi"/>
                <w:sz w:val="20"/>
                <w:lang w:val="en-US" w:eastAsia="zh-CN"/>
              </w:rPr>
              <w:t>(Art.</w:t>
            </w:r>
            <w:r>
              <w:rPr>
                <w:rFonts w:asciiTheme="majorBidi" w:hAnsiTheme="majorBidi" w:cstheme="majorBidi"/>
                <w:sz w:val="20"/>
                <w:lang w:val="en-US" w:eastAsia="zh-CN"/>
              </w:rPr>
              <w:t> </w:t>
            </w:r>
            <w:r w:rsidRPr="009B587E">
              <w:rPr>
                <w:rFonts w:asciiTheme="majorBidi" w:hAnsiTheme="majorBidi" w:cstheme="majorBidi"/>
                <w:sz w:val="20"/>
                <w:lang w:val="en-US" w:eastAsia="zh-CN"/>
              </w:rPr>
              <w:t>32</w:t>
            </w:r>
            <w:r>
              <w:rPr>
                <w:rFonts w:asciiTheme="majorBidi" w:hAnsiTheme="majorBidi" w:cstheme="majorBidi"/>
                <w:sz w:val="20"/>
                <w:lang w:val="en-US" w:eastAsia="zh-CN"/>
              </w:rPr>
              <w:t>)</w:t>
            </w:r>
            <w:r w:rsidRPr="009B587E">
              <w:rPr>
                <w:rFonts w:asciiTheme="majorBidi" w:hAnsiTheme="majorBidi" w:cstheme="majorBidi"/>
                <w:sz w:val="20"/>
                <w:lang w:val="en-US" w:eastAsia="zh-CN"/>
              </w:rPr>
              <w:tab/>
            </w:r>
            <w:r w:rsidRPr="009B587E">
              <w:rPr>
                <w:b/>
                <w:bCs/>
                <w:color w:val="000000"/>
                <w:sz w:val="18"/>
                <w:szCs w:val="18"/>
              </w:rPr>
              <w:t xml:space="preserve">Operational procedures for distress </w:t>
            </w:r>
            <w:r w:rsidRPr="007A0125">
              <w:rPr>
                <w:b/>
                <w:bCs/>
                <w:color w:val="000000"/>
                <w:sz w:val="18"/>
                <w:szCs w:val="18"/>
              </w:rPr>
              <w:t>and safety</w:t>
            </w:r>
            <w:r w:rsidRPr="009B587E">
              <w:rPr>
                <w:b/>
                <w:bCs/>
                <w:color w:val="000000"/>
                <w:sz w:val="18"/>
                <w:szCs w:val="18"/>
              </w:rPr>
              <w:t xml:space="preserve"> communications in the global maritime distress and safety system (GMDSS)</w:t>
            </w:r>
            <w:r w:rsidRPr="00162653">
              <w:rPr>
                <w:color w:val="000000"/>
                <w:sz w:val="16"/>
                <w:szCs w:val="16"/>
              </w:rPr>
              <w:t>     (WRC</w:t>
            </w:r>
            <w:r w:rsidRPr="00162653">
              <w:rPr>
                <w:color w:val="000000"/>
                <w:sz w:val="16"/>
                <w:szCs w:val="16"/>
              </w:rPr>
              <w:noBreakHyphen/>
              <w:t>07)</w:t>
            </w:r>
          </w:p>
        </w:tc>
        <w:tc>
          <w:tcPr>
            <w:tcW w:w="4094" w:type="dxa"/>
            <w:shd w:val="clear" w:color="auto" w:fill="FFFFFF" w:themeFill="background1"/>
            <w:tcMar>
              <w:top w:w="28" w:type="dxa"/>
              <w:left w:w="85" w:type="dxa"/>
              <w:bottom w:w="28" w:type="dxa"/>
              <w:right w:w="85" w:type="dxa"/>
            </w:tcMar>
          </w:tcPr>
          <w:p w14:paraId="163411E3" w14:textId="77777777" w:rsidR="00510ACC" w:rsidRPr="009B587E" w:rsidRDefault="00510ACC" w:rsidP="00470DA0">
            <w:pPr>
              <w:spacing w:before="60"/>
              <w:rPr>
                <w:rFonts w:asciiTheme="majorBidi" w:hAnsiTheme="majorBidi" w:cstheme="majorBidi"/>
                <w:sz w:val="20"/>
                <w:lang w:val="en-US" w:eastAsia="zh-CN"/>
              </w:rPr>
            </w:pPr>
            <w:r w:rsidRPr="009B587E">
              <w:rPr>
                <w:b/>
                <w:bCs/>
                <w:color w:val="000000"/>
                <w:sz w:val="18"/>
                <w:szCs w:val="18"/>
              </w:rPr>
              <w:t>Operational procedures for distress communications in the global maritime distress and safety system (GMDSS)</w:t>
            </w:r>
            <w:r w:rsidRPr="00162653">
              <w:rPr>
                <w:color w:val="000000"/>
                <w:sz w:val="16"/>
                <w:szCs w:val="16"/>
              </w:rPr>
              <w:t xml:space="preserve">      (WRC</w:t>
            </w:r>
            <w:r w:rsidRPr="00162653">
              <w:rPr>
                <w:color w:val="000000"/>
                <w:sz w:val="16"/>
                <w:szCs w:val="16"/>
              </w:rPr>
              <w:noBreakHyphen/>
              <w:t>07)</w:t>
            </w:r>
          </w:p>
        </w:tc>
      </w:tr>
      <w:tr w:rsidR="00510ACC" w:rsidRPr="005C3566" w14:paraId="163411E9" w14:textId="77777777" w:rsidTr="00470DA0">
        <w:trPr>
          <w:cantSplit/>
          <w:jc w:val="center"/>
        </w:trPr>
        <w:tc>
          <w:tcPr>
            <w:tcW w:w="977" w:type="dxa"/>
            <w:tcMar>
              <w:top w:w="28" w:type="dxa"/>
              <w:left w:w="57" w:type="dxa"/>
              <w:bottom w:w="28" w:type="dxa"/>
              <w:right w:w="57" w:type="dxa"/>
            </w:tcMar>
          </w:tcPr>
          <w:p w14:paraId="163411E5" w14:textId="77777777" w:rsidR="00510ACC" w:rsidRPr="00E03281"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R</w:t>
            </w:r>
          </w:p>
        </w:tc>
        <w:tc>
          <w:tcPr>
            <w:tcW w:w="691" w:type="dxa"/>
            <w:tcMar>
              <w:top w:w="28" w:type="dxa"/>
              <w:left w:w="57" w:type="dxa"/>
              <w:bottom w:w="28" w:type="dxa"/>
              <w:right w:w="57" w:type="dxa"/>
            </w:tcMar>
          </w:tcPr>
          <w:p w14:paraId="163411E6" w14:textId="77777777" w:rsidR="00510ACC" w:rsidRPr="005E3390" w:rsidRDefault="00510ACC" w:rsidP="00470DA0">
            <w:pPr>
              <w:spacing w:before="60"/>
              <w:jc w:val="center"/>
              <w:rPr>
                <w:rFonts w:asciiTheme="majorBidi" w:hAnsiTheme="majorBidi" w:cstheme="majorBidi"/>
                <w:sz w:val="18"/>
                <w:szCs w:val="18"/>
                <w:lang w:val="ru-RU" w:eastAsia="zh-CN"/>
              </w:rPr>
            </w:pPr>
            <w:r w:rsidRPr="005E3390">
              <w:rPr>
                <w:rFonts w:asciiTheme="majorBidi" w:hAnsiTheme="majorBidi" w:cstheme="majorBidi"/>
                <w:sz w:val="18"/>
                <w:szCs w:val="18"/>
                <w:lang w:val="ru-RU" w:eastAsia="zh-CN"/>
              </w:rPr>
              <w:t>311</w:t>
            </w:r>
          </w:p>
        </w:tc>
        <w:tc>
          <w:tcPr>
            <w:tcW w:w="4093" w:type="dxa"/>
            <w:tcMar>
              <w:top w:w="28" w:type="dxa"/>
              <w:left w:w="85" w:type="dxa"/>
              <w:bottom w:w="28" w:type="dxa"/>
              <w:right w:w="85" w:type="dxa"/>
            </w:tcMar>
          </w:tcPr>
          <w:p w14:paraId="163411E7" w14:textId="77777777" w:rsidR="00510ACC" w:rsidRPr="005E3390" w:rsidRDefault="00510ACC" w:rsidP="00470DA0">
            <w:pPr>
              <w:tabs>
                <w:tab w:val="clear" w:pos="1134"/>
                <w:tab w:val="clear" w:pos="1871"/>
                <w:tab w:val="clear" w:pos="2268"/>
                <w:tab w:val="left" w:pos="33"/>
                <w:tab w:val="left" w:pos="600"/>
                <w:tab w:val="left" w:pos="884"/>
                <w:tab w:val="left" w:pos="1137"/>
                <w:tab w:val="left" w:pos="1309"/>
                <w:tab w:val="left" w:pos="1593"/>
              </w:tabs>
              <w:spacing w:before="60"/>
              <w:ind w:left="33"/>
              <w:rPr>
                <w:rFonts w:asciiTheme="majorBidi" w:hAnsiTheme="majorBidi" w:cstheme="majorBidi"/>
                <w:sz w:val="18"/>
                <w:szCs w:val="18"/>
                <w:lang w:val="ru-RU" w:eastAsia="zh-CN"/>
              </w:rPr>
            </w:pPr>
            <w:r w:rsidRPr="005E3390">
              <w:rPr>
                <w:rFonts w:asciiTheme="majorBidi" w:hAnsiTheme="majorBidi" w:cstheme="majorBidi"/>
                <w:sz w:val="18"/>
                <w:szCs w:val="18"/>
                <w:lang w:val="ru-RU" w:eastAsia="zh-CN"/>
              </w:rPr>
              <w:t>(32.2)</w:t>
            </w:r>
            <w:r w:rsidRPr="005E3390">
              <w:rPr>
                <w:rFonts w:asciiTheme="majorBidi" w:hAnsiTheme="majorBidi" w:cstheme="majorBidi"/>
                <w:sz w:val="18"/>
                <w:szCs w:val="18"/>
                <w:lang w:val="ru-RU" w:eastAsia="zh-CN"/>
              </w:rPr>
              <w:tab/>
            </w:r>
            <w:r w:rsidRPr="005E3390">
              <w:rPr>
                <w:rFonts w:asciiTheme="majorBidi" w:eastAsia="SimSun" w:hAnsiTheme="majorBidi" w:cstheme="majorBidi"/>
                <w:sz w:val="18"/>
                <w:szCs w:val="18"/>
                <w:lang w:val="ru-RU" w:eastAsia="ru-RU"/>
              </w:rPr>
              <w:t>§ 2</w:t>
            </w:r>
            <w:r w:rsidRPr="005E3390">
              <w:rPr>
                <w:rFonts w:asciiTheme="majorBidi" w:eastAsia="SimSun" w:hAnsiTheme="majorBidi" w:cstheme="majorBidi"/>
                <w:sz w:val="18"/>
                <w:szCs w:val="18"/>
                <w:lang w:val="ru-RU" w:eastAsia="ru-RU"/>
              </w:rPr>
              <w:tab/>
              <w:t>1)</w:t>
            </w:r>
            <w:r w:rsidRPr="005E3390">
              <w:rPr>
                <w:rFonts w:asciiTheme="majorBidi" w:eastAsia="SimSun" w:hAnsiTheme="majorBidi" w:cstheme="majorBidi"/>
                <w:sz w:val="18"/>
                <w:szCs w:val="18"/>
                <w:lang w:val="ru-RU" w:eastAsia="ru-RU"/>
              </w:rPr>
              <w:tab/>
              <w:t xml:space="preserve">Сигнал тревоги в случае бедствия посылается через спутник либо с абсолютным приоритетом в общих каналах связи на исключительных частотах бедствия и безопасности, зарезервированных для спутниковых </w:t>
            </w:r>
            <w:r w:rsidRPr="005E3390">
              <w:rPr>
                <w:rFonts w:asciiTheme="majorBidi" w:eastAsia="SimSun" w:hAnsiTheme="majorBidi" w:cstheme="majorBidi"/>
                <w:sz w:val="18"/>
                <w:szCs w:val="18"/>
                <w:lang w:eastAsia="ru-RU"/>
              </w:rPr>
              <w:t>EPIRB</w:t>
            </w:r>
            <w:r w:rsidRPr="005E3390">
              <w:rPr>
                <w:rFonts w:asciiTheme="majorBidi" w:eastAsia="SimSun" w:hAnsiTheme="majorBidi" w:cstheme="majorBidi"/>
                <w:sz w:val="18"/>
                <w:szCs w:val="18"/>
                <w:lang w:val="ru-RU" w:eastAsia="ru-RU"/>
              </w:rPr>
              <w:t xml:space="preserve"> в направлении Земля-космос, либо на частотах бедствия и безопасности, выделенных в полосах СЧ, ВЧ и ОВЧ (см.</w:t>
            </w:r>
            <w:r w:rsidRPr="005E3390">
              <w:rPr>
                <w:rFonts w:asciiTheme="majorBidi" w:eastAsia="SimSun" w:hAnsiTheme="majorBidi" w:cstheme="majorBidi"/>
                <w:sz w:val="18"/>
                <w:szCs w:val="18"/>
                <w:lang w:eastAsia="ru-RU"/>
              </w:rPr>
              <w:t> </w:t>
            </w:r>
            <w:proofErr w:type="spellStart"/>
            <w:r w:rsidRPr="005E3390">
              <w:rPr>
                <w:rFonts w:asciiTheme="majorBidi" w:eastAsia="SimSun" w:hAnsiTheme="majorBidi" w:cstheme="majorBidi"/>
                <w:sz w:val="18"/>
                <w:szCs w:val="18"/>
                <w:lang w:eastAsia="ru-RU"/>
              </w:rPr>
              <w:t>Приложение</w:t>
            </w:r>
            <w:proofErr w:type="spellEnd"/>
            <w:r w:rsidRPr="005E3390">
              <w:rPr>
                <w:rFonts w:asciiTheme="majorBidi" w:eastAsia="SimSun" w:hAnsiTheme="majorBidi" w:cstheme="majorBidi"/>
                <w:sz w:val="18"/>
                <w:szCs w:val="18"/>
                <w:lang w:eastAsia="ru-RU"/>
              </w:rPr>
              <w:t> </w:t>
            </w:r>
            <w:r w:rsidRPr="005E3390">
              <w:rPr>
                <w:rFonts w:asciiTheme="majorBidi" w:eastAsia="SimSun" w:hAnsiTheme="majorBidi" w:cstheme="majorBidi"/>
                <w:b/>
                <w:bCs/>
                <w:sz w:val="18"/>
                <w:szCs w:val="18"/>
                <w:lang w:eastAsia="ru-RU"/>
              </w:rPr>
              <w:t>15</w:t>
            </w:r>
            <w:r w:rsidRPr="005E3390">
              <w:rPr>
                <w:rFonts w:asciiTheme="majorBidi" w:eastAsia="SimSun" w:hAnsiTheme="majorBidi" w:cstheme="majorBidi"/>
                <w:sz w:val="18"/>
                <w:szCs w:val="18"/>
                <w:lang w:eastAsia="ru-RU"/>
              </w:rPr>
              <w:t>).</w:t>
            </w:r>
          </w:p>
        </w:tc>
        <w:tc>
          <w:tcPr>
            <w:tcW w:w="4094" w:type="dxa"/>
            <w:shd w:val="clear" w:color="auto" w:fill="FFFFFF" w:themeFill="background1"/>
            <w:tcMar>
              <w:top w:w="28" w:type="dxa"/>
              <w:left w:w="85" w:type="dxa"/>
              <w:bottom w:w="28" w:type="dxa"/>
              <w:right w:w="85" w:type="dxa"/>
            </w:tcMar>
          </w:tcPr>
          <w:p w14:paraId="163411E8" w14:textId="77777777" w:rsidR="00562857" w:rsidRPr="00562857" w:rsidRDefault="00510ACC" w:rsidP="00562857">
            <w:pPr>
              <w:keepNext/>
              <w:keepLines/>
              <w:tabs>
                <w:tab w:val="clear" w:pos="1134"/>
                <w:tab w:val="clear" w:pos="1871"/>
                <w:tab w:val="left" w:pos="601"/>
                <w:tab w:val="left" w:pos="885"/>
              </w:tabs>
              <w:spacing w:before="60"/>
              <w:rPr>
                <w:rFonts w:asciiTheme="majorBidi" w:hAnsiTheme="majorBidi" w:cstheme="majorBidi"/>
                <w:sz w:val="18"/>
                <w:szCs w:val="18"/>
                <w:lang w:val="ru-RU" w:eastAsia="zh-CN"/>
              </w:rPr>
            </w:pPr>
            <w:r w:rsidRPr="005E3390">
              <w:rPr>
                <w:rFonts w:asciiTheme="majorBidi" w:eastAsia="SimSun" w:hAnsiTheme="majorBidi" w:cstheme="majorBidi"/>
                <w:sz w:val="18"/>
                <w:szCs w:val="18"/>
                <w:lang w:val="ru-RU" w:eastAsia="ru-RU"/>
              </w:rPr>
              <w:t>§ 2</w:t>
            </w:r>
            <w:r w:rsidRPr="005E3390">
              <w:rPr>
                <w:rFonts w:asciiTheme="majorBidi" w:eastAsia="SimSun" w:hAnsiTheme="majorBidi" w:cstheme="majorBidi"/>
                <w:sz w:val="18"/>
                <w:szCs w:val="18"/>
                <w:lang w:val="ru-RU" w:eastAsia="ru-RU"/>
              </w:rPr>
              <w:tab/>
              <w:t>1)</w:t>
            </w:r>
            <w:r w:rsidRPr="005E3390">
              <w:rPr>
                <w:rFonts w:asciiTheme="majorBidi" w:eastAsia="SimSun" w:hAnsiTheme="majorBidi" w:cstheme="majorBidi"/>
                <w:sz w:val="18"/>
                <w:szCs w:val="18"/>
                <w:lang w:val="ru-RU" w:eastAsia="ru-RU"/>
              </w:rPr>
              <w:tab/>
              <w:t xml:space="preserve">Сигнал тревоги в случае бедствия передается через спутник либо с абсолютным приоритетом в общих каналах связи на исключительных частотах бедствия и безопасности, зарезервированных для спутниковых </w:t>
            </w:r>
            <w:r w:rsidRPr="005E3390">
              <w:rPr>
                <w:rFonts w:asciiTheme="majorBidi" w:eastAsia="SimSun" w:hAnsiTheme="majorBidi" w:cstheme="majorBidi"/>
                <w:sz w:val="18"/>
                <w:szCs w:val="18"/>
                <w:lang w:eastAsia="ru-RU"/>
              </w:rPr>
              <w:t>EPIRB</w:t>
            </w:r>
            <w:r w:rsidRPr="005E3390">
              <w:rPr>
                <w:rFonts w:asciiTheme="majorBidi" w:eastAsia="SimSun" w:hAnsiTheme="majorBidi" w:cstheme="majorBidi"/>
                <w:sz w:val="18"/>
                <w:szCs w:val="18"/>
                <w:lang w:val="ru-RU" w:eastAsia="ru-RU"/>
              </w:rPr>
              <w:t xml:space="preserve"> в направлении Земля-космос, либо на частотах бедствия и безопасности, определенных в полосах СЧ, ВЧ и ОВЧ для цифрового избирательного вызова (см.</w:t>
            </w:r>
            <w:r w:rsidRPr="005E3390">
              <w:rPr>
                <w:rFonts w:asciiTheme="majorBidi" w:eastAsia="SimSun" w:hAnsiTheme="majorBidi" w:cstheme="majorBidi"/>
                <w:sz w:val="18"/>
                <w:szCs w:val="18"/>
                <w:lang w:eastAsia="ru-RU"/>
              </w:rPr>
              <w:t> </w:t>
            </w:r>
            <w:r w:rsidRPr="005E3390">
              <w:rPr>
                <w:rFonts w:asciiTheme="majorBidi" w:eastAsia="SimSun" w:hAnsiTheme="majorBidi" w:cstheme="majorBidi"/>
                <w:sz w:val="18"/>
                <w:szCs w:val="18"/>
                <w:lang w:val="ru-RU" w:eastAsia="ru-RU"/>
              </w:rPr>
              <w:t>Приложение</w:t>
            </w:r>
            <w:r w:rsidRPr="005E3390">
              <w:rPr>
                <w:rFonts w:asciiTheme="majorBidi" w:eastAsia="SimSun" w:hAnsiTheme="majorBidi" w:cstheme="majorBidi"/>
                <w:sz w:val="18"/>
                <w:szCs w:val="18"/>
                <w:lang w:eastAsia="ru-RU"/>
              </w:rPr>
              <w:t> </w:t>
            </w:r>
            <w:r w:rsidRPr="005E3390">
              <w:rPr>
                <w:rFonts w:asciiTheme="majorBidi" w:eastAsia="SimSun" w:hAnsiTheme="majorBidi" w:cstheme="majorBidi"/>
                <w:b/>
                <w:bCs/>
                <w:sz w:val="18"/>
                <w:szCs w:val="18"/>
                <w:lang w:val="ru-RU" w:eastAsia="ru-RU"/>
              </w:rPr>
              <w:t>15</w:t>
            </w:r>
            <w:r w:rsidRPr="005E3390">
              <w:rPr>
                <w:rFonts w:asciiTheme="majorBidi" w:eastAsia="SimSun" w:hAnsiTheme="majorBidi" w:cstheme="majorBidi"/>
                <w:sz w:val="18"/>
                <w:szCs w:val="18"/>
                <w:lang w:val="ru-RU" w:eastAsia="ru-RU"/>
              </w:rPr>
              <w:t>).</w:t>
            </w:r>
          </w:p>
        </w:tc>
      </w:tr>
      <w:tr w:rsidR="00510ACC" w:rsidRPr="008537A6" w14:paraId="163411EE" w14:textId="77777777" w:rsidTr="00470DA0">
        <w:trPr>
          <w:cantSplit/>
          <w:jc w:val="center"/>
        </w:trPr>
        <w:tc>
          <w:tcPr>
            <w:tcW w:w="977" w:type="dxa"/>
            <w:tcMar>
              <w:top w:w="28" w:type="dxa"/>
              <w:left w:w="57" w:type="dxa"/>
              <w:bottom w:w="28" w:type="dxa"/>
              <w:right w:w="57" w:type="dxa"/>
            </w:tcMar>
          </w:tcPr>
          <w:p w14:paraId="163411EA" w14:textId="77777777" w:rsidR="00510ACC" w:rsidRPr="005E3390" w:rsidRDefault="00510ACC" w:rsidP="00470DA0">
            <w:pPr>
              <w:spacing w:before="60"/>
              <w:jc w:val="center"/>
              <w:rPr>
                <w:rFonts w:asciiTheme="majorBidi" w:hAnsiTheme="majorBidi" w:cstheme="majorBidi"/>
                <w:sz w:val="18"/>
                <w:szCs w:val="18"/>
                <w:lang w:val="ru-RU" w:eastAsia="zh-CN"/>
              </w:rPr>
            </w:pPr>
            <w:r>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1EB"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315</w:t>
            </w:r>
          </w:p>
        </w:tc>
        <w:tc>
          <w:tcPr>
            <w:tcW w:w="4093" w:type="dxa"/>
            <w:tcMar>
              <w:top w:w="28" w:type="dxa"/>
              <w:left w:w="85" w:type="dxa"/>
              <w:bottom w:w="28" w:type="dxa"/>
              <w:right w:w="85" w:type="dxa"/>
            </w:tcMar>
          </w:tcPr>
          <w:p w14:paraId="163411EC" w14:textId="77777777" w:rsidR="00510ACC" w:rsidRPr="005E3390" w:rsidRDefault="00510ACC" w:rsidP="00470DA0">
            <w:pPr>
              <w:keepNext/>
              <w:keepLines/>
              <w:tabs>
                <w:tab w:val="clear" w:pos="1134"/>
                <w:tab w:val="clear" w:pos="1871"/>
                <w:tab w:val="clear" w:pos="2268"/>
                <w:tab w:val="left" w:pos="884"/>
                <w:tab w:val="left" w:pos="1309"/>
                <w:tab w:val="left" w:pos="1593"/>
              </w:tabs>
              <w:spacing w:before="60"/>
              <w:rPr>
                <w:rFonts w:asciiTheme="majorBidi" w:hAnsiTheme="majorBidi" w:cstheme="majorBidi"/>
                <w:sz w:val="18"/>
                <w:szCs w:val="18"/>
                <w:lang w:val="fr-CH"/>
              </w:rPr>
            </w:pPr>
            <w:r w:rsidRPr="005E3390">
              <w:rPr>
                <w:rFonts w:asciiTheme="majorBidi" w:hAnsiTheme="majorBidi" w:cstheme="majorBidi"/>
                <w:b/>
                <w:sz w:val="18"/>
                <w:szCs w:val="18"/>
                <w:lang w:val="fr-CH"/>
              </w:rPr>
              <w:t>32.19D</w:t>
            </w:r>
            <w:r w:rsidRPr="005E3390">
              <w:rPr>
                <w:rFonts w:asciiTheme="majorBidi" w:hAnsiTheme="majorBidi" w:cstheme="majorBidi"/>
                <w:b/>
                <w:sz w:val="18"/>
                <w:szCs w:val="18"/>
                <w:lang w:val="fr-CH"/>
              </w:rPr>
              <w:tab/>
            </w:r>
            <w:r w:rsidRPr="005E3390">
              <w:rPr>
                <w:rFonts w:asciiTheme="majorBidi" w:hAnsiTheme="majorBidi" w:cstheme="majorBidi"/>
                <w:sz w:val="18"/>
                <w:szCs w:val="18"/>
                <w:lang w:val="fr-CH"/>
              </w:rPr>
              <w:t>5)</w:t>
            </w:r>
            <w:r w:rsidRPr="005E3390">
              <w:rPr>
                <w:rFonts w:asciiTheme="majorBidi" w:hAnsiTheme="majorBidi" w:cstheme="majorBidi"/>
                <w:sz w:val="18"/>
                <w:szCs w:val="18"/>
                <w:lang w:val="fr-CH"/>
              </w:rPr>
              <w:tab/>
              <w:t>Lorsque une veille auditive est assurée à terre et que des communications navire-côtière fiables peuvent être établies en radiotéléphonie, un relais d'appel de détresse est émis en radiotéléphonie et adressé à la station côtière ou au centre de coordination de sauvetage concerné sur la fréquence appropriée</w:t>
            </w:r>
            <w:r>
              <w:rPr>
                <w:rStyle w:val="Funotenzeichen"/>
                <w:rFonts w:asciiTheme="majorBidi" w:hAnsiTheme="majorBidi" w:cstheme="majorBidi"/>
                <w:szCs w:val="18"/>
                <w:lang w:val="fr-CH"/>
              </w:rPr>
              <w:t>6</w:t>
            </w:r>
            <w:r w:rsidRPr="005E3390">
              <w:rPr>
                <w:rFonts w:asciiTheme="majorBidi" w:hAnsiTheme="majorBidi" w:cstheme="majorBidi"/>
                <w:sz w:val="18"/>
                <w:szCs w:val="18"/>
                <w:lang w:val="fr-CH"/>
              </w:rPr>
              <w:t>.</w:t>
            </w:r>
            <w:r w:rsidRPr="005F21B6">
              <w:rPr>
                <w:rFonts w:asciiTheme="majorBidi" w:hAnsiTheme="majorBidi" w:cstheme="majorBidi"/>
                <w:sz w:val="16"/>
                <w:szCs w:val="16"/>
                <w:lang w:val="fr-CH"/>
              </w:rPr>
              <w:t>     (CMR</w:t>
            </w:r>
            <w:r w:rsidRPr="005F21B6">
              <w:rPr>
                <w:rFonts w:asciiTheme="majorBidi" w:hAnsiTheme="majorBidi" w:cstheme="majorBidi"/>
                <w:sz w:val="16"/>
                <w:szCs w:val="16"/>
                <w:lang w:val="fr-CH"/>
              </w:rPr>
              <w:noBreakHyphen/>
              <w:t>07)</w:t>
            </w:r>
          </w:p>
        </w:tc>
        <w:tc>
          <w:tcPr>
            <w:tcW w:w="4094" w:type="dxa"/>
            <w:shd w:val="clear" w:color="auto" w:fill="FFFFFF" w:themeFill="background1"/>
            <w:tcMar>
              <w:top w:w="28" w:type="dxa"/>
              <w:left w:w="85" w:type="dxa"/>
              <w:bottom w:w="28" w:type="dxa"/>
              <w:right w:w="85" w:type="dxa"/>
            </w:tcMar>
          </w:tcPr>
          <w:p w14:paraId="163411ED" w14:textId="77777777" w:rsidR="00510ACC" w:rsidRPr="005E3390" w:rsidRDefault="00510ACC" w:rsidP="00470DA0">
            <w:pPr>
              <w:keepNext/>
              <w:keepLines/>
              <w:tabs>
                <w:tab w:val="clear" w:pos="1134"/>
                <w:tab w:val="clear" w:pos="1871"/>
                <w:tab w:val="left" w:pos="884"/>
                <w:tab w:val="left" w:pos="1309"/>
              </w:tabs>
              <w:spacing w:before="60"/>
              <w:rPr>
                <w:rFonts w:asciiTheme="majorBidi" w:hAnsiTheme="majorBidi" w:cstheme="majorBidi"/>
                <w:sz w:val="18"/>
                <w:szCs w:val="18"/>
                <w:lang w:val="fr-CH"/>
              </w:rPr>
            </w:pPr>
            <w:r w:rsidRPr="005E3390">
              <w:rPr>
                <w:rFonts w:asciiTheme="majorBidi" w:hAnsiTheme="majorBidi" w:cstheme="majorBidi"/>
                <w:sz w:val="18"/>
                <w:szCs w:val="18"/>
                <w:lang w:val="fr-CH"/>
              </w:rPr>
              <w:t>Lorsque une veille auditive est assurée à terre et que des communications navire-côtière fiables peuvent être établies en radiotéléphonie, un relais d'appel de détresse est émis en radiotéléphonie et adressé à la station côtière ou au centre de coordination de sauvetage</w:t>
            </w:r>
            <w:r>
              <w:rPr>
                <w:rStyle w:val="Funotenzeichen"/>
                <w:rFonts w:asciiTheme="majorBidi" w:hAnsiTheme="majorBidi" w:cstheme="majorBidi"/>
                <w:szCs w:val="18"/>
                <w:lang w:val="fr-CH"/>
              </w:rPr>
              <w:t>6</w:t>
            </w:r>
            <w:r w:rsidRPr="005E3390">
              <w:rPr>
                <w:rFonts w:asciiTheme="majorBidi" w:hAnsiTheme="majorBidi" w:cstheme="majorBidi"/>
                <w:sz w:val="18"/>
                <w:szCs w:val="18"/>
                <w:lang w:val="fr-CH"/>
              </w:rPr>
              <w:t xml:space="preserve"> concerné sur la fréquence appropriée.</w:t>
            </w:r>
            <w:r w:rsidRPr="005F21B6">
              <w:rPr>
                <w:rFonts w:asciiTheme="majorBidi" w:hAnsiTheme="majorBidi" w:cstheme="majorBidi"/>
                <w:sz w:val="16"/>
                <w:szCs w:val="16"/>
                <w:lang w:val="fr-CH"/>
              </w:rPr>
              <w:t>     (CMR</w:t>
            </w:r>
            <w:r w:rsidRPr="005F21B6">
              <w:rPr>
                <w:rFonts w:asciiTheme="majorBidi" w:hAnsiTheme="majorBidi" w:cstheme="majorBidi"/>
                <w:sz w:val="16"/>
                <w:szCs w:val="16"/>
                <w:lang w:val="fr-CH"/>
              </w:rPr>
              <w:noBreakHyphen/>
              <w:t>07)</w:t>
            </w:r>
          </w:p>
        </w:tc>
      </w:tr>
      <w:tr w:rsidR="00510ACC" w:rsidRPr="005F3EF3" w14:paraId="163411F3" w14:textId="77777777" w:rsidTr="00470DA0">
        <w:trPr>
          <w:cantSplit/>
          <w:jc w:val="center"/>
        </w:trPr>
        <w:tc>
          <w:tcPr>
            <w:tcW w:w="977" w:type="dxa"/>
            <w:tcMar>
              <w:top w:w="28" w:type="dxa"/>
              <w:left w:w="57" w:type="dxa"/>
              <w:bottom w:w="28" w:type="dxa"/>
              <w:right w:w="57" w:type="dxa"/>
            </w:tcMar>
          </w:tcPr>
          <w:p w14:paraId="163411EF" w14:textId="77777777" w:rsidR="00510ACC" w:rsidRPr="00550EEC" w:rsidRDefault="00510ACC" w:rsidP="00470DA0">
            <w:pPr>
              <w:spacing w:before="60"/>
              <w:jc w:val="center"/>
              <w:rPr>
                <w:rFonts w:asciiTheme="majorBidi" w:hAnsiTheme="majorBidi" w:cstheme="majorBidi"/>
                <w:sz w:val="18"/>
                <w:szCs w:val="18"/>
                <w:lang w:val="ru-RU" w:eastAsia="zh-CN"/>
              </w:rPr>
            </w:pPr>
            <w:r w:rsidRPr="00550EEC">
              <w:rPr>
                <w:rFonts w:asciiTheme="majorBidi" w:hAnsiTheme="majorBidi" w:cstheme="majorBidi"/>
                <w:sz w:val="18"/>
                <w:szCs w:val="18"/>
                <w:lang w:val="en-US" w:eastAsia="zh-CN"/>
              </w:rPr>
              <w:t>E</w:t>
            </w:r>
          </w:p>
        </w:tc>
        <w:tc>
          <w:tcPr>
            <w:tcW w:w="691" w:type="dxa"/>
            <w:tcMar>
              <w:top w:w="28" w:type="dxa"/>
              <w:left w:w="57" w:type="dxa"/>
              <w:bottom w:w="28" w:type="dxa"/>
              <w:right w:w="57" w:type="dxa"/>
            </w:tcMar>
          </w:tcPr>
          <w:p w14:paraId="163411F0" w14:textId="77777777" w:rsidR="00510ACC" w:rsidRPr="005E3390" w:rsidRDefault="00510ACC" w:rsidP="00470DA0">
            <w:pPr>
              <w:spacing w:before="60"/>
              <w:jc w:val="center"/>
              <w:rPr>
                <w:rFonts w:asciiTheme="majorBidi" w:hAnsiTheme="majorBidi" w:cstheme="majorBidi"/>
                <w:sz w:val="18"/>
                <w:szCs w:val="18"/>
                <w:highlight w:val="yellow"/>
                <w:lang w:val="en-US" w:eastAsia="zh-CN"/>
              </w:rPr>
            </w:pPr>
            <w:r w:rsidRPr="00DD6EC9">
              <w:rPr>
                <w:rFonts w:asciiTheme="majorBidi" w:hAnsiTheme="majorBidi" w:cstheme="majorBidi"/>
                <w:sz w:val="18"/>
                <w:szCs w:val="18"/>
                <w:lang w:val="en-US" w:eastAsia="zh-CN"/>
              </w:rPr>
              <w:t>316</w:t>
            </w:r>
          </w:p>
        </w:tc>
        <w:tc>
          <w:tcPr>
            <w:tcW w:w="4093" w:type="dxa"/>
            <w:tcMar>
              <w:top w:w="28" w:type="dxa"/>
              <w:left w:w="85" w:type="dxa"/>
              <w:bottom w:w="28" w:type="dxa"/>
              <w:right w:w="85" w:type="dxa"/>
            </w:tcMar>
          </w:tcPr>
          <w:p w14:paraId="163411F1" w14:textId="77777777" w:rsidR="00510ACC" w:rsidRPr="00684479" w:rsidRDefault="00510ACC" w:rsidP="00470DA0">
            <w:pPr>
              <w:tabs>
                <w:tab w:val="clear" w:pos="1134"/>
                <w:tab w:val="clear" w:pos="1871"/>
                <w:tab w:val="left" w:pos="884"/>
                <w:tab w:val="left" w:pos="1451"/>
              </w:tabs>
              <w:spacing w:before="60"/>
              <w:rPr>
                <w:rFonts w:asciiTheme="majorBidi" w:hAnsiTheme="majorBidi" w:cstheme="majorBidi"/>
                <w:sz w:val="20"/>
                <w:lang w:val="en-US" w:eastAsia="zh-CN"/>
              </w:rPr>
            </w:pPr>
            <w:r w:rsidRPr="00684479">
              <w:rPr>
                <w:rFonts w:asciiTheme="majorBidi" w:hAnsiTheme="majorBidi" w:cstheme="majorBidi"/>
                <w:sz w:val="20"/>
                <w:lang w:val="en-US" w:eastAsia="zh-CN"/>
              </w:rPr>
              <w:t>(</w:t>
            </w:r>
            <w:r>
              <w:rPr>
                <w:rFonts w:asciiTheme="majorBidi" w:hAnsiTheme="majorBidi" w:cstheme="majorBidi"/>
                <w:sz w:val="20"/>
                <w:lang w:val="en-US" w:eastAsia="zh-CN"/>
              </w:rPr>
              <w:t xml:space="preserve">Note </w:t>
            </w:r>
            <w:r w:rsidRPr="00684479">
              <w:rPr>
                <w:rFonts w:asciiTheme="majorBidi" w:hAnsiTheme="majorBidi" w:cstheme="majorBidi"/>
                <w:sz w:val="20"/>
                <w:lang w:val="en-US" w:eastAsia="zh-CN"/>
              </w:rPr>
              <w:t>32.19F.1)</w:t>
            </w:r>
            <w:r w:rsidRPr="00684479">
              <w:rPr>
                <w:rFonts w:asciiTheme="majorBidi" w:hAnsiTheme="majorBidi" w:cstheme="majorBidi"/>
                <w:sz w:val="20"/>
                <w:lang w:val="en-US" w:eastAsia="zh-CN"/>
              </w:rPr>
              <w:tab/>
            </w:r>
            <w:r w:rsidRPr="00684479">
              <w:rPr>
                <w:sz w:val="18"/>
                <w:szCs w:val="18"/>
              </w:rPr>
              <w:t>If the station in distress cannot be identified, then it will be necessary to originate the distress message as well, using, for example, terms such as “Unidentified trawler” refer to the mobile unit in distress.</w:t>
            </w:r>
            <w:r w:rsidRPr="005F21B6">
              <w:rPr>
                <w:color w:val="000000"/>
                <w:sz w:val="16"/>
                <w:szCs w:val="16"/>
              </w:rPr>
              <w:t>     (WRC</w:t>
            </w:r>
            <w:r w:rsidRPr="005F21B6">
              <w:rPr>
                <w:color w:val="000000"/>
                <w:sz w:val="16"/>
                <w:szCs w:val="16"/>
              </w:rPr>
              <w:noBreakHyphen/>
              <w:t>07)</w:t>
            </w:r>
          </w:p>
        </w:tc>
        <w:tc>
          <w:tcPr>
            <w:tcW w:w="4094" w:type="dxa"/>
            <w:shd w:val="clear" w:color="auto" w:fill="FFFFFF" w:themeFill="background1"/>
            <w:tcMar>
              <w:top w:w="28" w:type="dxa"/>
              <w:left w:w="85" w:type="dxa"/>
              <w:bottom w:w="28" w:type="dxa"/>
              <w:right w:w="85" w:type="dxa"/>
            </w:tcMar>
          </w:tcPr>
          <w:p w14:paraId="163411F2" w14:textId="77777777" w:rsidR="00510ACC" w:rsidRPr="00684479" w:rsidRDefault="00510ACC" w:rsidP="00470DA0">
            <w:pPr>
              <w:spacing w:before="60"/>
              <w:rPr>
                <w:rFonts w:asciiTheme="majorBidi" w:hAnsiTheme="majorBidi" w:cstheme="majorBidi"/>
                <w:sz w:val="20"/>
                <w:lang w:val="en-US" w:eastAsia="zh-CN"/>
              </w:rPr>
            </w:pPr>
            <w:r w:rsidRPr="00684479">
              <w:rPr>
                <w:sz w:val="18"/>
                <w:szCs w:val="18"/>
              </w:rPr>
              <w:t xml:space="preserve">If the station in distress cannot be identified, then it will be necessary to originate the distress message as well, using, for example, terms such as “Unidentified trawler” </w:t>
            </w:r>
            <w:r>
              <w:rPr>
                <w:sz w:val="18"/>
                <w:szCs w:val="18"/>
              </w:rPr>
              <w:t xml:space="preserve">to </w:t>
            </w:r>
            <w:r w:rsidRPr="00684479">
              <w:rPr>
                <w:sz w:val="18"/>
                <w:szCs w:val="18"/>
              </w:rPr>
              <w:t>refer to the mobile unit in distress.</w:t>
            </w:r>
            <w:r w:rsidRPr="005F21B6">
              <w:rPr>
                <w:color w:val="000000"/>
                <w:sz w:val="16"/>
                <w:szCs w:val="16"/>
              </w:rPr>
              <w:t>     (WRC</w:t>
            </w:r>
            <w:r w:rsidRPr="005F21B6">
              <w:rPr>
                <w:color w:val="000000"/>
                <w:sz w:val="16"/>
                <w:szCs w:val="16"/>
              </w:rPr>
              <w:noBreakHyphen/>
              <w:t>07)</w:t>
            </w:r>
          </w:p>
        </w:tc>
      </w:tr>
      <w:tr w:rsidR="00510ACC" w:rsidRPr="0017727B" w14:paraId="163411F8" w14:textId="77777777" w:rsidTr="00470DA0">
        <w:trPr>
          <w:cantSplit/>
          <w:jc w:val="center"/>
        </w:trPr>
        <w:tc>
          <w:tcPr>
            <w:tcW w:w="977" w:type="dxa"/>
            <w:tcMar>
              <w:top w:w="28" w:type="dxa"/>
              <w:left w:w="57" w:type="dxa"/>
              <w:bottom w:w="28" w:type="dxa"/>
              <w:right w:w="57" w:type="dxa"/>
            </w:tcMar>
          </w:tcPr>
          <w:p w14:paraId="163411F4" w14:textId="77777777" w:rsidR="00510ACC" w:rsidRPr="00550EEC" w:rsidRDefault="00510ACC" w:rsidP="00470DA0">
            <w:pPr>
              <w:spacing w:before="60"/>
              <w:jc w:val="center"/>
              <w:rPr>
                <w:rFonts w:asciiTheme="majorBidi" w:hAnsiTheme="majorBidi" w:cstheme="majorBidi"/>
                <w:sz w:val="18"/>
                <w:szCs w:val="18"/>
                <w:lang w:val="en-US" w:eastAsia="zh-CN"/>
              </w:rPr>
            </w:pPr>
            <w:r w:rsidRPr="00550EEC">
              <w:rPr>
                <w:rFonts w:asciiTheme="majorBidi" w:hAnsiTheme="majorBidi" w:cstheme="majorBidi"/>
                <w:sz w:val="18"/>
                <w:szCs w:val="18"/>
                <w:lang w:val="en-US" w:eastAsia="zh-CN"/>
              </w:rPr>
              <w:t>E</w:t>
            </w:r>
          </w:p>
        </w:tc>
        <w:tc>
          <w:tcPr>
            <w:tcW w:w="691" w:type="dxa"/>
            <w:tcMar>
              <w:top w:w="28" w:type="dxa"/>
              <w:left w:w="57" w:type="dxa"/>
              <w:bottom w:w="28" w:type="dxa"/>
              <w:right w:w="57" w:type="dxa"/>
            </w:tcMar>
          </w:tcPr>
          <w:p w14:paraId="163411F5" w14:textId="77777777" w:rsidR="00510ACC" w:rsidRPr="005E3390" w:rsidRDefault="00510ACC" w:rsidP="00470DA0">
            <w:pPr>
              <w:spacing w:before="60"/>
              <w:jc w:val="center"/>
              <w:rPr>
                <w:rFonts w:asciiTheme="majorBidi" w:hAnsiTheme="majorBidi" w:cstheme="majorBidi"/>
                <w:sz w:val="18"/>
                <w:szCs w:val="18"/>
                <w:highlight w:val="yellow"/>
                <w:lang w:val="en-US" w:eastAsia="zh-CN"/>
              </w:rPr>
            </w:pPr>
            <w:r w:rsidRPr="00A81AAC">
              <w:rPr>
                <w:rFonts w:asciiTheme="majorBidi" w:hAnsiTheme="majorBidi" w:cstheme="majorBidi"/>
                <w:sz w:val="18"/>
                <w:szCs w:val="18"/>
                <w:lang w:val="en-US" w:eastAsia="zh-CN"/>
              </w:rPr>
              <w:t>318</w:t>
            </w:r>
          </w:p>
        </w:tc>
        <w:tc>
          <w:tcPr>
            <w:tcW w:w="4093" w:type="dxa"/>
            <w:tcMar>
              <w:top w:w="28" w:type="dxa"/>
              <w:left w:w="85" w:type="dxa"/>
              <w:bottom w:w="28" w:type="dxa"/>
              <w:right w:w="85" w:type="dxa"/>
            </w:tcMar>
          </w:tcPr>
          <w:p w14:paraId="163411F6" w14:textId="77777777" w:rsidR="00510ACC" w:rsidRPr="00A92BE6" w:rsidRDefault="00510ACC" w:rsidP="00470DA0">
            <w:pPr>
              <w:tabs>
                <w:tab w:val="clear" w:pos="1134"/>
                <w:tab w:val="clear" w:pos="1871"/>
                <w:tab w:val="left" w:pos="742"/>
                <w:tab w:val="left" w:pos="1167"/>
              </w:tabs>
              <w:spacing w:before="60"/>
              <w:rPr>
                <w:rFonts w:asciiTheme="majorBidi" w:hAnsiTheme="majorBidi" w:cstheme="majorBidi"/>
                <w:sz w:val="20"/>
                <w:lang w:val="en-US" w:eastAsia="zh-CN"/>
              </w:rPr>
            </w:pPr>
            <w:r w:rsidRPr="00162653">
              <w:rPr>
                <w:rFonts w:asciiTheme="majorBidi" w:hAnsiTheme="majorBidi" w:cstheme="majorBidi"/>
                <w:b/>
                <w:bCs/>
                <w:sz w:val="20"/>
                <w:lang w:val="en-US" w:eastAsia="zh-CN"/>
              </w:rPr>
              <w:t>32.31</w:t>
            </w:r>
            <w:r w:rsidRPr="00A92BE6">
              <w:rPr>
                <w:rFonts w:asciiTheme="majorBidi" w:hAnsiTheme="majorBidi" w:cstheme="majorBidi"/>
                <w:sz w:val="20"/>
                <w:lang w:val="en-US" w:eastAsia="zh-CN"/>
              </w:rPr>
              <w:tab/>
            </w:r>
            <w:r w:rsidRPr="00A92BE6">
              <w:rPr>
                <w:color w:val="000000"/>
                <w:sz w:val="18"/>
                <w:szCs w:val="18"/>
              </w:rPr>
              <w:t>2)</w:t>
            </w:r>
            <w:r w:rsidRPr="00A92BE6">
              <w:rPr>
                <w:color w:val="000000"/>
                <w:sz w:val="18"/>
                <w:szCs w:val="18"/>
              </w:rPr>
              <w:tab/>
              <w:t xml:space="preserve">However </w:t>
            </w:r>
            <w:r w:rsidRPr="00A92BE6">
              <w:rPr>
                <w:sz w:val="18"/>
                <w:szCs w:val="18"/>
              </w:rPr>
              <w:t>in order to avoid…</w:t>
            </w:r>
          </w:p>
        </w:tc>
        <w:tc>
          <w:tcPr>
            <w:tcW w:w="4094" w:type="dxa"/>
            <w:shd w:val="clear" w:color="auto" w:fill="FFFFFF" w:themeFill="background1"/>
            <w:tcMar>
              <w:top w:w="28" w:type="dxa"/>
              <w:left w:w="85" w:type="dxa"/>
              <w:bottom w:w="28" w:type="dxa"/>
              <w:right w:w="85" w:type="dxa"/>
            </w:tcMar>
          </w:tcPr>
          <w:p w14:paraId="163411F7" w14:textId="77777777" w:rsidR="00510ACC" w:rsidRPr="00A92BE6" w:rsidRDefault="00510ACC" w:rsidP="00470DA0">
            <w:pPr>
              <w:tabs>
                <w:tab w:val="clear" w:pos="1134"/>
                <w:tab w:val="left" w:pos="459"/>
              </w:tabs>
              <w:spacing w:before="60"/>
              <w:rPr>
                <w:rFonts w:asciiTheme="majorBidi" w:hAnsiTheme="majorBidi" w:cstheme="majorBidi"/>
                <w:sz w:val="20"/>
                <w:lang w:val="en-US" w:eastAsia="zh-CN"/>
              </w:rPr>
            </w:pPr>
            <w:r w:rsidRPr="00A92BE6">
              <w:rPr>
                <w:color w:val="000000"/>
                <w:sz w:val="18"/>
                <w:szCs w:val="18"/>
              </w:rPr>
              <w:t>2)</w:t>
            </w:r>
            <w:r w:rsidRPr="00A92BE6">
              <w:rPr>
                <w:color w:val="000000"/>
                <w:sz w:val="18"/>
                <w:szCs w:val="18"/>
              </w:rPr>
              <w:tab/>
              <w:t>However</w:t>
            </w:r>
            <w:r>
              <w:rPr>
                <w:color w:val="000000"/>
                <w:sz w:val="18"/>
                <w:szCs w:val="18"/>
              </w:rPr>
              <w:t>,</w:t>
            </w:r>
            <w:r w:rsidRPr="00A92BE6">
              <w:rPr>
                <w:color w:val="000000"/>
                <w:sz w:val="18"/>
                <w:szCs w:val="18"/>
              </w:rPr>
              <w:t xml:space="preserve"> </w:t>
            </w:r>
            <w:r w:rsidRPr="00A92BE6">
              <w:rPr>
                <w:sz w:val="18"/>
                <w:szCs w:val="18"/>
              </w:rPr>
              <w:t>in order to avoid…</w:t>
            </w:r>
          </w:p>
        </w:tc>
      </w:tr>
      <w:tr w:rsidR="00510ACC" w:rsidRPr="00240052" w14:paraId="16341200" w14:textId="77777777" w:rsidTr="00470DA0">
        <w:trPr>
          <w:cantSplit/>
          <w:jc w:val="center"/>
        </w:trPr>
        <w:tc>
          <w:tcPr>
            <w:tcW w:w="977" w:type="dxa"/>
            <w:tcMar>
              <w:top w:w="28" w:type="dxa"/>
              <w:left w:w="57" w:type="dxa"/>
              <w:bottom w:w="28" w:type="dxa"/>
              <w:right w:w="57" w:type="dxa"/>
            </w:tcMar>
          </w:tcPr>
          <w:p w14:paraId="163411F9"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1FA"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319</w:t>
            </w:r>
          </w:p>
        </w:tc>
        <w:tc>
          <w:tcPr>
            <w:tcW w:w="4093" w:type="dxa"/>
            <w:tcMar>
              <w:top w:w="28" w:type="dxa"/>
              <w:left w:w="85" w:type="dxa"/>
              <w:bottom w:w="28" w:type="dxa"/>
              <w:right w:w="85" w:type="dxa"/>
            </w:tcMar>
          </w:tcPr>
          <w:p w14:paraId="163411FB" w14:textId="77777777" w:rsidR="00510ACC" w:rsidRPr="005E3390"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fr-CH"/>
              </w:rPr>
            </w:pPr>
            <w:r w:rsidRPr="005E3390">
              <w:rPr>
                <w:rStyle w:val="Artdef"/>
                <w:rFonts w:asciiTheme="majorBidi" w:hAnsiTheme="majorBidi" w:cstheme="majorBidi"/>
                <w:color w:val="000000"/>
                <w:sz w:val="18"/>
                <w:szCs w:val="18"/>
                <w:lang w:val="fr-CH"/>
              </w:rPr>
              <w:t>32.38</w:t>
            </w:r>
            <w:r w:rsidRPr="005E3390">
              <w:rPr>
                <w:rFonts w:asciiTheme="majorBidi" w:hAnsiTheme="majorBidi" w:cstheme="majorBidi"/>
                <w:sz w:val="18"/>
                <w:szCs w:val="18"/>
                <w:lang w:val="fr-CH"/>
              </w:rPr>
              <w:tab/>
              <w:t>§ 24</w:t>
            </w:r>
            <w:r w:rsidRPr="005E3390">
              <w:rPr>
                <w:rFonts w:asciiTheme="majorBidi" w:hAnsiTheme="majorBidi" w:cstheme="majorBidi"/>
                <w:sz w:val="18"/>
                <w:szCs w:val="18"/>
                <w:lang w:val="fr-CH"/>
              </w:rPr>
              <w:tab/>
              <w:t>Les stations côtières … associée à la fréquence d'alerte de détresse.     (CMR</w:t>
            </w:r>
            <w:r w:rsidRPr="005E3390">
              <w:rPr>
                <w:rFonts w:asciiTheme="majorBidi" w:hAnsiTheme="majorBidi" w:cstheme="majorBidi"/>
                <w:sz w:val="18"/>
                <w:szCs w:val="18"/>
                <w:lang w:val="fr-CH"/>
              </w:rPr>
              <w:noBreakHyphen/>
              <w:t>07)</w:t>
            </w:r>
          </w:p>
          <w:p w14:paraId="163411FC" w14:textId="77777777" w:rsidR="00510ACC" w:rsidRPr="005E3390" w:rsidRDefault="00510ACC" w:rsidP="00470DA0">
            <w:pPr>
              <w:tabs>
                <w:tab w:val="clear" w:pos="1134"/>
                <w:tab w:val="clear" w:pos="1871"/>
                <w:tab w:val="clear" w:pos="2268"/>
                <w:tab w:val="center" w:pos="2324"/>
              </w:tabs>
              <w:spacing w:before="60"/>
              <w:rPr>
                <w:rFonts w:asciiTheme="majorBidi" w:hAnsiTheme="majorBidi" w:cstheme="majorBidi"/>
                <w:sz w:val="18"/>
                <w:szCs w:val="18"/>
                <w:lang w:val="fr-CH"/>
              </w:rPr>
            </w:pPr>
            <w:r w:rsidRPr="00E14EFF">
              <w:rPr>
                <w:rStyle w:val="Artdef"/>
                <w:rFonts w:asciiTheme="majorBidi" w:hAnsiTheme="majorBidi" w:cstheme="majorBidi"/>
                <w:iCs/>
                <w:color w:val="000000"/>
                <w:sz w:val="18"/>
                <w:szCs w:val="18"/>
                <w:lang w:val="fr-CH"/>
              </w:rPr>
              <w:t>32.39</w:t>
            </w:r>
            <w:r w:rsidRPr="005E3390">
              <w:rPr>
                <w:rStyle w:val="Artdef"/>
                <w:rFonts w:asciiTheme="majorBidi" w:hAnsiTheme="majorBidi" w:cstheme="majorBidi"/>
                <w:color w:val="000000"/>
                <w:sz w:val="18"/>
                <w:szCs w:val="18"/>
                <w:lang w:val="fr-CH"/>
              </w:rPr>
              <w:tab/>
            </w:r>
            <w:r w:rsidRPr="00E14EFF">
              <w:rPr>
                <w:rFonts w:asciiTheme="majorBidi" w:hAnsiTheme="majorBidi" w:cstheme="majorBidi"/>
                <w:i/>
                <w:iCs/>
                <w:sz w:val="18"/>
                <w:szCs w:val="18"/>
                <w:lang w:val="fr-CH"/>
              </w:rPr>
              <w:t xml:space="preserve">A  –  Généralités et communications de </w:t>
            </w:r>
            <w:r>
              <w:rPr>
                <w:rFonts w:asciiTheme="majorBidi" w:hAnsiTheme="majorBidi" w:cstheme="majorBidi"/>
                <w:i/>
                <w:iCs/>
                <w:sz w:val="18"/>
                <w:szCs w:val="18"/>
                <w:lang w:val="fr-CH"/>
              </w:rPr>
              <w:br/>
            </w:r>
            <w:r>
              <w:rPr>
                <w:rFonts w:asciiTheme="majorBidi" w:hAnsiTheme="majorBidi" w:cstheme="majorBidi"/>
                <w:i/>
                <w:iCs/>
                <w:sz w:val="18"/>
                <w:szCs w:val="18"/>
                <w:lang w:val="fr-CH"/>
              </w:rPr>
              <w:tab/>
            </w:r>
            <w:r w:rsidRPr="00E14EFF">
              <w:rPr>
                <w:rFonts w:asciiTheme="majorBidi" w:hAnsiTheme="majorBidi" w:cstheme="majorBidi"/>
                <w:i/>
                <w:iCs/>
                <w:sz w:val="18"/>
                <w:szCs w:val="18"/>
                <w:lang w:val="fr-CH"/>
              </w:rPr>
              <w:t>coordination pour la recherche</w:t>
            </w:r>
          </w:p>
        </w:tc>
        <w:tc>
          <w:tcPr>
            <w:tcW w:w="4094" w:type="dxa"/>
            <w:shd w:val="clear" w:color="auto" w:fill="FFFFFF" w:themeFill="background1"/>
            <w:tcMar>
              <w:top w:w="28" w:type="dxa"/>
              <w:left w:w="85" w:type="dxa"/>
              <w:bottom w:w="28" w:type="dxa"/>
              <w:right w:w="85" w:type="dxa"/>
            </w:tcMar>
          </w:tcPr>
          <w:p w14:paraId="163411FD" w14:textId="77777777" w:rsidR="00510ACC" w:rsidRPr="005E3390" w:rsidRDefault="00510ACC" w:rsidP="00470DA0">
            <w:pPr>
              <w:tabs>
                <w:tab w:val="clear" w:pos="1134"/>
                <w:tab w:val="clear" w:pos="1871"/>
                <w:tab w:val="left" w:pos="884"/>
                <w:tab w:val="left" w:pos="1309"/>
              </w:tabs>
              <w:spacing w:before="60"/>
              <w:rPr>
                <w:rFonts w:asciiTheme="majorBidi" w:hAnsiTheme="majorBidi" w:cstheme="majorBidi"/>
                <w:sz w:val="18"/>
                <w:szCs w:val="18"/>
                <w:lang w:val="fr-CH"/>
              </w:rPr>
            </w:pPr>
            <w:r w:rsidRPr="005E3390">
              <w:rPr>
                <w:rStyle w:val="Artdef"/>
                <w:rFonts w:asciiTheme="majorBidi" w:hAnsiTheme="majorBidi" w:cstheme="majorBidi"/>
                <w:color w:val="000000"/>
                <w:sz w:val="18"/>
                <w:szCs w:val="18"/>
                <w:lang w:val="fr-CH"/>
              </w:rPr>
              <w:t>32.38</w:t>
            </w:r>
            <w:r w:rsidRPr="005E3390">
              <w:rPr>
                <w:rFonts w:asciiTheme="majorBidi" w:hAnsiTheme="majorBidi" w:cstheme="majorBidi"/>
                <w:sz w:val="18"/>
                <w:szCs w:val="18"/>
                <w:lang w:val="fr-CH"/>
              </w:rPr>
              <w:tab/>
              <w:t>§ 24</w:t>
            </w:r>
            <w:r w:rsidRPr="005E3390">
              <w:rPr>
                <w:rFonts w:asciiTheme="majorBidi" w:hAnsiTheme="majorBidi" w:cstheme="majorBidi"/>
                <w:sz w:val="18"/>
                <w:szCs w:val="18"/>
                <w:lang w:val="fr-CH"/>
              </w:rPr>
              <w:tab/>
              <w:t>Les stations côtières … associée à la fréquence d'alerte de détresse.     (CMR</w:t>
            </w:r>
            <w:r w:rsidRPr="005E3390">
              <w:rPr>
                <w:rFonts w:asciiTheme="majorBidi" w:hAnsiTheme="majorBidi" w:cstheme="majorBidi"/>
                <w:sz w:val="18"/>
                <w:szCs w:val="18"/>
                <w:lang w:val="fr-CH"/>
              </w:rPr>
              <w:noBreakHyphen/>
              <w:t>07)</w:t>
            </w:r>
          </w:p>
          <w:p w14:paraId="163411FE" w14:textId="77777777" w:rsidR="00510ACC" w:rsidRPr="005E3390" w:rsidRDefault="00510ACC" w:rsidP="00470DA0">
            <w:pPr>
              <w:spacing w:before="60"/>
              <w:jc w:val="center"/>
              <w:rPr>
                <w:rFonts w:asciiTheme="majorBidi" w:hAnsiTheme="majorBidi" w:cstheme="majorBidi"/>
                <w:b/>
                <w:bCs/>
                <w:sz w:val="18"/>
                <w:szCs w:val="18"/>
                <w:lang w:val="fr-CH" w:eastAsia="zh-CN"/>
              </w:rPr>
            </w:pPr>
            <w:r w:rsidRPr="005E3390">
              <w:rPr>
                <w:rFonts w:asciiTheme="majorBidi" w:hAnsiTheme="majorBidi" w:cstheme="majorBidi"/>
                <w:b/>
                <w:bCs/>
                <w:sz w:val="18"/>
                <w:szCs w:val="18"/>
                <w:lang w:val="fr-CH" w:eastAsia="zh-CN"/>
              </w:rPr>
              <w:t xml:space="preserve">Section III </w:t>
            </w:r>
            <w:r>
              <w:rPr>
                <w:rFonts w:asciiTheme="majorBidi" w:hAnsiTheme="majorBidi" w:cstheme="majorBidi"/>
                <w:b/>
                <w:bCs/>
                <w:sz w:val="18"/>
                <w:szCs w:val="18"/>
                <w:lang w:val="fr-CH" w:eastAsia="zh-CN"/>
              </w:rPr>
              <w:t>–</w:t>
            </w:r>
            <w:r w:rsidRPr="005E3390">
              <w:rPr>
                <w:rFonts w:asciiTheme="majorBidi" w:hAnsiTheme="majorBidi" w:cstheme="majorBidi"/>
                <w:b/>
                <w:bCs/>
                <w:sz w:val="18"/>
                <w:szCs w:val="18"/>
                <w:lang w:val="fr-CH" w:eastAsia="zh-CN"/>
              </w:rPr>
              <w:t xml:space="preserve"> Trafic de Détresse</w:t>
            </w:r>
          </w:p>
          <w:p w14:paraId="163411FF" w14:textId="77777777" w:rsidR="00510ACC" w:rsidRPr="005E3390" w:rsidRDefault="00510ACC" w:rsidP="00470DA0">
            <w:pPr>
              <w:tabs>
                <w:tab w:val="clear" w:pos="1134"/>
                <w:tab w:val="clear" w:pos="1871"/>
                <w:tab w:val="clear" w:pos="2268"/>
                <w:tab w:val="center" w:pos="2325"/>
              </w:tabs>
              <w:spacing w:before="60"/>
              <w:rPr>
                <w:rFonts w:asciiTheme="majorBidi" w:hAnsiTheme="majorBidi" w:cstheme="majorBidi"/>
                <w:b/>
                <w:bCs/>
                <w:sz w:val="18"/>
                <w:szCs w:val="18"/>
                <w:lang w:val="fr-CH" w:eastAsia="zh-CN"/>
              </w:rPr>
            </w:pPr>
            <w:r w:rsidRPr="00E14EFF">
              <w:rPr>
                <w:rStyle w:val="Artdef"/>
                <w:rFonts w:asciiTheme="majorBidi" w:hAnsiTheme="majorBidi" w:cstheme="majorBidi"/>
                <w:iCs/>
                <w:color w:val="000000"/>
                <w:sz w:val="18"/>
                <w:szCs w:val="18"/>
                <w:lang w:val="fr-CH"/>
              </w:rPr>
              <w:t>32.39</w:t>
            </w:r>
            <w:r w:rsidRPr="005E3390">
              <w:rPr>
                <w:rStyle w:val="Artdef"/>
                <w:rFonts w:asciiTheme="majorBidi" w:hAnsiTheme="majorBidi" w:cstheme="majorBidi"/>
                <w:color w:val="000000"/>
                <w:sz w:val="18"/>
                <w:szCs w:val="18"/>
                <w:lang w:val="fr-CH"/>
              </w:rPr>
              <w:tab/>
            </w:r>
            <w:r w:rsidRPr="005E3390">
              <w:rPr>
                <w:rFonts w:asciiTheme="majorBidi" w:hAnsiTheme="majorBidi" w:cstheme="majorBidi"/>
                <w:i/>
                <w:iCs/>
                <w:sz w:val="18"/>
                <w:szCs w:val="18"/>
                <w:lang w:val="fr-CH"/>
              </w:rPr>
              <w:t xml:space="preserve">A  –  Généralités et communications de </w:t>
            </w:r>
            <w:r>
              <w:rPr>
                <w:rFonts w:asciiTheme="majorBidi" w:hAnsiTheme="majorBidi" w:cstheme="majorBidi"/>
                <w:i/>
                <w:iCs/>
                <w:sz w:val="18"/>
                <w:szCs w:val="18"/>
                <w:lang w:val="fr-CH"/>
              </w:rPr>
              <w:br/>
            </w:r>
            <w:r>
              <w:rPr>
                <w:rFonts w:asciiTheme="majorBidi" w:hAnsiTheme="majorBidi" w:cstheme="majorBidi"/>
                <w:i/>
                <w:iCs/>
                <w:sz w:val="18"/>
                <w:szCs w:val="18"/>
                <w:lang w:val="fr-CH"/>
              </w:rPr>
              <w:tab/>
            </w:r>
            <w:r w:rsidRPr="005E3390">
              <w:rPr>
                <w:rFonts w:asciiTheme="majorBidi" w:hAnsiTheme="majorBidi" w:cstheme="majorBidi"/>
                <w:i/>
                <w:iCs/>
                <w:sz w:val="18"/>
                <w:szCs w:val="18"/>
                <w:lang w:val="fr-CH"/>
              </w:rPr>
              <w:t>coordination pour la recherche</w:t>
            </w:r>
          </w:p>
        </w:tc>
      </w:tr>
      <w:tr w:rsidR="00510ACC" w:rsidRPr="006038A8" w14:paraId="16341205" w14:textId="77777777" w:rsidTr="00470DA0">
        <w:trPr>
          <w:cantSplit/>
          <w:jc w:val="center"/>
        </w:trPr>
        <w:tc>
          <w:tcPr>
            <w:tcW w:w="977" w:type="dxa"/>
            <w:tcMar>
              <w:top w:w="28" w:type="dxa"/>
              <w:left w:w="57" w:type="dxa"/>
              <w:bottom w:w="28" w:type="dxa"/>
              <w:right w:w="57" w:type="dxa"/>
            </w:tcMar>
          </w:tcPr>
          <w:p w14:paraId="16341201" w14:textId="77777777" w:rsidR="00510ACC" w:rsidRPr="005E3390"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F</w:t>
            </w:r>
          </w:p>
        </w:tc>
        <w:tc>
          <w:tcPr>
            <w:tcW w:w="691" w:type="dxa"/>
            <w:tcMar>
              <w:top w:w="28" w:type="dxa"/>
              <w:left w:w="57" w:type="dxa"/>
              <w:bottom w:w="28" w:type="dxa"/>
              <w:right w:w="57" w:type="dxa"/>
            </w:tcMar>
          </w:tcPr>
          <w:p w14:paraId="16341202"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320</w:t>
            </w:r>
          </w:p>
        </w:tc>
        <w:tc>
          <w:tcPr>
            <w:tcW w:w="4093" w:type="dxa"/>
            <w:tcMar>
              <w:top w:w="28" w:type="dxa"/>
              <w:left w:w="85" w:type="dxa"/>
              <w:bottom w:w="28" w:type="dxa"/>
              <w:right w:w="85" w:type="dxa"/>
            </w:tcMar>
          </w:tcPr>
          <w:p w14:paraId="16341203" w14:textId="77777777" w:rsidR="00510ACC" w:rsidRPr="005E3390" w:rsidRDefault="00510ACC" w:rsidP="00470DA0">
            <w:pPr>
              <w:tabs>
                <w:tab w:val="clear" w:pos="1134"/>
                <w:tab w:val="clear" w:pos="1871"/>
                <w:tab w:val="clear" w:pos="2268"/>
                <w:tab w:val="left" w:pos="884"/>
                <w:tab w:val="left" w:pos="1167"/>
                <w:tab w:val="left" w:pos="1309"/>
                <w:tab w:val="left" w:pos="1593"/>
              </w:tabs>
              <w:spacing w:before="60"/>
              <w:rPr>
                <w:rFonts w:asciiTheme="majorBidi" w:hAnsiTheme="majorBidi" w:cstheme="majorBidi"/>
                <w:color w:val="000000"/>
                <w:sz w:val="18"/>
                <w:szCs w:val="18"/>
                <w:lang w:val="fr-CH"/>
              </w:rPr>
            </w:pPr>
            <w:r w:rsidRPr="005E3390">
              <w:rPr>
                <w:rStyle w:val="Artdef"/>
                <w:rFonts w:asciiTheme="majorBidi" w:hAnsiTheme="majorBidi" w:cstheme="majorBidi"/>
                <w:color w:val="000000"/>
                <w:sz w:val="18"/>
                <w:szCs w:val="18"/>
                <w:lang w:val="fr-CH"/>
              </w:rPr>
              <w:t>32.45</w:t>
            </w:r>
            <w:r w:rsidRPr="005E3390">
              <w:rPr>
                <w:rFonts w:asciiTheme="majorBidi" w:hAnsiTheme="majorBidi" w:cstheme="majorBidi"/>
                <w:color w:val="000000"/>
                <w:sz w:val="18"/>
                <w:szCs w:val="18"/>
                <w:lang w:val="fr-CH"/>
              </w:rPr>
              <w:tab/>
              <w:t>§ 28</w:t>
            </w:r>
            <w:r w:rsidRPr="005E3390">
              <w:rPr>
                <w:rFonts w:asciiTheme="majorBidi" w:hAnsiTheme="majorBidi" w:cstheme="majorBidi"/>
                <w:color w:val="000000"/>
                <w:sz w:val="18"/>
                <w:szCs w:val="18"/>
                <w:lang w:val="fr-CH"/>
              </w:rPr>
              <w:tab/>
              <w:t>1)</w:t>
            </w:r>
            <w:r w:rsidRPr="005E3390">
              <w:rPr>
                <w:rFonts w:asciiTheme="majorBidi" w:hAnsiTheme="majorBidi" w:cstheme="majorBidi"/>
                <w:color w:val="000000"/>
                <w:sz w:val="18"/>
                <w:szCs w:val="18"/>
                <w:lang w:val="fr-CH"/>
              </w:rPr>
              <w:tab/>
              <w:t>Le centre de coordination de sauvetage … une autre station chargée de le faire.</w:t>
            </w:r>
          </w:p>
        </w:tc>
        <w:tc>
          <w:tcPr>
            <w:tcW w:w="4094" w:type="dxa"/>
            <w:shd w:val="clear" w:color="auto" w:fill="FFFFFF" w:themeFill="background1"/>
            <w:tcMar>
              <w:top w:w="28" w:type="dxa"/>
              <w:left w:w="85" w:type="dxa"/>
              <w:bottom w:w="28" w:type="dxa"/>
              <w:right w:w="85" w:type="dxa"/>
            </w:tcMar>
          </w:tcPr>
          <w:p w14:paraId="16341204" w14:textId="77777777" w:rsidR="00510ACC" w:rsidRPr="005E3390" w:rsidRDefault="00510ACC" w:rsidP="00470DA0">
            <w:pPr>
              <w:tabs>
                <w:tab w:val="clear" w:pos="1134"/>
                <w:tab w:val="clear" w:pos="1871"/>
                <w:tab w:val="clear" w:pos="2268"/>
                <w:tab w:val="left" w:pos="884"/>
                <w:tab w:val="left" w:pos="1167"/>
                <w:tab w:val="left" w:pos="1593"/>
              </w:tabs>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Le centre de coordination de sauvetage … une autre station chargée de le faire.</w:t>
            </w:r>
            <w:r w:rsidRPr="005F21B6">
              <w:rPr>
                <w:rFonts w:asciiTheme="majorBidi" w:hAnsiTheme="majorBidi" w:cstheme="majorBidi"/>
                <w:sz w:val="16"/>
                <w:szCs w:val="16"/>
                <w:lang w:val="fr-CH"/>
              </w:rPr>
              <w:t xml:space="preserve">      (CMR</w:t>
            </w:r>
            <w:r w:rsidRPr="005F21B6">
              <w:rPr>
                <w:rFonts w:asciiTheme="majorBidi" w:hAnsiTheme="majorBidi" w:cstheme="majorBidi"/>
                <w:sz w:val="16"/>
                <w:szCs w:val="16"/>
                <w:lang w:val="fr-CH"/>
              </w:rPr>
              <w:noBreakHyphen/>
              <w:t>07)</w:t>
            </w:r>
          </w:p>
        </w:tc>
      </w:tr>
      <w:tr w:rsidR="00510ACC" w:rsidRPr="00A103AB" w14:paraId="1634120A" w14:textId="77777777" w:rsidTr="00470DA0">
        <w:trPr>
          <w:cantSplit/>
          <w:jc w:val="center"/>
        </w:trPr>
        <w:tc>
          <w:tcPr>
            <w:tcW w:w="977" w:type="dxa"/>
            <w:tcMar>
              <w:top w:w="28" w:type="dxa"/>
              <w:left w:w="57" w:type="dxa"/>
              <w:bottom w:w="28" w:type="dxa"/>
              <w:right w:w="57" w:type="dxa"/>
            </w:tcMar>
          </w:tcPr>
          <w:p w14:paraId="16341206" w14:textId="77777777" w:rsidR="00510ACC" w:rsidRPr="00F76195" w:rsidRDefault="00510ACC" w:rsidP="00470DA0">
            <w:pPr>
              <w:spacing w:before="60"/>
              <w:jc w:val="center"/>
              <w:rPr>
                <w:rFonts w:asciiTheme="majorBidi" w:hAnsiTheme="majorBidi" w:cstheme="majorBidi"/>
                <w:sz w:val="20"/>
                <w:lang w:val="ru-RU" w:eastAsia="zh-CN"/>
              </w:rPr>
            </w:pPr>
            <w:r>
              <w:rPr>
                <w:rFonts w:asciiTheme="majorBidi" w:hAnsiTheme="majorBidi" w:cstheme="majorBidi"/>
                <w:sz w:val="20"/>
                <w:lang w:val="en-US" w:eastAsia="zh-CN"/>
              </w:rPr>
              <w:t>R</w:t>
            </w:r>
          </w:p>
        </w:tc>
        <w:tc>
          <w:tcPr>
            <w:tcW w:w="691" w:type="dxa"/>
            <w:tcMar>
              <w:top w:w="28" w:type="dxa"/>
              <w:left w:w="57" w:type="dxa"/>
              <w:bottom w:w="28" w:type="dxa"/>
              <w:right w:w="57" w:type="dxa"/>
            </w:tcMar>
          </w:tcPr>
          <w:p w14:paraId="16341207" w14:textId="77777777" w:rsidR="00510ACC" w:rsidRPr="002E6779" w:rsidRDefault="00510ACC" w:rsidP="00470DA0">
            <w:pPr>
              <w:spacing w:before="60"/>
              <w:jc w:val="center"/>
              <w:rPr>
                <w:rFonts w:asciiTheme="majorBidi" w:hAnsiTheme="majorBidi" w:cstheme="majorBidi"/>
                <w:sz w:val="20"/>
                <w:lang w:val="ru-RU" w:eastAsia="zh-CN"/>
              </w:rPr>
            </w:pPr>
            <w:r>
              <w:rPr>
                <w:rFonts w:asciiTheme="majorBidi" w:hAnsiTheme="majorBidi" w:cstheme="majorBidi"/>
                <w:sz w:val="20"/>
                <w:lang w:val="ru-RU" w:eastAsia="zh-CN"/>
              </w:rPr>
              <w:t>321</w:t>
            </w:r>
          </w:p>
        </w:tc>
        <w:tc>
          <w:tcPr>
            <w:tcW w:w="4093" w:type="dxa"/>
            <w:tcMar>
              <w:top w:w="28" w:type="dxa"/>
              <w:left w:w="85" w:type="dxa"/>
              <w:bottom w:w="28" w:type="dxa"/>
              <w:right w:w="85" w:type="dxa"/>
            </w:tcMar>
          </w:tcPr>
          <w:p w14:paraId="16341208" w14:textId="77777777" w:rsidR="00510ACC" w:rsidRPr="00BE4821" w:rsidRDefault="00510ACC" w:rsidP="00470DA0">
            <w:pPr>
              <w:tabs>
                <w:tab w:val="clear" w:pos="1134"/>
                <w:tab w:val="clear" w:pos="1871"/>
                <w:tab w:val="left" w:pos="175"/>
                <w:tab w:val="left" w:pos="1026"/>
              </w:tabs>
              <w:spacing w:before="60"/>
              <w:rPr>
                <w:rFonts w:asciiTheme="majorBidi" w:hAnsiTheme="majorBidi" w:cstheme="majorBidi"/>
                <w:sz w:val="20"/>
                <w:lang w:val="ru-RU" w:eastAsia="zh-CN"/>
              </w:rPr>
            </w:pPr>
            <w:r w:rsidRPr="00162653">
              <w:rPr>
                <w:rFonts w:asciiTheme="majorBidi" w:hAnsiTheme="majorBidi" w:cstheme="majorBidi"/>
                <w:b/>
                <w:bCs/>
                <w:sz w:val="20"/>
                <w:lang w:val="ru-RU" w:eastAsia="zh-CN"/>
              </w:rPr>
              <w:t>32.53</w:t>
            </w:r>
            <w:r w:rsidRPr="00162653">
              <w:rPr>
                <w:rFonts w:asciiTheme="majorBidi" w:hAnsiTheme="majorBidi" w:cstheme="majorBidi"/>
                <w:b/>
                <w:bCs/>
                <w:sz w:val="20"/>
                <w:lang w:val="en-US" w:eastAsia="zh-CN"/>
              </w:rPr>
              <w:t>E</w:t>
            </w:r>
            <w:r w:rsidRPr="00BE4821">
              <w:rPr>
                <w:rFonts w:eastAsia="SimSun"/>
                <w:lang w:val="ru-RU" w:eastAsia="ru-RU"/>
              </w:rPr>
              <w:t xml:space="preserve"> </w:t>
            </w:r>
            <w:r w:rsidRPr="00BE4821">
              <w:rPr>
                <w:rFonts w:eastAsia="SimSun"/>
                <w:sz w:val="18"/>
                <w:szCs w:val="18"/>
                <w:lang w:val="ru-RU" w:eastAsia="ru-RU"/>
              </w:rPr>
              <w:t>–</w:t>
            </w:r>
            <w:r w:rsidRPr="00BE4821">
              <w:rPr>
                <w:rFonts w:eastAsia="SimSun"/>
                <w:sz w:val="18"/>
                <w:szCs w:val="18"/>
                <w:lang w:val="ru-RU" w:eastAsia="ru-RU"/>
              </w:rPr>
              <w:tab/>
            </w:r>
            <w:r w:rsidRPr="00BE4821">
              <w:rPr>
                <w:rFonts w:eastAsia="SimSun"/>
                <w:sz w:val="18"/>
                <w:szCs w:val="18"/>
                <w:lang w:eastAsia="ru-RU"/>
              </w:rPr>
              <w:t>PLEASE</w:t>
            </w:r>
            <w:r w:rsidRPr="00BE4821">
              <w:rPr>
                <w:rFonts w:eastAsia="SimSun"/>
                <w:sz w:val="18"/>
                <w:szCs w:val="18"/>
                <w:lang w:val="ru-RU" w:eastAsia="ru-RU"/>
              </w:rPr>
              <w:t xml:space="preserve"> </w:t>
            </w:r>
            <w:r w:rsidRPr="00BE4821">
              <w:rPr>
                <w:rFonts w:eastAsia="SimSun"/>
                <w:sz w:val="18"/>
                <w:szCs w:val="18"/>
                <w:lang w:eastAsia="ru-RU"/>
              </w:rPr>
              <w:t>CANCEL</w:t>
            </w:r>
            <w:r w:rsidRPr="00BE4821">
              <w:rPr>
                <w:rFonts w:eastAsia="SimSun"/>
                <w:sz w:val="18"/>
                <w:szCs w:val="18"/>
                <w:lang w:val="ru-RU" w:eastAsia="ru-RU"/>
              </w:rPr>
              <w:t xml:space="preserve"> </w:t>
            </w:r>
            <w:r w:rsidRPr="00BE4821">
              <w:rPr>
                <w:rFonts w:eastAsia="SimSun"/>
                <w:sz w:val="18"/>
                <w:szCs w:val="18"/>
                <w:lang w:eastAsia="ru-RU"/>
              </w:rPr>
              <w:t>MY</w:t>
            </w:r>
            <w:r w:rsidRPr="00BE4821">
              <w:rPr>
                <w:rFonts w:eastAsia="SimSun"/>
                <w:sz w:val="18"/>
                <w:szCs w:val="18"/>
                <w:lang w:val="ru-RU" w:eastAsia="ru-RU"/>
              </w:rPr>
              <w:t xml:space="preserve"> </w:t>
            </w:r>
            <w:r w:rsidRPr="00BE4821">
              <w:rPr>
                <w:rFonts w:eastAsia="SimSun"/>
                <w:sz w:val="18"/>
                <w:szCs w:val="18"/>
                <w:lang w:eastAsia="ru-RU"/>
              </w:rPr>
              <w:t>DISTRESS</w:t>
            </w:r>
            <w:r w:rsidRPr="00BE4821">
              <w:rPr>
                <w:rFonts w:eastAsia="SimSun"/>
                <w:sz w:val="18"/>
                <w:szCs w:val="18"/>
                <w:lang w:val="ru-RU" w:eastAsia="ru-RU"/>
              </w:rPr>
              <w:t xml:space="preserve"> </w:t>
            </w:r>
            <w:r w:rsidRPr="00BE4821">
              <w:rPr>
                <w:rFonts w:eastAsia="SimSun"/>
                <w:sz w:val="18"/>
                <w:szCs w:val="18"/>
                <w:lang w:eastAsia="ru-RU"/>
              </w:rPr>
              <w:t>ALERT</w:t>
            </w:r>
            <w:r w:rsidRPr="00BE4821">
              <w:rPr>
                <w:rFonts w:eastAsia="SimSun"/>
                <w:sz w:val="18"/>
                <w:szCs w:val="18"/>
                <w:lang w:val="ru-RU" w:eastAsia="ru-RU"/>
              </w:rPr>
              <w:t xml:space="preserve"> </w:t>
            </w:r>
            <w:r w:rsidRPr="00BE4821">
              <w:rPr>
                <w:rFonts w:eastAsia="SimSun"/>
                <w:sz w:val="18"/>
                <w:szCs w:val="18"/>
                <w:lang w:eastAsia="ru-RU"/>
              </w:rPr>
              <w:t>of</w:t>
            </w:r>
            <w:r w:rsidRPr="00BE4821">
              <w:rPr>
                <w:rFonts w:eastAsia="SimSun"/>
                <w:sz w:val="18"/>
                <w:szCs w:val="18"/>
                <w:lang w:val="ru-RU" w:eastAsia="ru-RU"/>
              </w:rPr>
              <w:t xml:space="preserve"> </w:t>
            </w:r>
            <w:r w:rsidRPr="00BE4821">
              <w:rPr>
                <w:rFonts w:eastAsia="SimSun"/>
                <w:sz w:val="18"/>
                <w:szCs w:val="18"/>
                <w:lang w:eastAsia="ru-RU"/>
              </w:rPr>
              <w:t>time</w:t>
            </w:r>
            <w:r w:rsidRPr="00BE4821">
              <w:rPr>
                <w:rFonts w:eastAsia="SimSun"/>
                <w:sz w:val="18"/>
                <w:szCs w:val="18"/>
                <w:lang w:val="ru-RU" w:eastAsia="ru-RU"/>
              </w:rPr>
              <w:t xml:space="preserve"> </w:t>
            </w:r>
            <w:r w:rsidRPr="00BE4821">
              <w:rPr>
                <w:rFonts w:eastAsia="SimSun"/>
                <w:sz w:val="18"/>
                <w:szCs w:val="18"/>
                <w:lang w:eastAsia="ru-RU"/>
              </w:rPr>
              <w:t>in</w:t>
            </w:r>
            <w:r w:rsidRPr="00BE4821">
              <w:rPr>
                <w:rFonts w:eastAsia="SimSun"/>
                <w:sz w:val="18"/>
                <w:szCs w:val="18"/>
                <w:lang w:val="ru-RU" w:eastAsia="ru-RU"/>
              </w:rPr>
              <w:t xml:space="preserve"> </w:t>
            </w:r>
            <w:r w:rsidRPr="00BE4821">
              <w:rPr>
                <w:rFonts w:eastAsia="SimSun"/>
                <w:sz w:val="18"/>
                <w:szCs w:val="18"/>
                <w:lang w:eastAsia="ru-RU"/>
              </w:rPr>
              <w:t>UTC</w:t>
            </w:r>
            <w:r w:rsidRPr="00BE4821">
              <w:rPr>
                <w:rFonts w:eastAsia="SimSun"/>
                <w:sz w:val="18"/>
                <w:szCs w:val="18"/>
                <w:lang w:val="ru-RU" w:eastAsia="ru-RU"/>
              </w:rPr>
              <w:t xml:space="preserve"> (Прошу аннулировать мой сигнал тревоги в случае бедствия от &lt;время </w:t>
            </w:r>
            <w:r w:rsidRPr="00BE4821">
              <w:rPr>
                <w:rFonts w:eastAsia="SimSun"/>
                <w:sz w:val="18"/>
                <w:szCs w:val="18"/>
                <w:lang w:eastAsia="ru-RU"/>
              </w:rPr>
              <w:t>UTC</w:t>
            </w:r>
            <w:r w:rsidRPr="00BE4821">
              <w:rPr>
                <w:rFonts w:eastAsia="SimSun"/>
                <w:sz w:val="18"/>
                <w:szCs w:val="18"/>
                <w:lang w:val="ru-RU" w:eastAsia="ru-RU"/>
              </w:rPr>
              <w:t>&gt;).</w:t>
            </w:r>
          </w:p>
        </w:tc>
        <w:tc>
          <w:tcPr>
            <w:tcW w:w="4094" w:type="dxa"/>
            <w:shd w:val="clear" w:color="auto" w:fill="FFFFFF" w:themeFill="background1"/>
            <w:tcMar>
              <w:top w:w="28" w:type="dxa"/>
              <w:left w:w="85" w:type="dxa"/>
              <w:bottom w:w="28" w:type="dxa"/>
              <w:right w:w="85" w:type="dxa"/>
            </w:tcMar>
          </w:tcPr>
          <w:p w14:paraId="16341209" w14:textId="77777777" w:rsidR="00510ACC" w:rsidRPr="00BE4821" w:rsidRDefault="00510ACC" w:rsidP="00470DA0">
            <w:pPr>
              <w:tabs>
                <w:tab w:val="clear" w:pos="1134"/>
                <w:tab w:val="left" w:pos="459"/>
              </w:tabs>
              <w:spacing w:before="60"/>
              <w:rPr>
                <w:rFonts w:asciiTheme="majorBidi" w:hAnsiTheme="majorBidi" w:cstheme="majorBidi"/>
                <w:sz w:val="20"/>
                <w:lang w:val="ru-RU" w:eastAsia="zh-CN"/>
              </w:rPr>
            </w:pPr>
            <w:r w:rsidRPr="00BE4821">
              <w:rPr>
                <w:rFonts w:eastAsia="SimSun"/>
                <w:sz w:val="18"/>
                <w:szCs w:val="18"/>
                <w:lang w:val="ru-RU" w:eastAsia="ru-RU"/>
              </w:rPr>
              <w:t>–</w:t>
            </w:r>
            <w:r w:rsidRPr="00BE4821">
              <w:rPr>
                <w:rFonts w:eastAsia="SimSun"/>
                <w:sz w:val="18"/>
                <w:szCs w:val="18"/>
                <w:lang w:val="ru-RU" w:eastAsia="ru-RU"/>
              </w:rPr>
              <w:tab/>
            </w:r>
            <w:r w:rsidRPr="00BE4821">
              <w:rPr>
                <w:rFonts w:eastAsia="SimSun"/>
                <w:sz w:val="18"/>
                <w:szCs w:val="18"/>
                <w:lang w:eastAsia="ru-RU"/>
              </w:rPr>
              <w:t>PLEASE</w:t>
            </w:r>
            <w:r w:rsidRPr="00BE4821">
              <w:rPr>
                <w:rFonts w:eastAsia="SimSun"/>
                <w:sz w:val="18"/>
                <w:szCs w:val="18"/>
                <w:lang w:val="ru-RU" w:eastAsia="ru-RU"/>
              </w:rPr>
              <w:t xml:space="preserve"> </w:t>
            </w:r>
            <w:r w:rsidRPr="00BE4821">
              <w:rPr>
                <w:rFonts w:eastAsia="SimSun"/>
                <w:sz w:val="18"/>
                <w:szCs w:val="18"/>
                <w:lang w:eastAsia="ru-RU"/>
              </w:rPr>
              <w:t>CANCEL</w:t>
            </w:r>
            <w:r w:rsidRPr="00BE4821">
              <w:rPr>
                <w:rFonts w:eastAsia="SimSun"/>
                <w:sz w:val="18"/>
                <w:szCs w:val="18"/>
                <w:lang w:val="ru-RU" w:eastAsia="ru-RU"/>
              </w:rPr>
              <w:t xml:space="preserve"> </w:t>
            </w:r>
            <w:r w:rsidRPr="00BE4821">
              <w:rPr>
                <w:rFonts w:eastAsia="SimSun"/>
                <w:sz w:val="18"/>
                <w:szCs w:val="18"/>
                <w:lang w:eastAsia="ru-RU"/>
              </w:rPr>
              <w:t>MY</w:t>
            </w:r>
            <w:r w:rsidRPr="00BE4821">
              <w:rPr>
                <w:rFonts w:eastAsia="SimSun"/>
                <w:sz w:val="18"/>
                <w:szCs w:val="18"/>
                <w:lang w:val="ru-RU" w:eastAsia="ru-RU"/>
              </w:rPr>
              <w:t xml:space="preserve"> </w:t>
            </w:r>
            <w:r w:rsidRPr="00BE4821">
              <w:rPr>
                <w:rFonts w:eastAsia="SimSun"/>
                <w:sz w:val="18"/>
                <w:szCs w:val="18"/>
                <w:lang w:eastAsia="ru-RU"/>
              </w:rPr>
              <w:t>DISTRESS</w:t>
            </w:r>
            <w:r w:rsidRPr="00BE4821">
              <w:rPr>
                <w:rFonts w:eastAsia="SimSun"/>
                <w:sz w:val="18"/>
                <w:szCs w:val="18"/>
                <w:lang w:val="ru-RU" w:eastAsia="ru-RU"/>
              </w:rPr>
              <w:t xml:space="preserve"> </w:t>
            </w:r>
            <w:r w:rsidRPr="00BE4821">
              <w:rPr>
                <w:rFonts w:eastAsia="SimSun"/>
                <w:sz w:val="18"/>
                <w:szCs w:val="18"/>
                <w:lang w:eastAsia="ru-RU"/>
              </w:rPr>
              <w:t>ALERT</w:t>
            </w:r>
            <w:r w:rsidRPr="00BE4821">
              <w:rPr>
                <w:rFonts w:eastAsia="SimSun"/>
                <w:sz w:val="18"/>
                <w:szCs w:val="18"/>
                <w:lang w:val="ru-RU" w:eastAsia="ru-RU"/>
              </w:rPr>
              <w:t xml:space="preserve"> </w:t>
            </w:r>
            <w:r>
              <w:rPr>
                <w:rFonts w:eastAsia="SimSun"/>
                <w:sz w:val="18"/>
                <w:szCs w:val="18"/>
                <w:lang w:val="en-US" w:eastAsia="ru-RU"/>
              </w:rPr>
              <w:t>OF</w:t>
            </w:r>
            <w:r w:rsidR="00562857" w:rsidRPr="00562857">
              <w:rPr>
                <w:rFonts w:eastAsia="SimSun"/>
                <w:sz w:val="18"/>
                <w:szCs w:val="18"/>
                <w:lang w:val="ru-RU" w:eastAsia="ru-RU"/>
              </w:rPr>
              <w:t xml:space="preserve"> </w:t>
            </w:r>
            <w:r w:rsidRPr="00BE4821">
              <w:rPr>
                <w:rFonts w:eastAsia="SimSun"/>
                <w:sz w:val="18"/>
                <w:szCs w:val="18"/>
                <w:lang w:val="ru-RU" w:eastAsia="ru-RU"/>
              </w:rPr>
              <w:t>&lt;</w:t>
            </w:r>
            <w:r>
              <w:rPr>
                <w:rFonts w:eastAsia="SimSun"/>
                <w:sz w:val="18"/>
                <w:szCs w:val="18"/>
                <w:lang w:val="ru-RU" w:eastAsia="ru-RU" w:bidi="ar-EG"/>
              </w:rPr>
              <w:t>время</w:t>
            </w:r>
            <w:r w:rsidRPr="00BE4821">
              <w:rPr>
                <w:rFonts w:eastAsia="SimSun"/>
                <w:sz w:val="18"/>
                <w:szCs w:val="18"/>
                <w:lang w:val="ru-RU" w:eastAsia="ru-RU"/>
              </w:rPr>
              <w:t xml:space="preserve"> </w:t>
            </w:r>
            <w:r w:rsidRPr="00BE4821">
              <w:rPr>
                <w:rFonts w:eastAsia="SimSun"/>
                <w:sz w:val="18"/>
                <w:szCs w:val="18"/>
                <w:lang w:eastAsia="ru-RU"/>
              </w:rPr>
              <w:t>UTC</w:t>
            </w:r>
            <w:r w:rsidRPr="00974684">
              <w:rPr>
                <w:rFonts w:eastAsia="SimSun"/>
                <w:sz w:val="18"/>
                <w:szCs w:val="18"/>
                <w:lang w:val="ru-RU" w:eastAsia="ru-RU"/>
              </w:rPr>
              <w:t>&gt;</w:t>
            </w:r>
            <w:r w:rsidRPr="00BE4821">
              <w:rPr>
                <w:rFonts w:eastAsia="SimSun"/>
                <w:sz w:val="18"/>
                <w:szCs w:val="18"/>
                <w:lang w:val="ru-RU" w:eastAsia="ru-RU"/>
              </w:rPr>
              <w:t xml:space="preserve"> (Прошу аннулировать мой сигнал тревоги в случае бедствия от &lt;время </w:t>
            </w:r>
            <w:r w:rsidRPr="00BE4821">
              <w:rPr>
                <w:rFonts w:eastAsia="SimSun"/>
                <w:sz w:val="18"/>
                <w:szCs w:val="18"/>
                <w:lang w:eastAsia="ru-RU"/>
              </w:rPr>
              <w:t>UTC</w:t>
            </w:r>
            <w:r w:rsidRPr="00BE4821">
              <w:rPr>
                <w:rFonts w:eastAsia="SimSun"/>
                <w:sz w:val="18"/>
                <w:szCs w:val="18"/>
                <w:lang w:val="ru-RU" w:eastAsia="ru-RU"/>
              </w:rPr>
              <w:t>&gt;).</w:t>
            </w:r>
          </w:p>
        </w:tc>
      </w:tr>
      <w:tr w:rsidR="00510ACC" w:rsidRPr="00ED3453" w14:paraId="1634120F" w14:textId="77777777" w:rsidTr="00470DA0">
        <w:trPr>
          <w:cantSplit/>
          <w:jc w:val="center"/>
        </w:trPr>
        <w:tc>
          <w:tcPr>
            <w:tcW w:w="977" w:type="dxa"/>
            <w:tcMar>
              <w:top w:w="28" w:type="dxa"/>
              <w:left w:w="57" w:type="dxa"/>
              <w:bottom w:w="28" w:type="dxa"/>
              <w:right w:w="57" w:type="dxa"/>
            </w:tcMar>
          </w:tcPr>
          <w:p w14:paraId="1634120B"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lastRenderedPageBreak/>
              <w:t>E</w:t>
            </w:r>
          </w:p>
        </w:tc>
        <w:tc>
          <w:tcPr>
            <w:tcW w:w="691" w:type="dxa"/>
            <w:tcMar>
              <w:top w:w="28" w:type="dxa"/>
              <w:left w:w="57" w:type="dxa"/>
              <w:bottom w:w="28" w:type="dxa"/>
              <w:right w:w="57" w:type="dxa"/>
            </w:tcMar>
          </w:tcPr>
          <w:p w14:paraId="1634120C"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325</w:t>
            </w:r>
          </w:p>
        </w:tc>
        <w:tc>
          <w:tcPr>
            <w:tcW w:w="4093" w:type="dxa"/>
            <w:tcMar>
              <w:top w:w="28" w:type="dxa"/>
              <w:left w:w="85" w:type="dxa"/>
              <w:bottom w:w="28" w:type="dxa"/>
              <w:right w:w="85" w:type="dxa"/>
            </w:tcMar>
          </w:tcPr>
          <w:p w14:paraId="1634120D" w14:textId="77777777" w:rsidR="00510ACC" w:rsidRPr="00ED3453" w:rsidRDefault="00510ACC" w:rsidP="00470DA0">
            <w:pPr>
              <w:tabs>
                <w:tab w:val="clear" w:pos="1134"/>
                <w:tab w:val="clear" w:pos="1871"/>
                <w:tab w:val="clear" w:pos="2268"/>
                <w:tab w:val="left" w:pos="0"/>
                <w:tab w:val="left" w:pos="459"/>
                <w:tab w:val="left" w:pos="742"/>
              </w:tabs>
              <w:spacing w:before="60"/>
              <w:rPr>
                <w:rFonts w:asciiTheme="majorBidi" w:hAnsiTheme="majorBidi" w:cstheme="majorBidi"/>
                <w:sz w:val="20"/>
                <w:lang w:val="en-US" w:eastAsia="zh-CN"/>
              </w:rPr>
            </w:pPr>
            <w:r w:rsidRPr="00162653">
              <w:rPr>
                <w:rFonts w:asciiTheme="majorBidi" w:hAnsiTheme="majorBidi" w:cstheme="majorBidi"/>
                <w:b/>
                <w:bCs/>
                <w:sz w:val="20"/>
                <w:lang w:val="en-US" w:eastAsia="zh-CN"/>
              </w:rPr>
              <w:t>33.12</w:t>
            </w:r>
            <w:r w:rsidRPr="00ED3453">
              <w:rPr>
                <w:rFonts w:asciiTheme="majorBidi" w:hAnsiTheme="majorBidi" w:cstheme="majorBidi"/>
                <w:sz w:val="20"/>
                <w:lang w:val="en-US" w:eastAsia="zh-CN"/>
              </w:rPr>
              <w:tab/>
            </w:r>
            <w:r>
              <w:rPr>
                <w:rFonts w:asciiTheme="majorBidi" w:hAnsiTheme="majorBidi" w:cstheme="majorBidi"/>
                <w:sz w:val="20"/>
                <w:lang w:val="en-US" w:eastAsia="zh-CN"/>
              </w:rPr>
              <w:t xml:space="preserve"> …</w:t>
            </w:r>
            <w:r w:rsidRPr="00514663">
              <w:rPr>
                <w:sz w:val="18"/>
                <w:szCs w:val="18"/>
              </w:rPr>
              <w:t>In radiotelephony, on the selected working frequency, the urgency call and message consists of:</w:t>
            </w:r>
            <w:r>
              <w:rPr>
                <w:sz w:val="18"/>
                <w:szCs w:val="18"/>
              </w:rPr>
              <w:t> …</w:t>
            </w:r>
          </w:p>
        </w:tc>
        <w:tc>
          <w:tcPr>
            <w:tcW w:w="4094" w:type="dxa"/>
            <w:shd w:val="clear" w:color="auto" w:fill="FFFFFF" w:themeFill="background1"/>
            <w:tcMar>
              <w:top w:w="28" w:type="dxa"/>
              <w:left w:w="85" w:type="dxa"/>
              <w:bottom w:w="28" w:type="dxa"/>
              <w:right w:w="85" w:type="dxa"/>
            </w:tcMar>
          </w:tcPr>
          <w:p w14:paraId="1634120E" w14:textId="77777777" w:rsidR="00510ACC" w:rsidRPr="00ED3453" w:rsidRDefault="00510ACC" w:rsidP="00470DA0">
            <w:pPr>
              <w:spacing w:before="60"/>
              <w:rPr>
                <w:rFonts w:asciiTheme="majorBidi" w:hAnsiTheme="majorBidi" w:cstheme="majorBidi"/>
                <w:sz w:val="20"/>
                <w:lang w:val="en-US" w:eastAsia="zh-CN"/>
              </w:rPr>
            </w:pPr>
            <w:r>
              <w:rPr>
                <w:rFonts w:asciiTheme="majorBidi" w:hAnsiTheme="majorBidi" w:cstheme="majorBidi"/>
                <w:sz w:val="20"/>
                <w:lang w:val="en-US" w:eastAsia="zh-CN"/>
              </w:rPr>
              <w:t>…</w:t>
            </w:r>
            <w:r w:rsidRPr="00514663">
              <w:rPr>
                <w:sz w:val="18"/>
                <w:szCs w:val="18"/>
              </w:rPr>
              <w:t>In radiotelephony, on the selected working frequency, the urgency call and message consist of:</w:t>
            </w:r>
            <w:r>
              <w:rPr>
                <w:sz w:val="18"/>
                <w:szCs w:val="18"/>
              </w:rPr>
              <w:t> …</w:t>
            </w:r>
          </w:p>
        </w:tc>
      </w:tr>
      <w:tr w:rsidR="00510ACC" w:rsidRPr="00ED3453" w14:paraId="16341214" w14:textId="77777777" w:rsidTr="00470DA0">
        <w:trPr>
          <w:cantSplit/>
          <w:jc w:val="center"/>
        </w:trPr>
        <w:tc>
          <w:tcPr>
            <w:tcW w:w="977" w:type="dxa"/>
            <w:tcMar>
              <w:top w:w="28" w:type="dxa"/>
              <w:left w:w="57" w:type="dxa"/>
              <w:bottom w:w="28" w:type="dxa"/>
              <w:right w:w="57" w:type="dxa"/>
            </w:tcMar>
          </w:tcPr>
          <w:p w14:paraId="16341210"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E</w:t>
            </w:r>
          </w:p>
        </w:tc>
        <w:tc>
          <w:tcPr>
            <w:tcW w:w="691" w:type="dxa"/>
            <w:tcMar>
              <w:top w:w="28" w:type="dxa"/>
              <w:left w:w="57" w:type="dxa"/>
              <w:bottom w:w="28" w:type="dxa"/>
              <w:right w:w="57" w:type="dxa"/>
            </w:tcMar>
          </w:tcPr>
          <w:p w14:paraId="16341211"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326</w:t>
            </w:r>
          </w:p>
        </w:tc>
        <w:tc>
          <w:tcPr>
            <w:tcW w:w="4093" w:type="dxa"/>
            <w:tcMar>
              <w:top w:w="28" w:type="dxa"/>
              <w:left w:w="85" w:type="dxa"/>
              <w:bottom w:w="28" w:type="dxa"/>
              <w:right w:w="85" w:type="dxa"/>
            </w:tcMar>
          </w:tcPr>
          <w:p w14:paraId="16341212" w14:textId="77777777" w:rsidR="00510ACC" w:rsidRPr="006950AF" w:rsidRDefault="00510ACC" w:rsidP="00470DA0">
            <w:pPr>
              <w:tabs>
                <w:tab w:val="clear" w:pos="1134"/>
                <w:tab w:val="clear" w:pos="1871"/>
                <w:tab w:val="clear" w:pos="2268"/>
                <w:tab w:val="left" w:pos="0"/>
                <w:tab w:val="left" w:pos="600"/>
                <w:tab w:val="left" w:pos="884"/>
              </w:tabs>
              <w:spacing w:before="60"/>
              <w:rPr>
                <w:rFonts w:asciiTheme="majorBidi" w:hAnsiTheme="majorBidi" w:cstheme="majorBidi"/>
                <w:sz w:val="18"/>
                <w:szCs w:val="18"/>
                <w:lang w:eastAsia="zh-CN"/>
              </w:rPr>
            </w:pPr>
            <w:r w:rsidRPr="00A411E4">
              <w:rPr>
                <w:rFonts w:asciiTheme="majorBidi" w:hAnsiTheme="majorBidi" w:cstheme="majorBidi"/>
                <w:b/>
                <w:bCs/>
                <w:sz w:val="18"/>
                <w:szCs w:val="18"/>
                <w:lang w:val="en-US" w:eastAsia="zh-CN"/>
              </w:rPr>
              <w:t>33.16</w:t>
            </w:r>
            <w:r w:rsidRPr="005E3390">
              <w:rPr>
                <w:rFonts w:asciiTheme="majorBidi" w:hAnsiTheme="majorBidi" w:cstheme="majorBidi"/>
                <w:sz w:val="18"/>
                <w:szCs w:val="18"/>
                <w:lang w:val="en-US" w:eastAsia="zh-CN"/>
              </w:rPr>
              <w:tab/>
            </w:r>
            <w:r>
              <w:rPr>
                <w:rFonts w:asciiTheme="majorBidi" w:hAnsiTheme="majorBidi" w:cstheme="majorBidi"/>
                <w:sz w:val="18"/>
                <w:szCs w:val="18"/>
                <w:lang w:val="en-US" w:eastAsia="zh-CN"/>
              </w:rPr>
              <w:t>§ 8</w:t>
            </w:r>
            <w:r>
              <w:rPr>
                <w:rFonts w:asciiTheme="majorBidi" w:hAnsiTheme="majorBidi" w:cstheme="majorBidi"/>
                <w:sz w:val="18"/>
                <w:szCs w:val="18"/>
                <w:lang w:val="en-US" w:eastAsia="zh-CN"/>
              </w:rPr>
              <w:tab/>
            </w:r>
            <w:r w:rsidRPr="00ED487F">
              <w:rPr>
                <w:color w:val="000000"/>
                <w:sz w:val="18"/>
                <w:szCs w:val="18"/>
              </w:rPr>
              <w:t xml:space="preserve">When an urgency announcement or call and message </w:t>
            </w:r>
            <w:proofErr w:type="gramStart"/>
            <w:r w:rsidRPr="00ED487F">
              <w:rPr>
                <w:sz w:val="18"/>
                <w:szCs w:val="18"/>
              </w:rPr>
              <w:t>was</w:t>
            </w:r>
            <w:proofErr w:type="gramEnd"/>
            <w:r w:rsidRPr="00ED487F">
              <w:rPr>
                <w:sz w:val="18"/>
                <w:szCs w:val="18"/>
              </w:rPr>
              <w:t xml:space="preserve"> transmitted to more than one station</w:t>
            </w:r>
            <w:r>
              <w:rPr>
                <w:sz w:val="18"/>
                <w:szCs w:val="18"/>
              </w:rPr>
              <w:t>…</w:t>
            </w:r>
          </w:p>
        </w:tc>
        <w:tc>
          <w:tcPr>
            <w:tcW w:w="4094" w:type="dxa"/>
            <w:shd w:val="clear" w:color="auto" w:fill="FFFFFF" w:themeFill="background1"/>
            <w:tcMar>
              <w:top w:w="28" w:type="dxa"/>
              <w:left w:w="85" w:type="dxa"/>
              <w:bottom w:w="28" w:type="dxa"/>
              <w:right w:w="85" w:type="dxa"/>
            </w:tcMar>
          </w:tcPr>
          <w:p w14:paraId="16341213" w14:textId="77777777" w:rsidR="00510ACC" w:rsidRPr="005E3390" w:rsidRDefault="00510ACC" w:rsidP="00470DA0">
            <w:pPr>
              <w:spacing w:before="60"/>
              <w:rPr>
                <w:rFonts w:asciiTheme="majorBidi" w:hAnsiTheme="majorBidi" w:cstheme="majorBidi"/>
                <w:sz w:val="18"/>
                <w:szCs w:val="18"/>
                <w:lang w:val="en-US" w:eastAsia="zh-CN"/>
              </w:rPr>
            </w:pPr>
            <w:r w:rsidRPr="00ED487F">
              <w:rPr>
                <w:color w:val="000000"/>
                <w:sz w:val="18"/>
                <w:szCs w:val="18"/>
              </w:rPr>
              <w:t>When an urgency announcement or call and message</w:t>
            </w:r>
            <w:r>
              <w:rPr>
                <w:color w:val="000000"/>
                <w:sz w:val="18"/>
                <w:szCs w:val="18"/>
              </w:rPr>
              <w:t xml:space="preserve"> </w:t>
            </w:r>
            <w:r>
              <w:rPr>
                <w:sz w:val="18"/>
                <w:szCs w:val="18"/>
              </w:rPr>
              <w:t>is</w:t>
            </w:r>
            <w:r w:rsidRPr="00ED487F">
              <w:rPr>
                <w:sz w:val="18"/>
                <w:szCs w:val="18"/>
              </w:rPr>
              <w:t xml:space="preserve"> transmitted to more than one station</w:t>
            </w:r>
            <w:r>
              <w:rPr>
                <w:sz w:val="18"/>
                <w:szCs w:val="18"/>
              </w:rPr>
              <w:t>…</w:t>
            </w:r>
          </w:p>
        </w:tc>
      </w:tr>
      <w:tr w:rsidR="00510ACC" w:rsidRPr="00240052" w14:paraId="16341219" w14:textId="77777777" w:rsidTr="00470DA0">
        <w:trPr>
          <w:cantSplit/>
          <w:jc w:val="center"/>
        </w:trPr>
        <w:tc>
          <w:tcPr>
            <w:tcW w:w="977" w:type="dxa"/>
            <w:tcMar>
              <w:top w:w="28" w:type="dxa"/>
              <w:left w:w="57" w:type="dxa"/>
              <w:bottom w:w="28" w:type="dxa"/>
              <w:right w:w="57" w:type="dxa"/>
            </w:tcMar>
          </w:tcPr>
          <w:p w14:paraId="16341215" w14:textId="77777777" w:rsidR="00510ACC"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R</w:t>
            </w:r>
          </w:p>
        </w:tc>
        <w:tc>
          <w:tcPr>
            <w:tcW w:w="691" w:type="dxa"/>
            <w:tcMar>
              <w:top w:w="28" w:type="dxa"/>
              <w:left w:w="57" w:type="dxa"/>
              <w:bottom w:w="28" w:type="dxa"/>
              <w:right w:w="57" w:type="dxa"/>
            </w:tcMar>
          </w:tcPr>
          <w:p w14:paraId="16341216"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326</w:t>
            </w:r>
          </w:p>
        </w:tc>
        <w:tc>
          <w:tcPr>
            <w:tcW w:w="4093" w:type="dxa"/>
            <w:tcMar>
              <w:top w:w="28" w:type="dxa"/>
              <w:left w:w="85" w:type="dxa"/>
              <w:bottom w:w="28" w:type="dxa"/>
              <w:right w:w="85" w:type="dxa"/>
            </w:tcMar>
          </w:tcPr>
          <w:p w14:paraId="16341217" w14:textId="77777777" w:rsidR="00510ACC" w:rsidRPr="005E3390" w:rsidRDefault="00510ACC" w:rsidP="00470DA0">
            <w:pPr>
              <w:tabs>
                <w:tab w:val="clear" w:pos="1134"/>
                <w:tab w:val="clear" w:pos="1871"/>
                <w:tab w:val="clear" w:pos="2268"/>
                <w:tab w:val="left" w:pos="0"/>
                <w:tab w:val="left" w:pos="600"/>
                <w:tab w:val="left" w:pos="884"/>
              </w:tabs>
              <w:spacing w:before="60"/>
              <w:rPr>
                <w:rFonts w:asciiTheme="majorBidi" w:hAnsiTheme="majorBidi" w:cstheme="majorBidi"/>
                <w:sz w:val="18"/>
                <w:szCs w:val="18"/>
                <w:lang w:val="en-US" w:eastAsia="zh-CN"/>
              </w:rPr>
            </w:pPr>
            <w:r w:rsidRPr="00A411E4">
              <w:rPr>
                <w:rFonts w:asciiTheme="majorBidi" w:hAnsiTheme="majorBidi" w:cstheme="majorBidi"/>
                <w:b/>
                <w:bCs/>
                <w:sz w:val="18"/>
                <w:szCs w:val="18"/>
                <w:lang w:val="en-US" w:eastAsia="zh-CN"/>
              </w:rPr>
              <w:t>33.16</w:t>
            </w:r>
            <w:r>
              <w:rPr>
                <w:rFonts w:asciiTheme="majorBidi" w:hAnsiTheme="majorBidi" w:cstheme="majorBidi"/>
                <w:sz w:val="18"/>
                <w:szCs w:val="18"/>
                <w:lang w:val="en-US" w:eastAsia="zh-CN"/>
              </w:rPr>
              <w:t xml:space="preserve"> </w:t>
            </w:r>
            <w:r w:rsidRPr="00B029E4">
              <w:rPr>
                <w:rFonts w:eastAsia="SimSun"/>
                <w:sz w:val="18"/>
                <w:szCs w:val="18"/>
                <w:lang w:val="en-US" w:eastAsia="ru-RU"/>
              </w:rPr>
              <w:t>–</w:t>
            </w:r>
            <w:r w:rsidRPr="00B029E4">
              <w:rPr>
                <w:rFonts w:eastAsia="SimSun"/>
                <w:sz w:val="18"/>
                <w:szCs w:val="18"/>
                <w:lang w:val="en-US" w:eastAsia="ru-RU"/>
              </w:rPr>
              <w:tab/>
            </w:r>
            <w:r w:rsidRPr="00BE4821">
              <w:rPr>
                <w:rFonts w:eastAsia="SimSun"/>
                <w:sz w:val="18"/>
                <w:szCs w:val="18"/>
                <w:lang w:eastAsia="ru-RU"/>
              </w:rPr>
              <w:t>PLEASE</w:t>
            </w:r>
            <w:r w:rsidRPr="00B029E4">
              <w:rPr>
                <w:rFonts w:eastAsia="SimSun"/>
                <w:sz w:val="18"/>
                <w:szCs w:val="18"/>
                <w:lang w:val="en-US" w:eastAsia="ru-RU"/>
              </w:rPr>
              <w:t xml:space="preserve"> </w:t>
            </w:r>
            <w:r w:rsidRPr="00BE4821">
              <w:rPr>
                <w:rFonts w:eastAsia="SimSun"/>
                <w:sz w:val="18"/>
                <w:szCs w:val="18"/>
                <w:lang w:eastAsia="ru-RU"/>
              </w:rPr>
              <w:t>CANCEL</w:t>
            </w:r>
            <w:r w:rsidRPr="00B029E4">
              <w:rPr>
                <w:rFonts w:eastAsia="SimSun"/>
                <w:sz w:val="18"/>
                <w:szCs w:val="18"/>
                <w:lang w:val="en-US" w:eastAsia="ru-RU"/>
              </w:rPr>
              <w:t xml:space="preserve"> </w:t>
            </w:r>
            <w:r>
              <w:rPr>
                <w:rFonts w:eastAsia="SimSun"/>
                <w:sz w:val="18"/>
                <w:szCs w:val="18"/>
                <w:lang w:eastAsia="ru-RU"/>
              </w:rPr>
              <w:t>URGENCY MESSAGE</w:t>
            </w:r>
            <w:r w:rsidRPr="00B029E4">
              <w:rPr>
                <w:rFonts w:eastAsia="SimSun"/>
                <w:sz w:val="18"/>
                <w:szCs w:val="18"/>
                <w:lang w:val="en-US" w:eastAsia="ru-RU"/>
              </w:rPr>
              <w:t xml:space="preserve"> </w:t>
            </w:r>
            <w:r>
              <w:rPr>
                <w:rFonts w:eastAsia="SimSun"/>
                <w:sz w:val="18"/>
                <w:szCs w:val="18"/>
                <w:lang w:val="en-US" w:eastAsia="ru-RU"/>
              </w:rPr>
              <w:t>OF</w:t>
            </w:r>
            <w:r w:rsidRPr="00B029E4">
              <w:rPr>
                <w:rFonts w:eastAsia="SimSun"/>
                <w:sz w:val="18"/>
                <w:szCs w:val="18"/>
                <w:lang w:val="en-US" w:eastAsia="ru-RU"/>
              </w:rPr>
              <w:t xml:space="preserve"> </w:t>
            </w:r>
            <w:r w:rsidRPr="00BE4821">
              <w:rPr>
                <w:rFonts w:eastAsia="SimSun"/>
                <w:sz w:val="18"/>
                <w:szCs w:val="18"/>
                <w:lang w:eastAsia="ru-RU"/>
              </w:rPr>
              <w:t>time</w:t>
            </w:r>
            <w:r w:rsidRPr="00B029E4">
              <w:rPr>
                <w:rFonts w:eastAsia="SimSun"/>
                <w:sz w:val="18"/>
                <w:szCs w:val="18"/>
                <w:lang w:val="en-US" w:eastAsia="ru-RU"/>
              </w:rPr>
              <w:t xml:space="preserve"> </w:t>
            </w:r>
            <w:r w:rsidRPr="00BE4821">
              <w:rPr>
                <w:rFonts w:eastAsia="SimSun"/>
                <w:sz w:val="18"/>
                <w:szCs w:val="18"/>
                <w:lang w:eastAsia="ru-RU"/>
              </w:rPr>
              <w:t>in</w:t>
            </w:r>
            <w:r w:rsidRPr="00B029E4">
              <w:rPr>
                <w:rFonts w:eastAsia="SimSun"/>
                <w:sz w:val="18"/>
                <w:szCs w:val="18"/>
                <w:lang w:val="en-US" w:eastAsia="ru-RU"/>
              </w:rPr>
              <w:t xml:space="preserve"> </w:t>
            </w:r>
            <w:r w:rsidRPr="00BE4821">
              <w:rPr>
                <w:rFonts w:eastAsia="SimSun"/>
                <w:sz w:val="18"/>
                <w:szCs w:val="18"/>
                <w:lang w:eastAsia="ru-RU"/>
              </w:rPr>
              <w:t>UTC</w:t>
            </w:r>
            <w:r w:rsidRPr="00B029E4">
              <w:rPr>
                <w:rFonts w:eastAsia="SimSun"/>
                <w:sz w:val="18"/>
                <w:szCs w:val="18"/>
                <w:lang w:val="en-US" w:eastAsia="ru-RU"/>
              </w:rPr>
              <w:t xml:space="preserve"> (</w:t>
            </w:r>
            <w:r w:rsidRPr="00BE4821">
              <w:rPr>
                <w:rFonts w:eastAsia="SimSun"/>
                <w:sz w:val="18"/>
                <w:szCs w:val="18"/>
                <w:lang w:val="ru-RU" w:eastAsia="ru-RU"/>
              </w:rPr>
              <w:t>Прошу</w:t>
            </w:r>
            <w:r w:rsidRPr="00B029E4">
              <w:rPr>
                <w:rFonts w:eastAsia="SimSun"/>
                <w:sz w:val="18"/>
                <w:szCs w:val="18"/>
                <w:lang w:val="en-US" w:eastAsia="ru-RU"/>
              </w:rPr>
              <w:t xml:space="preserve"> </w:t>
            </w:r>
            <w:r w:rsidRPr="00BE4821">
              <w:rPr>
                <w:rFonts w:eastAsia="SimSun"/>
                <w:sz w:val="18"/>
                <w:szCs w:val="18"/>
                <w:lang w:val="ru-RU" w:eastAsia="ru-RU"/>
              </w:rPr>
              <w:t>аннулировать</w:t>
            </w:r>
            <w:r w:rsidRPr="00B029E4">
              <w:rPr>
                <w:rFonts w:eastAsia="SimSun"/>
                <w:sz w:val="18"/>
                <w:szCs w:val="18"/>
                <w:lang w:val="en-US" w:eastAsia="ru-RU"/>
              </w:rPr>
              <w:t xml:space="preserve"> </w:t>
            </w:r>
            <w:r w:rsidRPr="00BE4821">
              <w:rPr>
                <w:rFonts w:eastAsia="SimSun"/>
                <w:sz w:val="18"/>
                <w:szCs w:val="18"/>
                <w:lang w:val="ru-RU" w:eastAsia="ru-RU"/>
              </w:rPr>
              <w:t>мой</w:t>
            </w:r>
            <w:r w:rsidRPr="00B029E4">
              <w:rPr>
                <w:rFonts w:eastAsia="SimSun"/>
                <w:sz w:val="18"/>
                <w:szCs w:val="18"/>
                <w:lang w:val="en-US" w:eastAsia="ru-RU"/>
              </w:rPr>
              <w:t xml:space="preserve"> </w:t>
            </w:r>
            <w:r w:rsidRPr="00BE4821">
              <w:rPr>
                <w:rFonts w:eastAsia="SimSun"/>
                <w:sz w:val="18"/>
                <w:szCs w:val="18"/>
                <w:lang w:val="ru-RU" w:eastAsia="ru-RU"/>
              </w:rPr>
              <w:t>сигнал</w:t>
            </w:r>
            <w:r w:rsidRPr="00B029E4">
              <w:rPr>
                <w:rFonts w:eastAsia="SimSun"/>
                <w:sz w:val="18"/>
                <w:szCs w:val="18"/>
                <w:lang w:val="en-US" w:eastAsia="ru-RU"/>
              </w:rPr>
              <w:t xml:space="preserve"> </w:t>
            </w:r>
            <w:r w:rsidRPr="00BE4821">
              <w:rPr>
                <w:rFonts w:eastAsia="SimSun"/>
                <w:sz w:val="18"/>
                <w:szCs w:val="18"/>
                <w:lang w:val="ru-RU" w:eastAsia="ru-RU"/>
              </w:rPr>
              <w:t>тревоги</w:t>
            </w:r>
            <w:r w:rsidRPr="00B029E4">
              <w:rPr>
                <w:rFonts w:eastAsia="SimSun"/>
                <w:sz w:val="18"/>
                <w:szCs w:val="18"/>
                <w:lang w:val="en-US" w:eastAsia="ru-RU"/>
              </w:rPr>
              <w:t xml:space="preserve"> </w:t>
            </w:r>
            <w:r w:rsidRPr="00BE4821">
              <w:rPr>
                <w:rFonts w:eastAsia="SimSun"/>
                <w:sz w:val="18"/>
                <w:szCs w:val="18"/>
                <w:lang w:val="ru-RU" w:eastAsia="ru-RU"/>
              </w:rPr>
              <w:t>в</w:t>
            </w:r>
            <w:r w:rsidRPr="00B029E4">
              <w:rPr>
                <w:rFonts w:eastAsia="SimSun"/>
                <w:sz w:val="18"/>
                <w:szCs w:val="18"/>
                <w:lang w:val="en-US" w:eastAsia="ru-RU"/>
              </w:rPr>
              <w:t xml:space="preserve"> </w:t>
            </w:r>
            <w:r w:rsidRPr="00BE4821">
              <w:rPr>
                <w:rFonts w:eastAsia="SimSun"/>
                <w:sz w:val="18"/>
                <w:szCs w:val="18"/>
                <w:lang w:val="ru-RU" w:eastAsia="ru-RU"/>
              </w:rPr>
              <w:t>случае</w:t>
            </w:r>
            <w:r w:rsidRPr="00B029E4">
              <w:rPr>
                <w:rFonts w:eastAsia="SimSun"/>
                <w:sz w:val="18"/>
                <w:szCs w:val="18"/>
                <w:lang w:val="en-US" w:eastAsia="ru-RU"/>
              </w:rPr>
              <w:t xml:space="preserve"> </w:t>
            </w:r>
            <w:r w:rsidRPr="00BE4821">
              <w:rPr>
                <w:rFonts w:eastAsia="SimSun"/>
                <w:sz w:val="18"/>
                <w:szCs w:val="18"/>
                <w:lang w:val="ru-RU" w:eastAsia="ru-RU"/>
              </w:rPr>
              <w:t>бедствия</w:t>
            </w:r>
            <w:r w:rsidRPr="00B029E4">
              <w:rPr>
                <w:rFonts w:eastAsia="SimSun"/>
                <w:sz w:val="18"/>
                <w:szCs w:val="18"/>
                <w:lang w:val="en-US" w:eastAsia="ru-RU"/>
              </w:rPr>
              <w:t xml:space="preserve"> </w:t>
            </w:r>
            <w:r w:rsidRPr="00BE4821">
              <w:rPr>
                <w:rFonts w:eastAsia="SimSun"/>
                <w:sz w:val="18"/>
                <w:szCs w:val="18"/>
                <w:lang w:val="ru-RU" w:eastAsia="ru-RU"/>
              </w:rPr>
              <w:t>от</w:t>
            </w:r>
            <w:r w:rsidRPr="00B029E4">
              <w:rPr>
                <w:rFonts w:eastAsia="SimSun"/>
                <w:sz w:val="18"/>
                <w:szCs w:val="18"/>
                <w:lang w:val="en-US" w:eastAsia="ru-RU"/>
              </w:rPr>
              <w:t xml:space="preserve"> &lt;</w:t>
            </w:r>
            <w:r w:rsidRPr="00BE4821">
              <w:rPr>
                <w:rFonts w:eastAsia="SimSun"/>
                <w:sz w:val="18"/>
                <w:szCs w:val="18"/>
                <w:lang w:val="ru-RU" w:eastAsia="ru-RU"/>
              </w:rPr>
              <w:t>время</w:t>
            </w:r>
            <w:r w:rsidRPr="00B029E4">
              <w:rPr>
                <w:rFonts w:eastAsia="SimSun"/>
                <w:sz w:val="18"/>
                <w:szCs w:val="18"/>
                <w:lang w:val="en-US" w:eastAsia="ru-RU"/>
              </w:rPr>
              <w:t xml:space="preserve"> </w:t>
            </w:r>
            <w:r w:rsidRPr="00BE4821">
              <w:rPr>
                <w:rFonts w:eastAsia="SimSun"/>
                <w:sz w:val="18"/>
                <w:szCs w:val="18"/>
                <w:lang w:eastAsia="ru-RU"/>
              </w:rPr>
              <w:t>UTC</w:t>
            </w:r>
            <w:r w:rsidRPr="00B029E4">
              <w:rPr>
                <w:rFonts w:eastAsia="SimSun"/>
                <w:sz w:val="18"/>
                <w:szCs w:val="18"/>
                <w:lang w:val="en-US" w:eastAsia="ru-RU"/>
              </w:rPr>
              <w:t>&gt;).</w:t>
            </w:r>
          </w:p>
        </w:tc>
        <w:tc>
          <w:tcPr>
            <w:tcW w:w="4094" w:type="dxa"/>
            <w:shd w:val="clear" w:color="auto" w:fill="FFFFFF" w:themeFill="background1"/>
            <w:tcMar>
              <w:top w:w="28" w:type="dxa"/>
              <w:left w:w="85" w:type="dxa"/>
              <w:bottom w:w="28" w:type="dxa"/>
              <w:right w:w="85" w:type="dxa"/>
            </w:tcMar>
          </w:tcPr>
          <w:p w14:paraId="16341218" w14:textId="77777777" w:rsidR="00510ACC" w:rsidRPr="000F6CD8" w:rsidRDefault="00562857" w:rsidP="00470DA0">
            <w:pPr>
              <w:tabs>
                <w:tab w:val="clear" w:pos="1134"/>
                <w:tab w:val="left" w:pos="459"/>
              </w:tabs>
              <w:spacing w:before="60"/>
              <w:rPr>
                <w:rFonts w:eastAsia="SimSun"/>
                <w:sz w:val="18"/>
                <w:szCs w:val="18"/>
                <w:lang w:val="ru-RU" w:eastAsia="ru-RU"/>
              </w:rPr>
            </w:pPr>
            <w:r w:rsidRPr="00562857">
              <w:rPr>
                <w:rFonts w:eastAsia="SimSun"/>
                <w:sz w:val="18"/>
                <w:szCs w:val="18"/>
                <w:lang w:val="ru-RU" w:eastAsia="ru-RU"/>
              </w:rPr>
              <w:t>–</w:t>
            </w:r>
            <w:r w:rsidRPr="00562857">
              <w:rPr>
                <w:rFonts w:eastAsia="SimSun"/>
                <w:sz w:val="18"/>
                <w:szCs w:val="18"/>
                <w:lang w:val="ru-RU" w:eastAsia="ru-RU"/>
              </w:rPr>
              <w:tab/>
            </w:r>
            <w:r w:rsidR="00510ACC" w:rsidRPr="000F6CD8">
              <w:rPr>
                <w:rFonts w:eastAsia="SimSun"/>
                <w:sz w:val="18"/>
                <w:szCs w:val="18"/>
                <w:lang w:val="ru-RU" w:eastAsia="ru-RU"/>
              </w:rPr>
              <w:t>PLEASE</w:t>
            </w:r>
            <w:r w:rsidRPr="00562857">
              <w:rPr>
                <w:rFonts w:eastAsia="SimSun"/>
                <w:sz w:val="18"/>
                <w:szCs w:val="18"/>
                <w:lang w:val="ru-RU" w:eastAsia="ru-RU"/>
              </w:rPr>
              <w:t xml:space="preserve"> </w:t>
            </w:r>
            <w:r w:rsidR="00510ACC" w:rsidRPr="000F6CD8">
              <w:rPr>
                <w:rFonts w:eastAsia="SimSun"/>
                <w:sz w:val="18"/>
                <w:szCs w:val="18"/>
                <w:lang w:val="ru-RU" w:eastAsia="ru-RU"/>
              </w:rPr>
              <w:t>CANCEL</w:t>
            </w:r>
            <w:r w:rsidRPr="00562857">
              <w:rPr>
                <w:rFonts w:eastAsia="SimSun"/>
                <w:sz w:val="18"/>
                <w:szCs w:val="18"/>
                <w:lang w:val="ru-RU" w:eastAsia="ru-RU"/>
              </w:rPr>
              <w:t xml:space="preserve"> </w:t>
            </w:r>
            <w:r w:rsidR="00510ACC" w:rsidRPr="000F6CD8">
              <w:rPr>
                <w:rFonts w:eastAsia="SimSun"/>
                <w:sz w:val="18"/>
                <w:szCs w:val="18"/>
                <w:lang w:val="ru-RU" w:eastAsia="ru-RU"/>
              </w:rPr>
              <w:t>URGENCY</w:t>
            </w:r>
            <w:r w:rsidR="00510ACC">
              <w:rPr>
                <w:rFonts w:eastAsia="SimSun"/>
                <w:sz w:val="18"/>
                <w:szCs w:val="18"/>
                <w:lang w:val="ru-RU" w:eastAsia="ru-RU"/>
              </w:rPr>
              <w:t xml:space="preserve"> </w:t>
            </w:r>
            <w:r w:rsidR="00510ACC" w:rsidRPr="000F6CD8">
              <w:rPr>
                <w:rFonts w:eastAsia="SimSun"/>
                <w:sz w:val="18"/>
                <w:szCs w:val="18"/>
                <w:lang w:val="ru-RU" w:eastAsia="ru-RU"/>
              </w:rPr>
              <w:t>MESSAGE</w:t>
            </w:r>
            <w:r w:rsidRPr="00562857">
              <w:rPr>
                <w:rFonts w:eastAsia="SimSun"/>
                <w:sz w:val="18"/>
                <w:szCs w:val="18"/>
                <w:lang w:val="ru-RU" w:eastAsia="ru-RU"/>
              </w:rPr>
              <w:t xml:space="preserve"> </w:t>
            </w:r>
            <w:r w:rsidR="00510ACC" w:rsidRPr="000F6CD8">
              <w:rPr>
                <w:rFonts w:eastAsia="SimSun"/>
                <w:sz w:val="18"/>
                <w:szCs w:val="18"/>
                <w:lang w:val="ru-RU" w:eastAsia="ru-RU"/>
              </w:rPr>
              <w:t>OF</w:t>
            </w:r>
            <w:r w:rsidRPr="00562857">
              <w:rPr>
                <w:rFonts w:eastAsia="SimSun"/>
                <w:sz w:val="18"/>
                <w:szCs w:val="18"/>
                <w:lang w:val="ru-RU" w:eastAsia="ru-RU"/>
              </w:rPr>
              <w:t xml:space="preserve"> </w:t>
            </w:r>
            <w:r w:rsidR="00510ACC" w:rsidRPr="00BE4821">
              <w:rPr>
                <w:rFonts w:eastAsia="SimSun"/>
                <w:sz w:val="18"/>
                <w:szCs w:val="18"/>
                <w:lang w:val="ru-RU" w:eastAsia="ru-RU"/>
              </w:rPr>
              <w:t>&lt;</w:t>
            </w:r>
            <w:r w:rsidR="00510ACC">
              <w:rPr>
                <w:rFonts w:eastAsia="SimSun"/>
                <w:sz w:val="18"/>
                <w:szCs w:val="18"/>
                <w:lang w:val="ru-RU" w:eastAsia="ru-RU"/>
              </w:rPr>
              <w:t>время</w:t>
            </w:r>
            <w:r w:rsidRPr="00562857">
              <w:rPr>
                <w:rFonts w:eastAsia="SimSun"/>
                <w:sz w:val="18"/>
                <w:szCs w:val="18"/>
                <w:lang w:val="ru-RU" w:eastAsia="ru-RU"/>
              </w:rPr>
              <w:t xml:space="preserve"> </w:t>
            </w:r>
            <w:r w:rsidR="00510ACC" w:rsidRPr="000F6CD8">
              <w:rPr>
                <w:rFonts w:eastAsia="SimSun"/>
                <w:sz w:val="18"/>
                <w:szCs w:val="18"/>
                <w:lang w:val="ru-RU" w:eastAsia="ru-RU"/>
              </w:rPr>
              <w:t>UTC</w:t>
            </w:r>
            <w:r w:rsidR="00510ACC" w:rsidRPr="00974684">
              <w:rPr>
                <w:rFonts w:eastAsia="SimSun"/>
                <w:sz w:val="18"/>
                <w:szCs w:val="18"/>
                <w:lang w:val="ru-RU" w:eastAsia="ru-RU"/>
              </w:rPr>
              <w:t>&gt;</w:t>
            </w:r>
            <w:r w:rsidRPr="00562857">
              <w:rPr>
                <w:rFonts w:eastAsia="SimSun"/>
                <w:sz w:val="18"/>
                <w:szCs w:val="18"/>
                <w:lang w:val="ru-RU" w:eastAsia="ru-RU"/>
              </w:rPr>
              <w:t xml:space="preserve"> (</w:t>
            </w:r>
            <w:r w:rsidR="00510ACC" w:rsidRPr="00BE4821">
              <w:rPr>
                <w:rFonts w:eastAsia="SimSun"/>
                <w:sz w:val="18"/>
                <w:szCs w:val="18"/>
                <w:lang w:val="ru-RU" w:eastAsia="ru-RU"/>
              </w:rPr>
              <w:t>Прошу</w:t>
            </w:r>
            <w:r w:rsidRPr="00562857">
              <w:rPr>
                <w:rFonts w:eastAsia="SimSun"/>
                <w:sz w:val="18"/>
                <w:szCs w:val="18"/>
                <w:lang w:val="ru-RU" w:eastAsia="ru-RU"/>
              </w:rPr>
              <w:t xml:space="preserve"> </w:t>
            </w:r>
            <w:r w:rsidR="00510ACC" w:rsidRPr="00BE4821">
              <w:rPr>
                <w:rFonts w:eastAsia="SimSun"/>
                <w:sz w:val="18"/>
                <w:szCs w:val="18"/>
                <w:lang w:val="ru-RU" w:eastAsia="ru-RU"/>
              </w:rPr>
              <w:t>аннулировать</w:t>
            </w:r>
            <w:r w:rsidRPr="00562857">
              <w:rPr>
                <w:rFonts w:eastAsia="SimSun"/>
                <w:sz w:val="18"/>
                <w:szCs w:val="18"/>
                <w:lang w:val="ru-RU" w:eastAsia="ru-RU"/>
              </w:rPr>
              <w:t xml:space="preserve"> </w:t>
            </w:r>
            <w:r w:rsidR="00510ACC" w:rsidRPr="00BE4821">
              <w:rPr>
                <w:rFonts w:eastAsia="SimSun"/>
                <w:sz w:val="18"/>
                <w:szCs w:val="18"/>
                <w:lang w:val="ru-RU" w:eastAsia="ru-RU"/>
              </w:rPr>
              <w:t>мой</w:t>
            </w:r>
            <w:r w:rsidRPr="00562857">
              <w:rPr>
                <w:rFonts w:eastAsia="SimSun"/>
                <w:sz w:val="18"/>
                <w:szCs w:val="18"/>
                <w:lang w:val="ru-RU" w:eastAsia="ru-RU"/>
              </w:rPr>
              <w:t xml:space="preserve"> </w:t>
            </w:r>
            <w:r w:rsidR="00510ACC" w:rsidRPr="00BE4821">
              <w:rPr>
                <w:rFonts w:eastAsia="SimSun"/>
                <w:sz w:val="18"/>
                <w:szCs w:val="18"/>
                <w:lang w:val="ru-RU" w:eastAsia="ru-RU"/>
              </w:rPr>
              <w:t>сигнал</w:t>
            </w:r>
            <w:r w:rsidRPr="00562857">
              <w:rPr>
                <w:rFonts w:eastAsia="SimSun"/>
                <w:sz w:val="18"/>
                <w:szCs w:val="18"/>
                <w:lang w:val="ru-RU" w:eastAsia="ru-RU"/>
              </w:rPr>
              <w:t xml:space="preserve"> </w:t>
            </w:r>
            <w:r w:rsidR="00510ACC" w:rsidRPr="00BE4821">
              <w:rPr>
                <w:rFonts w:eastAsia="SimSun"/>
                <w:sz w:val="18"/>
                <w:szCs w:val="18"/>
                <w:lang w:val="ru-RU" w:eastAsia="ru-RU"/>
              </w:rPr>
              <w:t>тревоги</w:t>
            </w:r>
            <w:r w:rsidRPr="00562857">
              <w:rPr>
                <w:rFonts w:eastAsia="SimSun"/>
                <w:sz w:val="18"/>
                <w:szCs w:val="18"/>
                <w:lang w:val="ru-RU" w:eastAsia="ru-RU"/>
              </w:rPr>
              <w:t xml:space="preserve"> </w:t>
            </w:r>
            <w:r w:rsidR="00510ACC" w:rsidRPr="00BE4821">
              <w:rPr>
                <w:rFonts w:eastAsia="SimSun"/>
                <w:sz w:val="18"/>
                <w:szCs w:val="18"/>
                <w:lang w:val="ru-RU" w:eastAsia="ru-RU"/>
              </w:rPr>
              <w:t>в</w:t>
            </w:r>
            <w:r w:rsidRPr="00562857">
              <w:rPr>
                <w:rFonts w:eastAsia="SimSun"/>
                <w:sz w:val="18"/>
                <w:szCs w:val="18"/>
                <w:lang w:val="ru-RU" w:eastAsia="ru-RU"/>
              </w:rPr>
              <w:t xml:space="preserve"> </w:t>
            </w:r>
            <w:r w:rsidR="00510ACC" w:rsidRPr="00BE4821">
              <w:rPr>
                <w:rFonts w:eastAsia="SimSun"/>
                <w:sz w:val="18"/>
                <w:szCs w:val="18"/>
                <w:lang w:val="ru-RU" w:eastAsia="ru-RU"/>
              </w:rPr>
              <w:t>случае</w:t>
            </w:r>
            <w:r w:rsidRPr="00562857">
              <w:rPr>
                <w:rFonts w:eastAsia="SimSun"/>
                <w:sz w:val="18"/>
                <w:szCs w:val="18"/>
                <w:lang w:val="ru-RU" w:eastAsia="ru-RU"/>
              </w:rPr>
              <w:t xml:space="preserve"> </w:t>
            </w:r>
            <w:r w:rsidR="00510ACC" w:rsidRPr="00BE4821">
              <w:rPr>
                <w:rFonts w:eastAsia="SimSun"/>
                <w:sz w:val="18"/>
                <w:szCs w:val="18"/>
                <w:lang w:val="ru-RU" w:eastAsia="ru-RU"/>
              </w:rPr>
              <w:t>бедствия</w:t>
            </w:r>
            <w:r w:rsidRPr="00562857">
              <w:rPr>
                <w:rFonts w:eastAsia="SimSun"/>
                <w:sz w:val="18"/>
                <w:szCs w:val="18"/>
                <w:lang w:val="ru-RU" w:eastAsia="ru-RU"/>
              </w:rPr>
              <w:t xml:space="preserve"> </w:t>
            </w:r>
            <w:r w:rsidR="00510ACC" w:rsidRPr="00BE4821">
              <w:rPr>
                <w:rFonts w:eastAsia="SimSun"/>
                <w:sz w:val="18"/>
                <w:szCs w:val="18"/>
                <w:lang w:val="ru-RU" w:eastAsia="ru-RU"/>
              </w:rPr>
              <w:t>от</w:t>
            </w:r>
            <w:r w:rsidRPr="00562857">
              <w:rPr>
                <w:rFonts w:eastAsia="SimSun"/>
                <w:sz w:val="18"/>
                <w:szCs w:val="18"/>
                <w:lang w:val="ru-RU" w:eastAsia="ru-RU"/>
              </w:rPr>
              <w:t xml:space="preserve"> &lt;</w:t>
            </w:r>
            <w:r w:rsidR="00510ACC" w:rsidRPr="00BE4821">
              <w:rPr>
                <w:rFonts w:eastAsia="SimSun"/>
                <w:sz w:val="18"/>
                <w:szCs w:val="18"/>
                <w:lang w:val="ru-RU" w:eastAsia="ru-RU"/>
              </w:rPr>
              <w:t>время</w:t>
            </w:r>
            <w:r w:rsidRPr="00562857">
              <w:rPr>
                <w:rFonts w:eastAsia="SimSun"/>
                <w:sz w:val="18"/>
                <w:szCs w:val="18"/>
                <w:lang w:val="ru-RU" w:eastAsia="ru-RU"/>
              </w:rPr>
              <w:t xml:space="preserve"> </w:t>
            </w:r>
            <w:r w:rsidR="00510ACC" w:rsidRPr="000F6CD8">
              <w:rPr>
                <w:rFonts w:eastAsia="SimSun"/>
                <w:sz w:val="18"/>
                <w:szCs w:val="18"/>
                <w:lang w:val="ru-RU" w:eastAsia="ru-RU"/>
              </w:rPr>
              <w:t>UTC</w:t>
            </w:r>
            <w:r w:rsidR="00510ACC" w:rsidRPr="00974684">
              <w:rPr>
                <w:rFonts w:eastAsia="SimSun"/>
                <w:sz w:val="18"/>
                <w:szCs w:val="18"/>
                <w:lang w:val="ru-RU" w:eastAsia="ru-RU"/>
              </w:rPr>
              <w:t>&gt;).</w:t>
            </w:r>
          </w:p>
        </w:tc>
      </w:tr>
      <w:tr w:rsidR="00510ACC" w:rsidRPr="0064605A" w14:paraId="1634121E" w14:textId="77777777" w:rsidTr="00470DA0">
        <w:trPr>
          <w:cantSplit/>
          <w:jc w:val="center"/>
        </w:trPr>
        <w:tc>
          <w:tcPr>
            <w:tcW w:w="977" w:type="dxa"/>
            <w:tcMar>
              <w:top w:w="28" w:type="dxa"/>
              <w:left w:w="57" w:type="dxa"/>
              <w:bottom w:w="28" w:type="dxa"/>
              <w:right w:w="57" w:type="dxa"/>
            </w:tcMar>
          </w:tcPr>
          <w:p w14:paraId="1634121A" w14:textId="77777777" w:rsidR="00510ACC" w:rsidRPr="009D3372"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All</w:t>
            </w:r>
          </w:p>
        </w:tc>
        <w:tc>
          <w:tcPr>
            <w:tcW w:w="691" w:type="dxa"/>
            <w:tcMar>
              <w:top w:w="28" w:type="dxa"/>
              <w:left w:w="57" w:type="dxa"/>
              <w:bottom w:w="28" w:type="dxa"/>
              <w:right w:w="57" w:type="dxa"/>
            </w:tcMar>
          </w:tcPr>
          <w:p w14:paraId="1634121B" w14:textId="77777777" w:rsidR="00510ACC" w:rsidRPr="005E3390" w:rsidRDefault="00510ACC" w:rsidP="00470DA0">
            <w:pPr>
              <w:spacing w:before="60"/>
              <w:jc w:val="center"/>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353</w:t>
            </w:r>
          </w:p>
        </w:tc>
        <w:tc>
          <w:tcPr>
            <w:tcW w:w="4093" w:type="dxa"/>
            <w:tcMar>
              <w:top w:w="28" w:type="dxa"/>
              <w:left w:w="85" w:type="dxa"/>
              <w:bottom w:w="28" w:type="dxa"/>
              <w:right w:w="85" w:type="dxa"/>
            </w:tcMar>
          </w:tcPr>
          <w:p w14:paraId="1634121C" w14:textId="77777777" w:rsidR="00510ACC" w:rsidRPr="005E3390" w:rsidRDefault="00510ACC" w:rsidP="00470DA0">
            <w:pPr>
              <w:tabs>
                <w:tab w:val="clear" w:pos="1134"/>
                <w:tab w:val="clear" w:pos="1871"/>
                <w:tab w:val="clear" w:pos="2268"/>
                <w:tab w:val="left" w:pos="884"/>
                <w:tab w:val="left" w:pos="1593"/>
              </w:tabs>
              <w:spacing w:before="60"/>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(42.3)</w:t>
            </w:r>
            <w:r w:rsidRPr="005E3390">
              <w:rPr>
                <w:rFonts w:asciiTheme="majorBidi" w:hAnsiTheme="majorBidi" w:cstheme="majorBidi"/>
                <w:sz w:val="18"/>
                <w:szCs w:val="18"/>
                <w:lang w:val="en-US" w:eastAsia="zh-CN"/>
              </w:rPr>
              <w:tab/>
            </w:r>
            <w:r>
              <w:rPr>
                <w:rFonts w:asciiTheme="majorBidi" w:hAnsiTheme="majorBidi" w:cstheme="majorBidi"/>
                <w:sz w:val="20"/>
                <w:lang w:val="en-US" w:eastAsia="zh-CN"/>
              </w:rPr>
              <w:t>…</w:t>
            </w:r>
            <w:r w:rsidRPr="00391C51">
              <w:rPr>
                <w:color w:val="000000"/>
                <w:sz w:val="18"/>
                <w:szCs w:val="18"/>
                <w:lang w:val="en-US"/>
              </w:rPr>
              <w:t>in the appropriate section of Appendix</w:t>
            </w:r>
            <w:r>
              <w:rPr>
                <w:b/>
                <w:color w:val="000000"/>
                <w:sz w:val="18"/>
                <w:szCs w:val="18"/>
                <w:lang w:val="en-US"/>
              </w:rPr>
              <w:t> </w:t>
            </w:r>
            <w:r w:rsidRPr="00391C51">
              <w:rPr>
                <w:rStyle w:val="Appref"/>
                <w:color w:val="000000"/>
                <w:sz w:val="18"/>
                <w:szCs w:val="18"/>
                <w:lang w:val="en-US"/>
              </w:rPr>
              <w:t>16</w:t>
            </w:r>
            <w:r w:rsidRPr="00391C51">
              <w:rPr>
                <w:color w:val="000000"/>
                <w:sz w:val="18"/>
                <w:szCs w:val="18"/>
                <w:lang w:val="en-US"/>
              </w:rPr>
              <w:t xml:space="preserve"> (Section VI, “Aircraft stations”).</w:t>
            </w:r>
          </w:p>
        </w:tc>
        <w:tc>
          <w:tcPr>
            <w:tcW w:w="4094" w:type="dxa"/>
            <w:shd w:val="clear" w:color="auto" w:fill="FFFFFF" w:themeFill="background1"/>
            <w:tcMar>
              <w:top w:w="28" w:type="dxa"/>
              <w:left w:w="85" w:type="dxa"/>
              <w:bottom w:w="28" w:type="dxa"/>
              <w:right w:w="85" w:type="dxa"/>
            </w:tcMar>
          </w:tcPr>
          <w:p w14:paraId="1634121D" w14:textId="77777777" w:rsidR="00510ACC" w:rsidRPr="005E3390" w:rsidRDefault="00510ACC" w:rsidP="00470DA0">
            <w:pPr>
              <w:spacing w:before="60"/>
              <w:rPr>
                <w:rFonts w:asciiTheme="majorBidi" w:hAnsiTheme="majorBidi" w:cstheme="majorBidi"/>
                <w:sz w:val="18"/>
                <w:szCs w:val="18"/>
                <w:lang w:val="en-US" w:eastAsia="zh-CN"/>
              </w:rPr>
            </w:pPr>
            <w:r>
              <w:rPr>
                <w:rFonts w:asciiTheme="majorBidi" w:hAnsiTheme="majorBidi" w:cstheme="majorBidi"/>
                <w:sz w:val="20"/>
                <w:lang w:val="en-US" w:eastAsia="zh-CN"/>
              </w:rPr>
              <w:t>…</w:t>
            </w:r>
            <w:r w:rsidRPr="00391C51">
              <w:rPr>
                <w:color w:val="000000"/>
                <w:sz w:val="18"/>
                <w:szCs w:val="18"/>
                <w:lang w:val="en-US"/>
              </w:rPr>
              <w:t>in the appropriate section of Appendix</w:t>
            </w:r>
            <w:r w:rsidRPr="00391C51">
              <w:rPr>
                <w:b/>
                <w:color w:val="000000"/>
                <w:sz w:val="18"/>
                <w:szCs w:val="18"/>
                <w:lang w:val="en-US"/>
              </w:rPr>
              <w:t xml:space="preserve"> </w:t>
            </w:r>
            <w:r w:rsidRPr="00391C51">
              <w:rPr>
                <w:rStyle w:val="Appref"/>
                <w:color w:val="000000"/>
                <w:sz w:val="18"/>
                <w:szCs w:val="18"/>
                <w:lang w:val="en-US"/>
              </w:rPr>
              <w:t>16</w:t>
            </w:r>
            <w:r w:rsidRPr="00391C51">
              <w:rPr>
                <w:color w:val="000000"/>
                <w:sz w:val="18"/>
                <w:szCs w:val="18"/>
                <w:lang w:val="en-US"/>
              </w:rPr>
              <w:t xml:space="preserve"> (Section </w:t>
            </w:r>
            <w:r>
              <w:rPr>
                <w:color w:val="000000"/>
                <w:sz w:val="18"/>
                <w:szCs w:val="18"/>
                <w:lang w:val="en-US"/>
              </w:rPr>
              <w:t>IV “Stations on board aircraft”</w:t>
            </w:r>
            <w:r w:rsidRPr="00391C51">
              <w:rPr>
                <w:color w:val="000000"/>
                <w:sz w:val="18"/>
                <w:szCs w:val="18"/>
                <w:lang w:val="en-US"/>
              </w:rPr>
              <w:t>).</w:t>
            </w:r>
          </w:p>
        </w:tc>
      </w:tr>
      <w:tr w:rsidR="00510ACC" w:rsidRPr="00A103AB" w14:paraId="16341223" w14:textId="77777777" w:rsidTr="00470DA0">
        <w:trPr>
          <w:cantSplit/>
          <w:jc w:val="center"/>
        </w:trPr>
        <w:tc>
          <w:tcPr>
            <w:tcW w:w="977" w:type="dxa"/>
            <w:tcMar>
              <w:top w:w="28" w:type="dxa"/>
              <w:left w:w="57" w:type="dxa"/>
              <w:bottom w:w="28" w:type="dxa"/>
              <w:right w:w="57" w:type="dxa"/>
            </w:tcMar>
          </w:tcPr>
          <w:p w14:paraId="1634121F"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220"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359</w:t>
            </w:r>
          </w:p>
        </w:tc>
        <w:tc>
          <w:tcPr>
            <w:tcW w:w="4093" w:type="dxa"/>
            <w:tcMar>
              <w:top w:w="28" w:type="dxa"/>
              <w:left w:w="85" w:type="dxa"/>
              <w:bottom w:w="28" w:type="dxa"/>
              <w:right w:w="85" w:type="dxa"/>
            </w:tcMar>
          </w:tcPr>
          <w:p w14:paraId="16341221" w14:textId="77777777" w:rsidR="00510ACC" w:rsidRPr="005E3390"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color w:val="000000"/>
                <w:sz w:val="18"/>
                <w:szCs w:val="18"/>
                <w:lang w:val="fr-CH"/>
              </w:rPr>
            </w:pPr>
            <w:r w:rsidRPr="005E3390">
              <w:rPr>
                <w:rStyle w:val="Artdef"/>
                <w:rFonts w:asciiTheme="majorBidi" w:hAnsiTheme="majorBidi" w:cstheme="majorBidi"/>
                <w:color w:val="000000"/>
                <w:sz w:val="18"/>
                <w:szCs w:val="18"/>
                <w:lang w:val="fr-CH"/>
              </w:rPr>
              <w:t>45.6</w:t>
            </w:r>
            <w:r w:rsidRPr="005E3390">
              <w:rPr>
                <w:rFonts w:asciiTheme="majorBidi" w:hAnsiTheme="majorBidi" w:cstheme="majorBidi"/>
                <w:color w:val="000000"/>
                <w:sz w:val="18"/>
                <w:szCs w:val="18"/>
                <w:lang w:val="fr-CH"/>
              </w:rPr>
              <w:tab/>
              <w:t>§ 6</w:t>
            </w:r>
            <w:r w:rsidRPr="005E3390">
              <w:rPr>
                <w:rFonts w:asciiTheme="majorBidi" w:hAnsiTheme="majorBidi" w:cstheme="majorBidi"/>
                <w:color w:val="000000"/>
                <w:sz w:val="18"/>
                <w:szCs w:val="18"/>
                <w:lang w:val="fr-CH"/>
              </w:rPr>
              <w:tab/>
              <w:t>Quand un appel radiotéléphonique a été adressé à une station aéronautique et reste sans réponse, un délai de 10 s au moins doit s'écouler avant que l'appel vers cette station ne soit renouvelé.</w:t>
            </w:r>
          </w:p>
        </w:tc>
        <w:tc>
          <w:tcPr>
            <w:tcW w:w="4094" w:type="dxa"/>
            <w:shd w:val="clear" w:color="auto" w:fill="FFFFFF" w:themeFill="background1"/>
            <w:tcMar>
              <w:top w:w="28" w:type="dxa"/>
              <w:left w:w="85" w:type="dxa"/>
              <w:bottom w:w="28" w:type="dxa"/>
              <w:right w:w="85" w:type="dxa"/>
            </w:tcMar>
          </w:tcPr>
          <w:p w14:paraId="16341222" w14:textId="77777777" w:rsidR="00510ACC" w:rsidRPr="005E3390" w:rsidRDefault="00510ACC" w:rsidP="00470DA0">
            <w:pPr>
              <w:tabs>
                <w:tab w:val="clear" w:pos="1134"/>
                <w:tab w:val="clear" w:pos="1871"/>
                <w:tab w:val="left" w:pos="601"/>
                <w:tab w:val="left" w:pos="1026"/>
              </w:tabs>
              <w:spacing w:before="60"/>
              <w:rPr>
                <w:rFonts w:asciiTheme="majorBidi" w:hAnsiTheme="majorBidi" w:cstheme="majorBidi"/>
                <w:color w:val="000000"/>
                <w:sz w:val="18"/>
                <w:szCs w:val="18"/>
                <w:lang w:val="fr-CH"/>
              </w:rPr>
            </w:pPr>
            <w:r w:rsidRPr="005E3390">
              <w:rPr>
                <w:rFonts w:asciiTheme="majorBidi" w:hAnsiTheme="majorBidi" w:cstheme="majorBidi"/>
                <w:color w:val="000000"/>
                <w:sz w:val="18"/>
                <w:szCs w:val="18"/>
                <w:lang w:val="fr-CH"/>
              </w:rPr>
              <w:t>Quand un appel radiotéléphonique a été adressé à une station aéronautique et reste sans réponse, un délai de 10 secondes au moins doit s'écouler avant que l'appel vers cette station ne soit renouvelé.</w:t>
            </w:r>
          </w:p>
        </w:tc>
      </w:tr>
      <w:tr w:rsidR="00510ACC" w:rsidRPr="0064605A" w14:paraId="16341228" w14:textId="77777777" w:rsidTr="00470DA0">
        <w:trPr>
          <w:cantSplit/>
          <w:jc w:val="center"/>
        </w:trPr>
        <w:tc>
          <w:tcPr>
            <w:tcW w:w="977" w:type="dxa"/>
            <w:tcMar>
              <w:top w:w="28" w:type="dxa"/>
              <w:left w:w="57" w:type="dxa"/>
              <w:bottom w:w="28" w:type="dxa"/>
              <w:right w:w="57" w:type="dxa"/>
            </w:tcMar>
          </w:tcPr>
          <w:p w14:paraId="16341224" w14:textId="77777777" w:rsidR="00510ACC" w:rsidRPr="00986F66" w:rsidRDefault="00510ACC" w:rsidP="00470DA0">
            <w:pPr>
              <w:spacing w:before="60"/>
              <w:jc w:val="center"/>
              <w:rPr>
                <w:rFonts w:asciiTheme="majorBidi" w:hAnsiTheme="majorBidi" w:cstheme="majorBidi"/>
                <w:sz w:val="18"/>
                <w:szCs w:val="18"/>
                <w:lang w:val="en-US" w:eastAsia="zh-CN"/>
              </w:rPr>
            </w:pPr>
            <w:r w:rsidRPr="00986F66">
              <w:rPr>
                <w:rFonts w:asciiTheme="majorBidi" w:hAnsiTheme="majorBidi" w:cstheme="majorBidi"/>
                <w:sz w:val="18"/>
                <w:szCs w:val="18"/>
                <w:lang w:val="en-US" w:eastAsia="zh-CN"/>
              </w:rPr>
              <w:t>All</w:t>
            </w:r>
          </w:p>
        </w:tc>
        <w:tc>
          <w:tcPr>
            <w:tcW w:w="691" w:type="dxa"/>
            <w:tcMar>
              <w:top w:w="28" w:type="dxa"/>
              <w:left w:w="57" w:type="dxa"/>
              <w:bottom w:w="28" w:type="dxa"/>
              <w:right w:w="57" w:type="dxa"/>
            </w:tcMar>
          </w:tcPr>
          <w:p w14:paraId="16341225" w14:textId="77777777" w:rsidR="00510ACC" w:rsidRPr="00986F66" w:rsidRDefault="00510ACC" w:rsidP="00470DA0">
            <w:pPr>
              <w:spacing w:before="60"/>
              <w:jc w:val="center"/>
              <w:rPr>
                <w:rFonts w:asciiTheme="majorBidi" w:hAnsiTheme="majorBidi" w:cstheme="majorBidi"/>
                <w:sz w:val="18"/>
                <w:szCs w:val="18"/>
                <w:lang w:val="en-US" w:eastAsia="zh-CN"/>
              </w:rPr>
            </w:pPr>
            <w:r w:rsidRPr="00986F66">
              <w:rPr>
                <w:rFonts w:asciiTheme="majorBidi" w:hAnsiTheme="majorBidi" w:cstheme="majorBidi"/>
                <w:sz w:val="18"/>
                <w:szCs w:val="18"/>
                <w:lang w:val="en-US" w:eastAsia="zh-CN"/>
              </w:rPr>
              <w:t>383</w:t>
            </w:r>
          </w:p>
        </w:tc>
        <w:tc>
          <w:tcPr>
            <w:tcW w:w="4093" w:type="dxa"/>
            <w:tcMar>
              <w:top w:w="28" w:type="dxa"/>
              <w:left w:w="85" w:type="dxa"/>
              <w:bottom w:w="28" w:type="dxa"/>
              <w:right w:w="85" w:type="dxa"/>
            </w:tcMar>
          </w:tcPr>
          <w:p w14:paraId="16341226" w14:textId="77777777" w:rsidR="00510ACC" w:rsidRPr="00986F66" w:rsidRDefault="00510ACC" w:rsidP="00470DA0">
            <w:pPr>
              <w:tabs>
                <w:tab w:val="clear" w:pos="1134"/>
                <w:tab w:val="clear" w:pos="1871"/>
                <w:tab w:val="left" w:pos="884"/>
                <w:tab w:val="left" w:pos="1309"/>
              </w:tabs>
              <w:spacing w:before="60"/>
              <w:rPr>
                <w:color w:val="000000"/>
                <w:sz w:val="18"/>
                <w:szCs w:val="18"/>
              </w:rPr>
            </w:pPr>
            <w:r w:rsidRPr="00986F66">
              <w:rPr>
                <w:rStyle w:val="Artdef"/>
                <w:color w:val="000000"/>
                <w:sz w:val="18"/>
                <w:szCs w:val="18"/>
              </w:rPr>
              <w:t>52.5</w:t>
            </w:r>
            <w:r w:rsidRPr="00986F66">
              <w:rPr>
                <w:color w:val="000000"/>
                <w:sz w:val="18"/>
                <w:szCs w:val="18"/>
              </w:rPr>
              <w:tab/>
              <w:t>§ 2</w:t>
            </w:r>
            <w:r w:rsidRPr="00986F66">
              <w:rPr>
                <w:color w:val="000000"/>
                <w:sz w:val="18"/>
                <w:szCs w:val="18"/>
              </w:rPr>
              <w:tab/>
              <w:t>Ship stations authorized to work in the bands between 415 kHz and 535 kHz shall transmit on the frequencies indicated in this Article (see No.</w:t>
            </w:r>
            <w:r w:rsidRPr="00986F66">
              <w:rPr>
                <w:b/>
                <w:color w:val="000000"/>
                <w:sz w:val="18"/>
                <w:szCs w:val="18"/>
              </w:rPr>
              <w:t> </w:t>
            </w:r>
            <w:r w:rsidRPr="00986F66">
              <w:rPr>
                <w:rStyle w:val="Artref"/>
                <w:color w:val="000000"/>
                <w:sz w:val="18"/>
                <w:szCs w:val="18"/>
              </w:rPr>
              <w:t>52.39</w:t>
            </w:r>
            <w:r w:rsidRPr="00986F66">
              <w:rPr>
                <w:color w:val="000000"/>
                <w:sz w:val="18"/>
                <w:szCs w:val="18"/>
              </w:rPr>
              <w:t>).</w:t>
            </w:r>
          </w:p>
        </w:tc>
        <w:tc>
          <w:tcPr>
            <w:tcW w:w="4094" w:type="dxa"/>
            <w:shd w:val="clear" w:color="auto" w:fill="FFFFFF" w:themeFill="background1"/>
            <w:tcMar>
              <w:top w:w="28" w:type="dxa"/>
              <w:left w:w="85" w:type="dxa"/>
              <w:bottom w:w="28" w:type="dxa"/>
              <w:right w:w="85" w:type="dxa"/>
            </w:tcMar>
          </w:tcPr>
          <w:p w14:paraId="16341227" w14:textId="77777777" w:rsidR="00510ACC" w:rsidRPr="00986F66" w:rsidRDefault="00510ACC" w:rsidP="00470DA0">
            <w:pPr>
              <w:tabs>
                <w:tab w:val="clear" w:pos="1134"/>
                <w:tab w:val="clear" w:pos="1871"/>
                <w:tab w:val="left" w:pos="884"/>
                <w:tab w:val="left" w:pos="1309"/>
              </w:tabs>
              <w:spacing w:before="60"/>
              <w:rPr>
                <w:color w:val="000000"/>
                <w:sz w:val="18"/>
                <w:szCs w:val="18"/>
              </w:rPr>
            </w:pPr>
            <w:r w:rsidRPr="00986F66">
              <w:rPr>
                <w:rStyle w:val="Artdef"/>
                <w:color w:val="000000"/>
                <w:sz w:val="18"/>
                <w:szCs w:val="18"/>
              </w:rPr>
              <w:t>52.5</w:t>
            </w:r>
            <w:r w:rsidRPr="00986F66">
              <w:rPr>
                <w:color w:val="000000"/>
                <w:sz w:val="18"/>
                <w:szCs w:val="18"/>
              </w:rPr>
              <w:tab/>
            </w:r>
            <w:r w:rsidR="00562857" w:rsidRPr="00562857">
              <w:rPr>
                <w:color w:val="000000"/>
                <w:sz w:val="16"/>
                <w:szCs w:val="16"/>
              </w:rPr>
              <w:t>(SUP – WRC-07)</w:t>
            </w:r>
          </w:p>
        </w:tc>
      </w:tr>
      <w:tr w:rsidR="00240052" w:rsidRPr="00240052" w14:paraId="1634122D" w14:textId="77777777" w:rsidTr="00470DA0">
        <w:trPr>
          <w:cantSplit/>
          <w:jc w:val="center"/>
        </w:trPr>
        <w:tc>
          <w:tcPr>
            <w:tcW w:w="977" w:type="dxa"/>
            <w:tcMar>
              <w:top w:w="28" w:type="dxa"/>
              <w:left w:w="57" w:type="dxa"/>
              <w:bottom w:w="28" w:type="dxa"/>
              <w:right w:w="57" w:type="dxa"/>
            </w:tcMar>
          </w:tcPr>
          <w:p w14:paraId="16341229" w14:textId="77777777" w:rsidR="00510ACC" w:rsidRPr="00240052" w:rsidRDefault="00510ACC" w:rsidP="00470DA0">
            <w:pPr>
              <w:spacing w:before="60"/>
              <w:jc w:val="center"/>
              <w:rPr>
                <w:rFonts w:asciiTheme="majorBidi" w:hAnsiTheme="majorBidi" w:cstheme="majorBidi"/>
                <w:sz w:val="18"/>
                <w:szCs w:val="18"/>
                <w:lang w:val="en-US" w:eastAsia="zh-CN"/>
              </w:rPr>
            </w:pPr>
            <w:r w:rsidRPr="00240052">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22A" w14:textId="77777777" w:rsidR="00510ACC" w:rsidRPr="00240052" w:rsidRDefault="00510ACC" w:rsidP="00470DA0">
            <w:pPr>
              <w:spacing w:before="60"/>
              <w:jc w:val="center"/>
              <w:rPr>
                <w:rFonts w:asciiTheme="majorBidi" w:hAnsiTheme="majorBidi" w:cstheme="majorBidi"/>
                <w:sz w:val="18"/>
                <w:szCs w:val="18"/>
                <w:lang w:val="en-US" w:eastAsia="zh-CN"/>
              </w:rPr>
            </w:pPr>
            <w:r w:rsidRPr="00240052">
              <w:rPr>
                <w:rFonts w:asciiTheme="majorBidi" w:hAnsiTheme="majorBidi" w:cstheme="majorBidi"/>
                <w:sz w:val="18"/>
                <w:szCs w:val="18"/>
                <w:lang w:val="en-US" w:eastAsia="zh-CN"/>
              </w:rPr>
              <w:t>384</w:t>
            </w:r>
          </w:p>
        </w:tc>
        <w:tc>
          <w:tcPr>
            <w:tcW w:w="4093" w:type="dxa"/>
            <w:tcMar>
              <w:top w:w="28" w:type="dxa"/>
              <w:left w:w="85" w:type="dxa"/>
              <w:bottom w:w="28" w:type="dxa"/>
              <w:right w:w="85" w:type="dxa"/>
            </w:tcMar>
          </w:tcPr>
          <w:p w14:paraId="1634122B" w14:textId="77777777" w:rsidR="00510ACC" w:rsidRPr="00240052" w:rsidRDefault="00510ACC" w:rsidP="004E4E0A">
            <w:pPr>
              <w:tabs>
                <w:tab w:val="clear" w:pos="1134"/>
                <w:tab w:val="left" w:pos="884"/>
              </w:tabs>
              <w:spacing w:before="60"/>
              <w:rPr>
                <w:rFonts w:asciiTheme="majorBidi" w:hAnsiTheme="majorBidi" w:cstheme="majorBidi"/>
                <w:b/>
                <w:bCs/>
                <w:sz w:val="18"/>
                <w:szCs w:val="18"/>
                <w:lang w:val="en-US" w:eastAsia="zh-CN"/>
              </w:rPr>
            </w:pPr>
            <w:r w:rsidRPr="00240052">
              <w:rPr>
                <w:rFonts w:ascii="TimesNewRoman,Bold" w:hAnsi="TimesNewRoman,Bold" w:cs="TimesNewRoman,Bold"/>
                <w:b/>
                <w:bCs/>
                <w:sz w:val="17"/>
                <w:szCs w:val="17"/>
                <w:lang w:val="en-US" w:eastAsia="zh-CN"/>
              </w:rPr>
              <w:t xml:space="preserve">52.16 </w:t>
            </w:r>
            <w:r w:rsidR="004E4E0A" w:rsidRPr="00240052">
              <w:rPr>
                <w:rFonts w:ascii="timesnewroman" w:hAnsi="timesnewroman" w:cs="timesnewroman"/>
                <w:sz w:val="17"/>
                <w:szCs w:val="17"/>
                <w:lang w:val="en-US" w:eastAsia="zh-CN"/>
              </w:rPr>
              <w:t xml:space="preserve">à </w:t>
            </w:r>
            <w:r w:rsidRPr="00240052">
              <w:rPr>
                <w:rFonts w:ascii="TimesNewRoman,Bold" w:hAnsi="TimesNewRoman,Bold" w:cs="TimesNewRoman,Bold"/>
                <w:b/>
                <w:bCs/>
                <w:sz w:val="17"/>
                <w:szCs w:val="17"/>
                <w:lang w:val="en-US" w:eastAsia="zh-CN"/>
              </w:rPr>
              <w:t xml:space="preserve">51.93 </w:t>
            </w:r>
            <w:r w:rsidRPr="00240052">
              <w:rPr>
                <w:rFonts w:ascii="timesnewroman" w:hAnsi="timesnewroman" w:cs="timesnewroman"/>
                <w:sz w:val="11"/>
                <w:szCs w:val="11"/>
                <w:lang w:val="en-US" w:eastAsia="zh-CN"/>
              </w:rPr>
              <w:t>(SUP –CMR-07)</w:t>
            </w:r>
          </w:p>
        </w:tc>
        <w:tc>
          <w:tcPr>
            <w:tcW w:w="4094" w:type="dxa"/>
            <w:shd w:val="clear" w:color="auto" w:fill="FFFFFF" w:themeFill="background1"/>
            <w:tcMar>
              <w:top w:w="28" w:type="dxa"/>
              <w:left w:w="85" w:type="dxa"/>
              <w:bottom w:w="28" w:type="dxa"/>
              <w:right w:w="85" w:type="dxa"/>
            </w:tcMar>
          </w:tcPr>
          <w:p w14:paraId="1634122C" w14:textId="77777777" w:rsidR="00510ACC" w:rsidRPr="00240052" w:rsidRDefault="00510ACC" w:rsidP="004E4E0A">
            <w:pPr>
              <w:tabs>
                <w:tab w:val="clear" w:pos="1134"/>
                <w:tab w:val="left" w:pos="884"/>
              </w:tabs>
              <w:spacing w:before="60"/>
              <w:rPr>
                <w:rFonts w:asciiTheme="majorBidi" w:hAnsiTheme="majorBidi" w:cstheme="majorBidi"/>
                <w:sz w:val="18"/>
                <w:szCs w:val="18"/>
                <w:lang w:val="en-US" w:eastAsia="zh-CN"/>
              </w:rPr>
            </w:pPr>
            <w:r w:rsidRPr="00240052">
              <w:rPr>
                <w:rFonts w:ascii="TimesNewRoman,Bold" w:hAnsi="TimesNewRoman,Bold" w:cs="TimesNewRoman,Bold"/>
                <w:b/>
                <w:bCs/>
                <w:sz w:val="17"/>
                <w:szCs w:val="17"/>
                <w:lang w:val="en-US" w:eastAsia="zh-CN"/>
              </w:rPr>
              <w:t xml:space="preserve">52.16 </w:t>
            </w:r>
            <w:r w:rsidR="004E4E0A" w:rsidRPr="00240052">
              <w:rPr>
                <w:rFonts w:ascii="timesnewroman" w:hAnsi="timesnewroman" w:cs="timesnewroman"/>
                <w:sz w:val="17"/>
                <w:szCs w:val="17"/>
                <w:lang w:val="en-US" w:eastAsia="zh-CN"/>
              </w:rPr>
              <w:t>à</w:t>
            </w:r>
            <w:r w:rsidRPr="00240052">
              <w:rPr>
                <w:rFonts w:ascii="timesnewroman" w:hAnsi="timesnewroman" w:cs="timesnewroman"/>
                <w:sz w:val="17"/>
                <w:szCs w:val="17"/>
                <w:lang w:val="en-US" w:eastAsia="zh-CN"/>
              </w:rPr>
              <w:t xml:space="preserve"> </w:t>
            </w:r>
            <w:r w:rsidRPr="00240052">
              <w:rPr>
                <w:rFonts w:ascii="TimesNewRoman,Bold" w:hAnsi="TimesNewRoman,Bold" w:cs="TimesNewRoman,Bold"/>
                <w:b/>
                <w:bCs/>
                <w:sz w:val="17"/>
                <w:szCs w:val="17"/>
                <w:lang w:val="en-US" w:eastAsia="zh-CN"/>
              </w:rPr>
              <w:t xml:space="preserve">52.93 </w:t>
            </w:r>
            <w:r w:rsidRPr="00240052">
              <w:rPr>
                <w:rFonts w:ascii="timesnewroman" w:hAnsi="timesnewroman" w:cs="timesnewroman"/>
                <w:sz w:val="11"/>
                <w:szCs w:val="11"/>
                <w:lang w:val="en-US" w:eastAsia="zh-CN"/>
              </w:rPr>
              <w:t>(SUP – CMR-07)</w:t>
            </w:r>
          </w:p>
        </w:tc>
      </w:tr>
      <w:tr w:rsidR="00510ACC" w:rsidRPr="001B74D9" w14:paraId="16341236" w14:textId="77777777" w:rsidTr="00470DA0">
        <w:trPr>
          <w:cantSplit/>
          <w:jc w:val="center"/>
        </w:trPr>
        <w:tc>
          <w:tcPr>
            <w:tcW w:w="977" w:type="dxa"/>
            <w:tcMar>
              <w:top w:w="28" w:type="dxa"/>
              <w:left w:w="57" w:type="dxa"/>
              <w:bottom w:w="28" w:type="dxa"/>
              <w:right w:w="57" w:type="dxa"/>
            </w:tcMar>
          </w:tcPr>
          <w:p w14:paraId="1634122E"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t>All</w:t>
            </w:r>
          </w:p>
        </w:tc>
        <w:tc>
          <w:tcPr>
            <w:tcW w:w="691" w:type="dxa"/>
            <w:tcMar>
              <w:top w:w="28" w:type="dxa"/>
              <w:left w:w="57" w:type="dxa"/>
              <w:bottom w:w="28" w:type="dxa"/>
              <w:right w:w="57" w:type="dxa"/>
            </w:tcMar>
          </w:tcPr>
          <w:p w14:paraId="1634122F"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t>396</w:t>
            </w:r>
          </w:p>
        </w:tc>
        <w:tc>
          <w:tcPr>
            <w:tcW w:w="4093" w:type="dxa"/>
            <w:tcMar>
              <w:top w:w="28" w:type="dxa"/>
              <w:left w:w="85" w:type="dxa"/>
              <w:bottom w:w="28" w:type="dxa"/>
              <w:right w:w="85" w:type="dxa"/>
            </w:tcMar>
          </w:tcPr>
          <w:p w14:paraId="16341230" w14:textId="77777777" w:rsidR="00510ACC" w:rsidRPr="001B74D9" w:rsidRDefault="00510ACC" w:rsidP="00470DA0">
            <w:pPr>
              <w:tabs>
                <w:tab w:val="clear" w:pos="1134"/>
                <w:tab w:val="left" w:pos="884"/>
              </w:tabs>
              <w:spacing w:before="60"/>
              <w:rPr>
                <w:color w:val="000000"/>
                <w:sz w:val="18"/>
                <w:szCs w:val="18"/>
              </w:rPr>
            </w:pPr>
            <w:r w:rsidRPr="001B74D9">
              <w:rPr>
                <w:rFonts w:asciiTheme="majorBidi" w:hAnsiTheme="majorBidi" w:cstheme="majorBidi"/>
                <w:b/>
                <w:bCs/>
                <w:sz w:val="18"/>
                <w:szCs w:val="18"/>
                <w:lang w:val="en-US" w:eastAsia="zh-CN"/>
              </w:rPr>
              <w:t>52.215</w:t>
            </w:r>
            <w:r w:rsidRPr="001B74D9">
              <w:rPr>
                <w:rFonts w:asciiTheme="majorBidi" w:hAnsiTheme="majorBidi" w:cstheme="majorBidi"/>
                <w:sz w:val="18"/>
                <w:szCs w:val="18"/>
                <w:lang w:val="en-US" w:eastAsia="zh-CN"/>
              </w:rPr>
              <w:tab/>
              <w:t>…</w:t>
            </w:r>
            <w:r w:rsidRPr="001B74D9">
              <w:rPr>
                <w:color w:val="000000"/>
                <w:sz w:val="18"/>
                <w:szCs w:val="18"/>
              </w:rPr>
              <w:t xml:space="preserve">to use the </w:t>
            </w:r>
            <w:proofErr w:type="spellStart"/>
            <w:r w:rsidRPr="001B74D9">
              <w:rPr>
                <w:color w:val="000000"/>
                <w:sz w:val="18"/>
                <w:szCs w:val="18"/>
              </w:rPr>
              <w:t>intership</w:t>
            </w:r>
            <w:proofErr w:type="spellEnd"/>
            <w:r w:rsidRPr="001B74D9">
              <w:rPr>
                <w:color w:val="000000"/>
                <w:sz w:val="18"/>
                <w:szCs w:val="18"/>
              </w:rPr>
              <w:t xml:space="preserve"> carrier frequencies:</w:t>
            </w:r>
          </w:p>
          <w:p w14:paraId="16341231" w14:textId="77777777" w:rsidR="00510ACC" w:rsidRPr="001B74D9" w:rsidRDefault="00510ACC" w:rsidP="00470DA0">
            <w:pPr>
              <w:pStyle w:val="enumlev1"/>
              <w:rPr>
                <w:color w:val="000000"/>
                <w:sz w:val="18"/>
                <w:szCs w:val="18"/>
              </w:rPr>
            </w:pPr>
            <w:r w:rsidRPr="001B74D9">
              <w:rPr>
                <w:color w:val="000000"/>
                <w:sz w:val="18"/>
                <w:szCs w:val="18"/>
              </w:rPr>
              <w:tab/>
              <w:t>2 635 kHz (assigned frequency 2 636.4 kHz)</w:t>
            </w:r>
          </w:p>
          <w:p w14:paraId="16341232" w14:textId="77777777" w:rsidR="00510ACC" w:rsidRPr="001B74D9" w:rsidRDefault="00510ACC" w:rsidP="00470DA0">
            <w:pPr>
              <w:pStyle w:val="enumlev1"/>
              <w:rPr>
                <w:rFonts w:asciiTheme="majorBidi" w:hAnsiTheme="majorBidi" w:cstheme="majorBidi"/>
                <w:sz w:val="18"/>
                <w:szCs w:val="18"/>
                <w:lang w:eastAsia="zh-CN"/>
              </w:rPr>
            </w:pPr>
            <w:r w:rsidRPr="001B74D9">
              <w:rPr>
                <w:color w:val="000000"/>
                <w:sz w:val="18"/>
                <w:szCs w:val="18"/>
              </w:rPr>
              <w:tab/>
              <w:t>2 638 kHz (assigned frequency 2 639.4 kHz).</w:t>
            </w:r>
          </w:p>
        </w:tc>
        <w:tc>
          <w:tcPr>
            <w:tcW w:w="4094" w:type="dxa"/>
            <w:shd w:val="clear" w:color="auto" w:fill="FFFFFF" w:themeFill="background1"/>
            <w:tcMar>
              <w:top w:w="28" w:type="dxa"/>
              <w:left w:w="85" w:type="dxa"/>
              <w:bottom w:w="28" w:type="dxa"/>
              <w:right w:w="85" w:type="dxa"/>
            </w:tcMar>
          </w:tcPr>
          <w:p w14:paraId="16341233" w14:textId="77777777" w:rsidR="00510ACC" w:rsidRPr="001B74D9" w:rsidRDefault="00510ACC" w:rsidP="00470DA0">
            <w:pPr>
              <w:tabs>
                <w:tab w:val="clear" w:pos="1134"/>
                <w:tab w:val="left" w:pos="884"/>
              </w:tabs>
              <w:spacing w:before="60"/>
              <w:rPr>
                <w:color w:val="000000"/>
                <w:sz w:val="18"/>
                <w:szCs w:val="18"/>
              </w:rPr>
            </w:pPr>
            <w:r w:rsidRPr="001B74D9">
              <w:rPr>
                <w:rFonts w:asciiTheme="majorBidi" w:hAnsiTheme="majorBidi" w:cstheme="majorBidi"/>
                <w:sz w:val="18"/>
                <w:szCs w:val="18"/>
                <w:lang w:val="en-US" w:eastAsia="zh-CN"/>
              </w:rPr>
              <w:t>…</w:t>
            </w:r>
            <w:r w:rsidRPr="001B74D9">
              <w:rPr>
                <w:color w:val="000000"/>
                <w:sz w:val="18"/>
                <w:szCs w:val="18"/>
              </w:rPr>
              <w:t xml:space="preserve">to use the </w:t>
            </w:r>
            <w:proofErr w:type="spellStart"/>
            <w:r w:rsidRPr="001B74D9">
              <w:rPr>
                <w:color w:val="000000"/>
                <w:sz w:val="18"/>
                <w:szCs w:val="18"/>
              </w:rPr>
              <w:t>intership</w:t>
            </w:r>
            <w:proofErr w:type="spellEnd"/>
            <w:r w:rsidRPr="001B74D9">
              <w:rPr>
                <w:color w:val="000000"/>
                <w:sz w:val="18"/>
                <w:szCs w:val="18"/>
              </w:rPr>
              <w:t xml:space="preserve"> carrier frequencies:</w:t>
            </w:r>
          </w:p>
          <w:p w14:paraId="16341234" w14:textId="77777777" w:rsidR="00510ACC" w:rsidRPr="001B74D9" w:rsidRDefault="00510ACC" w:rsidP="00470DA0">
            <w:pPr>
              <w:pStyle w:val="enumlev1"/>
              <w:rPr>
                <w:color w:val="000000"/>
                <w:sz w:val="18"/>
                <w:szCs w:val="18"/>
              </w:rPr>
            </w:pPr>
            <w:r w:rsidRPr="001B74D9">
              <w:rPr>
                <w:color w:val="000000"/>
                <w:sz w:val="18"/>
                <w:szCs w:val="18"/>
              </w:rPr>
              <w:tab/>
              <w:t>2 635 kHz (assigned frequency 2 636.4 kHz) or</w:t>
            </w:r>
          </w:p>
          <w:p w14:paraId="16341235" w14:textId="77777777" w:rsidR="00510ACC" w:rsidRPr="001B74D9" w:rsidRDefault="00510ACC" w:rsidP="00470DA0">
            <w:pPr>
              <w:ind w:left="1134" w:hanging="1134"/>
              <w:rPr>
                <w:rFonts w:asciiTheme="majorBidi" w:hAnsiTheme="majorBidi" w:cstheme="majorBidi"/>
                <w:sz w:val="18"/>
                <w:szCs w:val="18"/>
                <w:lang w:val="en-US" w:eastAsia="zh-CN"/>
              </w:rPr>
            </w:pPr>
            <w:r w:rsidRPr="001B74D9">
              <w:rPr>
                <w:color w:val="000000"/>
                <w:sz w:val="18"/>
                <w:szCs w:val="18"/>
              </w:rPr>
              <w:tab/>
              <w:t>2 638 kHz (assigned frequency 2 639.4 kHz).</w:t>
            </w:r>
          </w:p>
        </w:tc>
      </w:tr>
      <w:tr w:rsidR="00510ACC" w:rsidRPr="001F6D86" w14:paraId="1634123B" w14:textId="77777777" w:rsidTr="00470DA0">
        <w:trPr>
          <w:cantSplit/>
          <w:jc w:val="center"/>
        </w:trPr>
        <w:tc>
          <w:tcPr>
            <w:tcW w:w="977" w:type="dxa"/>
            <w:shd w:val="clear" w:color="auto" w:fill="auto"/>
            <w:tcMar>
              <w:top w:w="28" w:type="dxa"/>
              <w:left w:w="57" w:type="dxa"/>
              <w:bottom w:w="28" w:type="dxa"/>
              <w:right w:w="57" w:type="dxa"/>
            </w:tcMar>
          </w:tcPr>
          <w:p w14:paraId="16341237" w14:textId="77777777" w:rsidR="00510ACC" w:rsidRPr="001B74D9" w:rsidRDefault="00510ACC" w:rsidP="00470DA0">
            <w:pPr>
              <w:spacing w:before="60"/>
              <w:jc w:val="center"/>
              <w:rPr>
                <w:rFonts w:asciiTheme="majorBidi" w:hAnsiTheme="majorBidi" w:cstheme="majorBidi"/>
                <w:sz w:val="18"/>
                <w:szCs w:val="18"/>
                <w:lang w:val="fr-CH" w:eastAsia="zh-CN"/>
              </w:rPr>
            </w:pPr>
            <w:r w:rsidRPr="001B74D9">
              <w:rPr>
                <w:rFonts w:asciiTheme="majorBidi" w:hAnsiTheme="majorBidi" w:cstheme="majorBidi"/>
                <w:sz w:val="18"/>
                <w:szCs w:val="18"/>
                <w:lang w:val="fr-CH" w:eastAsia="zh-CN"/>
              </w:rPr>
              <w:t>F</w:t>
            </w:r>
          </w:p>
        </w:tc>
        <w:tc>
          <w:tcPr>
            <w:tcW w:w="691" w:type="dxa"/>
            <w:tcMar>
              <w:top w:w="28" w:type="dxa"/>
              <w:left w:w="57" w:type="dxa"/>
              <w:bottom w:w="28" w:type="dxa"/>
              <w:right w:w="57" w:type="dxa"/>
            </w:tcMar>
          </w:tcPr>
          <w:p w14:paraId="16341238" w14:textId="77777777" w:rsidR="00510ACC" w:rsidRPr="001B74D9" w:rsidRDefault="00510ACC" w:rsidP="00470DA0">
            <w:pPr>
              <w:spacing w:before="60"/>
              <w:jc w:val="center"/>
              <w:rPr>
                <w:rFonts w:asciiTheme="majorBidi" w:hAnsiTheme="majorBidi" w:cstheme="majorBidi"/>
                <w:sz w:val="18"/>
                <w:szCs w:val="18"/>
                <w:lang w:val="fr-CH" w:eastAsia="zh-CN"/>
              </w:rPr>
            </w:pPr>
            <w:r w:rsidRPr="001B74D9">
              <w:rPr>
                <w:rFonts w:asciiTheme="majorBidi" w:hAnsiTheme="majorBidi" w:cstheme="majorBidi"/>
                <w:sz w:val="18"/>
                <w:szCs w:val="18"/>
                <w:lang w:val="fr-CH" w:eastAsia="zh-CN"/>
              </w:rPr>
              <w:t>397</w:t>
            </w:r>
          </w:p>
        </w:tc>
        <w:tc>
          <w:tcPr>
            <w:tcW w:w="4093" w:type="dxa"/>
            <w:tcMar>
              <w:top w:w="28" w:type="dxa"/>
              <w:left w:w="85" w:type="dxa"/>
              <w:bottom w:w="28" w:type="dxa"/>
              <w:right w:w="85" w:type="dxa"/>
            </w:tcMar>
          </w:tcPr>
          <w:p w14:paraId="16341239" w14:textId="77777777" w:rsidR="00510ACC" w:rsidRPr="001F6D86" w:rsidRDefault="00510ACC" w:rsidP="00470DA0">
            <w:pPr>
              <w:pStyle w:val="Funotentext"/>
              <w:keepLines w:val="0"/>
              <w:spacing w:before="60"/>
              <w:rPr>
                <w:sz w:val="18"/>
                <w:szCs w:val="18"/>
                <w:lang w:val="fr-CH"/>
              </w:rPr>
            </w:pPr>
            <w:r w:rsidRPr="001F6D86">
              <w:rPr>
                <w:rStyle w:val="Funotenzeichen"/>
                <w:szCs w:val="18"/>
                <w:lang w:val="fr-CH"/>
              </w:rPr>
              <w:t>3</w:t>
            </w:r>
            <w:r w:rsidRPr="001F6D86">
              <w:rPr>
                <w:sz w:val="18"/>
                <w:szCs w:val="18"/>
                <w:lang w:val="fr-CH"/>
              </w:rPr>
              <w:t xml:space="preserve"> </w:t>
            </w:r>
            <w:r w:rsidRPr="001F6D86">
              <w:rPr>
                <w:sz w:val="18"/>
                <w:szCs w:val="18"/>
                <w:lang w:val="fr-CH"/>
              </w:rPr>
              <w:tab/>
            </w:r>
            <w:r w:rsidRPr="001F6D86">
              <w:rPr>
                <w:rStyle w:val="Artdef"/>
                <w:color w:val="000000"/>
                <w:sz w:val="18"/>
                <w:szCs w:val="18"/>
                <w:lang w:val="fr-CH"/>
              </w:rPr>
              <w:t>52.221.2</w:t>
            </w:r>
            <w:r w:rsidRPr="001F6D86">
              <w:rPr>
                <w:rStyle w:val="Artdef"/>
                <w:color w:val="000000"/>
                <w:sz w:val="18"/>
                <w:szCs w:val="18"/>
                <w:lang w:val="fr-CH"/>
              </w:rPr>
              <w:tab/>
            </w:r>
            <w:r w:rsidRPr="001F6D86">
              <w:rPr>
                <w:color w:val="000000"/>
                <w:sz w:val="18"/>
                <w:szCs w:val="18"/>
                <w:lang w:val="fr-CH"/>
              </w:rPr>
              <w:t xml:space="preserve">L'utilisation des </w:t>
            </w:r>
            <w:r>
              <w:rPr>
                <w:color w:val="000000"/>
                <w:sz w:val="18"/>
                <w:szCs w:val="18"/>
                <w:lang w:val="fr-CH"/>
              </w:rPr>
              <w:t>…</w:t>
            </w:r>
            <w:r w:rsidRPr="001F6D86">
              <w:rPr>
                <w:color w:val="000000"/>
                <w:sz w:val="18"/>
                <w:szCs w:val="18"/>
                <w:lang w:val="fr-CH"/>
              </w:rPr>
              <w:t xml:space="preserve"> de travail n'est pas autorisée (voir aussi l'Appendice </w:t>
            </w:r>
            <w:r w:rsidRPr="001F6D86">
              <w:rPr>
                <w:rStyle w:val="Appref"/>
                <w:color w:val="000000"/>
                <w:sz w:val="18"/>
                <w:szCs w:val="18"/>
                <w:lang w:val="fr-CH"/>
              </w:rPr>
              <w:t>13</w:t>
            </w:r>
            <w:r w:rsidRPr="001F6D86">
              <w:rPr>
                <w:color w:val="000000"/>
                <w:sz w:val="18"/>
                <w:szCs w:val="18"/>
                <w:lang w:val="fr-CH"/>
              </w:rPr>
              <w:t xml:space="preserve"> et le numéro</w:t>
            </w:r>
            <w:r w:rsidRPr="001F6D86">
              <w:rPr>
                <w:b/>
                <w:color w:val="000000"/>
                <w:sz w:val="18"/>
                <w:szCs w:val="18"/>
                <w:lang w:val="fr-CH"/>
              </w:rPr>
              <w:t xml:space="preserve"> </w:t>
            </w:r>
            <w:r w:rsidRPr="001F6D86">
              <w:rPr>
                <w:rStyle w:val="Artref"/>
                <w:color w:val="000000"/>
                <w:sz w:val="18"/>
                <w:szCs w:val="18"/>
                <w:lang w:val="fr-CH"/>
              </w:rPr>
              <w:t>52.221.1</w:t>
            </w:r>
            <w:r w:rsidRPr="001F6D86">
              <w:rPr>
                <w:color w:val="000000"/>
                <w:sz w:val="18"/>
                <w:szCs w:val="18"/>
                <w:lang w:val="fr-CH"/>
              </w:rPr>
              <w:t>).</w:t>
            </w:r>
          </w:p>
        </w:tc>
        <w:tc>
          <w:tcPr>
            <w:tcW w:w="4094" w:type="dxa"/>
            <w:shd w:val="clear" w:color="auto" w:fill="FFFFFF" w:themeFill="background1"/>
            <w:tcMar>
              <w:top w:w="28" w:type="dxa"/>
              <w:left w:w="85" w:type="dxa"/>
              <w:bottom w:w="28" w:type="dxa"/>
              <w:right w:w="85" w:type="dxa"/>
            </w:tcMar>
          </w:tcPr>
          <w:p w14:paraId="1634123A" w14:textId="77777777" w:rsidR="00510ACC" w:rsidRPr="001F6D86" w:rsidRDefault="00510ACC" w:rsidP="00470DA0">
            <w:pPr>
              <w:pStyle w:val="Funotentext"/>
              <w:keepLines w:val="0"/>
              <w:spacing w:before="60"/>
              <w:rPr>
                <w:sz w:val="18"/>
                <w:szCs w:val="18"/>
                <w:lang w:val="fr-CH"/>
              </w:rPr>
            </w:pPr>
            <w:r w:rsidRPr="001F6D86">
              <w:rPr>
                <w:rStyle w:val="Funotenzeichen"/>
                <w:szCs w:val="18"/>
                <w:lang w:val="fr-CH"/>
              </w:rPr>
              <w:t>3</w:t>
            </w:r>
            <w:r w:rsidRPr="001F6D86">
              <w:rPr>
                <w:sz w:val="18"/>
                <w:szCs w:val="18"/>
                <w:lang w:val="fr-CH"/>
              </w:rPr>
              <w:t xml:space="preserve"> </w:t>
            </w:r>
            <w:r w:rsidRPr="001F6D86">
              <w:rPr>
                <w:sz w:val="18"/>
                <w:szCs w:val="18"/>
                <w:lang w:val="fr-CH"/>
              </w:rPr>
              <w:tab/>
            </w:r>
            <w:r w:rsidRPr="001F6D86">
              <w:rPr>
                <w:rStyle w:val="Artdef"/>
                <w:color w:val="000000"/>
                <w:sz w:val="18"/>
                <w:szCs w:val="18"/>
                <w:lang w:val="fr-CH"/>
              </w:rPr>
              <w:t>52.221.2</w:t>
            </w:r>
            <w:r w:rsidRPr="001F6D86">
              <w:rPr>
                <w:rStyle w:val="Artdef"/>
                <w:color w:val="000000"/>
                <w:sz w:val="18"/>
                <w:szCs w:val="18"/>
                <w:lang w:val="fr-CH"/>
              </w:rPr>
              <w:tab/>
            </w:r>
            <w:r w:rsidRPr="001F6D86">
              <w:rPr>
                <w:color w:val="000000"/>
                <w:sz w:val="18"/>
                <w:szCs w:val="18"/>
                <w:lang w:val="fr-CH"/>
              </w:rPr>
              <w:t xml:space="preserve">L'utilisation des </w:t>
            </w:r>
            <w:r>
              <w:rPr>
                <w:color w:val="000000"/>
                <w:sz w:val="18"/>
                <w:szCs w:val="18"/>
                <w:lang w:val="fr-CH"/>
              </w:rPr>
              <w:t>…</w:t>
            </w:r>
            <w:r w:rsidRPr="001F6D86">
              <w:rPr>
                <w:color w:val="000000"/>
                <w:sz w:val="18"/>
                <w:szCs w:val="18"/>
                <w:lang w:val="fr-CH"/>
              </w:rPr>
              <w:t xml:space="preserve"> de travail n'est pas autorisée (voir aussi le numéro</w:t>
            </w:r>
            <w:r w:rsidRPr="001F6D86">
              <w:rPr>
                <w:b/>
                <w:color w:val="000000"/>
                <w:sz w:val="18"/>
                <w:szCs w:val="18"/>
                <w:lang w:val="fr-CH"/>
              </w:rPr>
              <w:t xml:space="preserve"> </w:t>
            </w:r>
            <w:r w:rsidRPr="001F6D86">
              <w:rPr>
                <w:rStyle w:val="Artref"/>
                <w:color w:val="000000"/>
                <w:sz w:val="18"/>
                <w:szCs w:val="18"/>
                <w:lang w:val="fr-CH"/>
              </w:rPr>
              <w:t>52.221.1</w:t>
            </w:r>
            <w:r w:rsidRPr="001F6D86">
              <w:rPr>
                <w:color w:val="000000"/>
                <w:sz w:val="18"/>
                <w:szCs w:val="18"/>
                <w:lang w:val="fr-CH"/>
              </w:rPr>
              <w:t>).</w:t>
            </w:r>
            <w:r>
              <w:rPr>
                <w:color w:val="000000"/>
                <w:sz w:val="18"/>
                <w:szCs w:val="18"/>
                <w:lang w:val="fr-CH"/>
              </w:rPr>
              <w:t xml:space="preserve">     </w:t>
            </w:r>
            <w:r w:rsidRPr="001F6D86">
              <w:rPr>
                <w:color w:val="000000"/>
                <w:sz w:val="16"/>
                <w:szCs w:val="16"/>
                <w:lang w:val="fr-CH"/>
              </w:rPr>
              <w:t>(CMR-07)</w:t>
            </w:r>
          </w:p>
        </w:tc>
      </w:tr>
      <w:tr w:rsidR="00510ACC" w:rsidRPr="00A103AB" w14:paraId="16341240" w14:textId="77777777" w:rsidTr="00470DA0">
        <w:trPr>
          <w:cantSplit/>
          <w:jc w:val="center"/>
        </w:trPr>
        <w:tc>
          <w:tcPr>
            <w:tcW w:w="977" w:type="dxa"/>
            <w:tcBorders>
              <w:bottom w:val="single" w:sz="4" w:space="0" w:color="auto"/>
            </w:tcBorders>
            <w:tcMar>
              <w:top w:w="28" w:type="dxa"/>
              <w:left w:w="57" w:type="dxa"/>
              <w:bottom w:w="28" w:type="dxa"/>
              <w:right w:w="57" w:type="dxa"/>
            </w:tcMar>
          </w:tcPr>
          <w:p w14:paraId="1634123C" w14:textId="77777777" w:rsidR="00510ACC" w:rsidRPr="001F6D86"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R</w:t>
            </w:r>
          </w:p>
        </w:tc>
        <w:tc>
          <w:tcPr>
            <w:tcW w:w="691" w:type="dxa"/>
            <w:tcBorders>
              <w:bottom w:val="single" w:sz="4" w:space="0" w:color="auto"/>
            </w:tcBorders>
            <w:tcMar>
              <w:top w:w="28" w:type="dxa"/>
              <w:left w:w="57" w:type="dxa"/>
              <w:bottom w:w="28" w:type="dxa"/>
              <w:right w:w="57" w:type="dxa"/>
            </w:tcMar>
          </w:tcPr>
          <w:p w14:paraId="1634123D" w14:textId="77777777" w:rsidR="00510ACC" w:rsidRPr="001F6D86" w:rsidRDefault="00510ACC" w:rsidP="00470DA0">
            <w:pPr>
              <w:spacing w:before="60"/>
              <w:jc w:val="center"/>
              <w:rPr>
                <w:rFonts w:asciiTheme="majorBidi" w:hAnsiTheme="majorBidi" w:cstheme="majorBidi"/>
                <w:sz w:val="18"/>
                <w:szCs w:val="18"/>
                <w:lang w:val="fr-CH" w:eastAsia="zh-CN"/>
              </w:rPr>
            </w:pPr>
            <w:r w:rsidRPr="001F6D86">
              <w:rPr>
                <w:rFonts w:asciiTheme="majorBidi" w:hAnsiTheme="majorBidi" w:cstheme="majorBidi"/>
                <w:sz w:val="18"/>
                <w:szCs w:val="18"/>
                <w:lang w:val="fr-CH" w:eastAsia="zh-CN"/>
              </w:rPr>
              <w:t>400</w:t>
            </w:r>
          </w:p>
        </w:tc>
        <w:tc>
          <w:tcPr>
            <w:tcW w:w="4093" w:type="dxa"/>
            <w:tcBorders>
              <w:bottom w:val="single" w:sz="4" w:space="0" w:color="auto"/>
            </w:tcBorders>
            <w:tcMar>
              <w:top w:w="28" w:type="dxa"/>
              <w:left w:w="85" w:type="dxa"/>
              <w:bottom w:w="28" w:type="dxa"/>
              <w:right w:w="85" w:type="dxa"/>
            </w:tcMar>
          </w:tcPr>
          <w:p w14:paraId="1634123E" w14:textId="77777777" w:rsidR="00510ACC" w:rsidRPr="00863E95" w:rsidRDefault="00510ACC" w:rsidP="00470DA0">
            <w:pPr>
              <w:tabs>
                <w:tab w:val="clear" w:pos="1134"/>
                <w:tab w:val="clear" w:pos="1871"/>
                <w:tab w:val="clear" w:pos="2268"/>
                <w:tab w:val="left" w:pos="0"/>
                <w:tab w:val="left" w:pos="1026"/>
                <w:tab w:val="left" w:pos="1451"/>
              </w:tabs>
              <w:spacing w:before="60"/>
              <w:rPr>
                <w:rFonts w:asciiTheme="majorBidi" w:hAnsiTheme="majorBidi" w:cstheme="majorBidi"/>
                <w:sz w:val="20"/>
                <w:lang w:val="ru-RU" w:eastAsia="zh-CN"/>
              </w:rPr>
            </w:pPr>
            <w:r w:rsidRPr="00F35162">
              <w:rPr>
                <w:rFonts w:asciiTheme="majorBidi" w:hAnsiTheme="majorBidi" w:cstheme="majorBidi"/>
                <w:sz w:val="18"/>
                <w:szCs w:val="18"/>
                <w:lang w:val="ru-RU" w:eastAsia="zh-CN"/>
              </w:rPr>
              <w:t>(52.2</w:t>
            </w:r>
            <w:r w:rsidRPr="001B74D9">
              <w:rPr>
                <w:rFonts w:asciiTheme="majorBidi" w:hAnsiTheme="majorBidi" w:cstheme="majorBidi"/>
                <w:sz w:val="18"/>
                <w:szCs w:val="18"/>
                <w:lang w:val="ru-RU" w:eastAsia="zh-CN"/>
              </w:rPr>
              <w:t>41</w:t>
            </w:r>
            <w:r w:rsidRPr="00A103AB">
              <w:rPr>
                <w:rFonts w:asciiTheme="majorBidi" w:hAnsiTheme="majorBidi" w:cstheme="majorBidi"/>
                <w:sz w:val="18"/>
                <w:szCs w:val="18"/>
                <w:lang w:val="fr-CH" w:eastAsia="zh-CN"/>
              </w:rPr>
              <w:t>A</w:t>
            </w:r>
            <w:r w:rsidRPr="001B74D9">
              <w:rPr>
                <w:rFonts w:asciiTheme="majorBidi" w:hAnsiTheme="majorBidi" w:cstheme="majorBidi"/>
                <w:sz w:val="18"/>
                <w:szCs w:val="18"/>
                <w:lang w:val="ru-RU" w:eastAsia="zh-CN"/>
              </w:rPr>
              <w:t>)</w:t>
            </w:r>
            <w:r w:rsidRPr="00863E95">
              <w:rPr>
                <w:rFonts w:asciiTheme="majorBidi" w:hAnsiTheme="majorBidi" w:cstheme="majorBidi"/>
                <w:sz w:val="20"/>
                <w:lang w:val="ru-RU" w:eastAsia="zh-CN"/>
              </w:rPr>
              <w:t xml:space="preserve"> </w:t>
            </w:r>
            <w:r w:rsidRPr="00863E95">
              <w:rPr>
                <w:sz w:val="18"/>
                <w:szCs w:val="18"/>
                <w:lang w:val="ru-RU"/>
              </w:rPr>
              <w:t>10)</w:t>
            </w:r>
            <w:r w:rsidRPr="00863E95">
              <w:rPr>
                <w:sz w:val="18"/>
                <w:szCs w:val="18"/>
                <w:lang w:val="ru-RU"/>
              </w:rPr>
              <w:tab/>
              <w:t>Частота 156,525 МГц является международной частотой в морской подвижной радиотелефонной службе в диапазоне ОВЧ для случаев бедствия, обеспечения безопасности и для вызова с помощью методов цифрового избирательного вызова (ЦИВ)…</w:t>
            </w:r>
          </w:p>
        </w:tc>
        <w:tc>
          <w:tcPr>
            <w:tcW w:w="4094" w:type="dxa"/>
            <w:tcBorders>
              <w:bottom w:val="single" w:sz="4" w:space="0" w:color="auto"/>
            </w:tcBorders>
            <w:shd w:val="clear" w:color="auto" w:fill="FFFFFF" w:themeFill="background1"/>
            <w:tcMar>
              <w:top w:w="28" w:type="dxa"/>
              <w:left w:w="85" w:type="dxa"/>
              <w:bottom w:w="28" w:type="dxa"/>
              <w:right w:w="85" w:type="dxa"/>
            </w:tcMar>
          </w:tcPr>
          <w:p w14:paraId="1634123F" w14:textId="77777777" w:rsidR="00510ACC" w:rsidRPr="00863E95" w:rsidRDefault="00510ACC" w:rsidP="00470DA0">
            <w:pPr>
              <w:tabs>
                <w:tab w:val="clear" w:pos="1134"/>
                <w:tab w:val="left" w:pos="743"/>
              </w:tabs>
              <w:spacing w:before="60"/>
              <w:rPr>
                <w:rFonts w:asciiTheme="majorBidi" w:hAnsiTheme="majorBidi" w:cstheme="majorBidi"/>
                <w:sz w:val="20"/>
                <w:lang w:val="ru-RU" w:eastAsia="zh-CN"/>
              </w:rPr>
            </w:pPr>
            <w:r w:rsidRPr="00863E95">
              <w:rPr>
                <w:sz w:val="18"/>
                <w:szCs w:val="18"/>
                <w:lang w:val="ru-RU"/>
              </w:rPr>
              <w:t>10)</w:t>
            </w:r>
            <w:r w:rsidRPr="00863E95">
              <w:rPr>
                <w:sz w:val="18"/>
                <w:szCs w:val="18"/>
                <w:lang w:val="ru-RU"/>
              </w:rPr>
              <w:tab/>
              <w:t>Частота 156,525 МГц является международной частотой для случаев бедств</w:t>
            </w:r>
            <w:r>
              <w:rPr>
                <w:sz w:val="18"/>
                <w:szCs w:val="18"/>
                <w:lang w:val="ru-RU"/>
              </w:rPr>
              <w:t xml:space="preserve">ия, обеспечения безопасности и </w:t>
            </w:r>
            <w:r w:rsidRPr="00863E95">
              <w:rPr>
                <w:sz w:val="18"/>
                <w:szCs w:val="18"/>
                <w:lang w:val="ru-RU"/>
              </w:rPr>
              <w:t>вызова в морской подвижной радиотелефонной службе в диапазоне ОВЧ с помощью методов цифрового избирательного вызова (ЦИВ)…</w:t>
            </w:r>
          </w:p>
        </w:tc>
      </w:tr>
      <w:tr w:rsidR="00510ACC" w:rsidRPr="00A2504A" w14:paraId="16341245" w14:textId="77777777" w:rsidTr="00B93AE7">
        <w:trPr>
          <w:cantSplit/>
          <w:jc w:val="center"/>
        </w:trPr>
        <w:tc>
          <w:tcPr>
            <w:tcW w:w="977" w:type="dxa"/>
            <w:tcBorders>
              <w:bottom w:val="single" w:sz="4" w:space="0" w:color="auto"/>
            </w:tcBorders>
            <w:tcMar>
              <w:top w:w="28" w:type="dxa"/>
              <w:left w:w="57" w:type="dxa"/>
              <w:bottom w:w="28" w:type="dxa"/>
              <w:right w:w="57" w:type="dxa"/>
            </w:tcMar>
          </w:tcPr>
          <w:p w14:paraId="16341241"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t>All</w:t>
            </w:r>
          </w:p>
        </w:tc>
        <w:tc>
          <w:tcPr>
            <w:tcW w:w="691" w:type="dxa"/>
            <w:tcBorders>
              <w:bottom w:val="single" w:sz="4" w:space="0" w:color="auto"/>
            </w:tcBorders>
            <w:tcMar>
              <w:top w:w="28" w:type="dxa"/>
              <w:left w:w="57" w:type="dxa"/>
              <w:bottom w:w="28" w:type="dxa"/>
              <w:right w:w="57" w:type="dxa"/>
            </w:tcMar>
          </w:tcPr>
          <w:p w14:paraId="16341242"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t>400</w:t>
            </w:r>
          </w:p>
        </w:tc>
        <w:tc>
          <w:tcPr>
            <w:tcW w:w="4093" w:type="dxa"/>
            <w:tcBorders>
              <w:bottom w:val="single" w:sz="4" w:space="0" w:color="auto"/>
            </w:tcBorders>
            <w:tcMar>
              <w:top w:w="28" w:type="dxa"/>
              <w:left w:w="85" w:type="dxa"/>
              <w:bottom w:w="28" w:type="dxa"/>
              <w:right w:w="85" w:type="dxa"/>
            </w:tcMar>
          </w:tcPr>
          <w:p w14:paraId="16341243" w14:textId="77777777" w:rsidR="00510ACC" w:rsidRPr="00A2504A" w:rsidRDefault="00510ACC" w:rsidP="00470DA0">
            <w:pPr>
              <w:tabs>
                <w:tab w:val="clear" w:pos="1134"/>
                <w:tab w:val="clear" w:pos="1871"/>
                <w:tab w:val="left" w:pos="0"/>
                <w:tab w:val="left" w:pos="884"/>
              </w:tabs>
              <w:spacing w:before="60"/>
              <w:rPr>
                <w:rFonts w:asciiTheme="majorBidi" w:hAnsiTheme="majorBidi" w:cstheme="majorBidi"/>
                <w:sz w:val="20"/>
                <w:lang w:val="en-US" w:eastAsia="zh-CN"/>
              </w:rPr>
            </w:pPr>
            <w:r w:rsidRPr="001B74D9">
              <w:rPr>
                <w:rFonts w:asciiTheme="majorBidi" w:hAnsiTheme="majorBidi" w:cstheme="majorBidi"/>
                <w:b/>
                <w:bCs/>
                <w:sz w:val="18"/>
                <w:szCs w:val="18"/>
                <w:lang w:val="en-US" w:eastAsia="zh-CN"/>
              </w:rPr>
              <w:t>52.242</w:t>
            </w:r>
            <w:r>
              <w:rPr>
                <w:rFonts w:asciiTheme="majorBidi" w:hAnsiTheme="majorBidi" w:cstheme="majorBidi"/>
                <w:sz w:val="20"/>
                <w:lang w:val="en-US" w:eastAsia="zh-CN"/>
              </w:rPr>
              <w:tab/>
            </w:r>
            <w:r w:rsidRPr="005C5F81">
              <w:rPr>
                <w:rFonts w:asciiTheme="majorBidi" w:hAnsiTheme="majorBidi" w:cstheme="majorBidi"/>
                <w:sz w:val="18"/>
                <w:szCs w:val="18"/>
                <w:lang w:val="en-US" w:eastAsia="zh-CN"/>
              </w:rPr>
              <w:t>…</w:t>
            </w:r>
            <w:r w:rsidRPr="005C5F81">
              <w:rPr>
                <w:color w:val="000000"/>
                <w:sz w:val="18"/>
                <w:szCs w:val="18"/>
              </w:rPr>
              <w:t>maintain watch on its receiving frequency or frequencies indicated in the List of Coast Stations and Special Service Stations.</w:t>
            </w:r>
            <w:r w:rsidRPr="005F21B6">
              <w:rPr>
                <w:color w:val="000000"/>
                <w:sz w:val="16"/>
                <w:szCs w:val="16"/>
              </w:rPr>
              <w:t>     (WRC</w:t>
            </w:r>
            <w:r w:rsidRPr="005F21B6">
              <w:rPr>
                <w:color w:val="000000"/>
                <w:sz w:val="16"/>
                <w:szCs w:val="16"/>
              </w:rPr>
              <w:noBreakHyphen/>
              <w:t>07)</w:t>
            </w:r>
          </w:p>
        </w:tc>
        <w:tc>
          <w:tcPr>
            <w:tcW w:w="4094" w:type="dxa"/>
            <w:tcBorders>
              <w:bottom w:val="single" w:sz="4" w:space="0" w:color="auto"/>
            </w:tcBorders>
            <w:shd w:val="clear" w:color="auto" w:fill="FFFFFF" w:themeFill="background1"/>
            <w:tcMar>
              <w:top w:w="28" w:type="dxa"/>
              <w:left w:w="85" w:type="dxa"/>
              <w:bottom w:w="28" w:type="dxa"/>
              <w:right w:w="85" w:type="dxa"/>
            </w:tcMar>
          </w:tcPr>
          <w:p w14:paraId="16341244" w14:textId="77777777" w:rsidR="00510ACC" w:rsidRPr="00A2504A" w:rsidRDefault="00510ACC" w:rsidP="00470DA0">
            <w:pPr>
              <w:spacing w:before="60"/>
              <w:rPr>
                <w:rFonts w:asciiTheme="majorBidi" w:hAnsiTheme="majorBidi" w:cstheme="majorBidi"/>
                <w:sz w:val="20"/>
                <w:lang w:val="en-US" w:eastAsia="zh-CN"/>
              </w:rPr>
            </w:pPr>
            <w:r w:rsidRPr="005C5F81">
              <w:rPr>
                <w:rFonts w:asciiTheme="majorBidi" w:hAnsiTheme="majorBidi" w:cstheme="majorBidi"/>
                <w:sz w:val="18"/>
                <w:szCs w:val="18"/>
                <w:lang w:val="en-US" w:eastAsia="zh-CN"/>
              </w:rPr>
              <w:t>…</w:t>
            </w:r>
            <w:r w:rsidRPr="005C5F81">
              <w:rPr>
                <w:color w:val="000000"/>
                <w:sz w:val="18"/>
                <w:szCs w:val="18"/>
              </w:rPr>
              <w:t>maintain watch on its receiving frequency or frequencies indicated in the List of Coast Stations and Special Service Stations</w:t>
            </w:r>
            <w:r>
              <w:rPr>
                <w:color w:val="000000"/>
                <w:sz w:val="18"/>
                <w:szCs w:val="18"/>
              </w:rPr>
              <w:t xml:space="preserve"> </w:t>
            </w:r>
            <w:r w:rsidRPr="005C5F81">
              <w:rPr>
                <w:rFonts w:asciiTheme="majorBidi" w:hAnsiTheme="majorBidi" w:cstheme="majorBidi"/>
                <w:sz w:val="18"/>
                <w:szCs w:val="18"/>
                <w:lang w:val="en-US" w:eastAsia="zh-CN"/>
              </w:rPr>
              <w:t>(List IV).</w:t>
            </w:r>
            <w:r w:rsidRPr="005F21B6">
              <w:rPr>
                <w:color w:val="000000"/>
                <w:sz w:val="16"/>
                <w:szCs w:val="16"/>
              </w:rPr>
              <w:t>     (WRC</w:t>
            </w:r>
            <w:r w:rsidRPr="005F21B6">
              <w:rPr>
                <w:color w:val="000000"/>
                <w:sz w:val="16"/>
                <w:szCs w:val="16"/>
              </w:rPr>
              <w:noBreakHyphen/>
              <w:t>07)</w:t>
            </w:r>
          </w:p>
        </w:tc>
      </w:tr>
      <w:tr w:rsidR="00510ACC" w:rsidRPr="00814245" w14:paraId="1634124A" w14:textId="77777777" w:rsidTr="00B93AE7">
        <w:trPr>
          <w:cantSplit/>
          <w:jc w:val="center"/>
        </w:trPr>
        <w:tc>
          <w:tcPr>
            <w:tcW w:w="977" w:type="dxa"/>
            <w:tcBorders>
              <w:top w:val="single" w:sz="4" w:space="0" w:color="auto"/>
            </w:tcBorders>
            <w:tcMar>
              <w:top w:w="28" w:type="dxa"/>
              <w:left w:w="57" w:type="dxa"/>
              <w:bottom w:w="28" w:type="dxa"/>
              <w:right w:w="57" w:type="dxa"/>
            </w:tcMar>
          </w:tcPr>
          <w:p w14:paraId="16341246" w14:textId="77777777" w:rsidR="00510ACC" w:rsidRPr="005E3390" w:rsidRDefault="00510ACC" w:rsidP="00470DA0">
            <w:pPr>
              <w:keepNext/>
              <w:spacing w:before="60"/>
              <w:jc w:val="center"/>
              <w:rPr>
                <w:rFonts w:asciiTheme="majorBidi" w:hAnsiTheme="majorBidi" w:cstheme="majorBidi"/>
                <w:sz w:val="18"/>
                <w:szCs w:val="18"/>
                <w:lang w:val="en-US" w:eastAsia="zh-CN"/>
              </w:rPr>
            </w:pPr>
          </w:p>
        </w:tc>
        <w:tc>
          <w:tcPr>
            <w:tcW w:w="691" w:type="dxa"/>
            <w:tcBorders>
              <w:top w:val="single" w:sz="4" w:space="0" w:color="auto"/>
            </w:tcBorders>
            <w:tcMar>
              <w:top w:w="28" w:type="dxa"/>
              <w:left w:w="57" w:type="dxa"/>
              <w:bottom w:w="28" w:type="dxa"/>
              <w:right w:w="57" w:type="dxa"/>
            </w:tcMar>
          </w:tcPr>
          <w:p w14:paraId="16341247" w14:textId="77777777" w:rsidR="00510ACC" w:rsidRPr="005E3390" w:rsidRDefault="00510ACC" w:rsidP="00470DA0">
            <w:pPr>
              <w:keepNext/>
              <w:spacing w:before="60"/>
              <w:jc w:val="center"/>
              <w:rPr>
                <w:rFonts w:asciiTheme="majorBidi" w:hAnsiTheme="majorBidi" w:cstheme="majorBidi"/>
                <w:b/>
                <w:bCs/>
                <w:sz w:val="18"/>
                <w:szCs w:val="18"/>
                <w:lang w:val="en-US" w:eastAsia="zh-CN"/>
              </w:rPr>
            </w:pPr>
            <w:r w:rsidRPr="005E3390">
              <w:rPr>
                <w:rFonts w:asciiTheme="majorBidi" w:hAnsiTheme="majorBidi" w:cstheme="majorBidi"/>
                <w:b/>
                <w:bCs/>
                <w:sz w:val="18"/>
                <w:szCs w:val="18"/>
                <w:lang w:val="en-US" w:eastAsia="zh-CN"/>
              </w:rPr>
              <w:t>V</w:t>
            </w:r>
            <w:r>
              <w:rPr>
                <w:rFonts w:asciiTheme="majorBidi" w:hAnsiTheme="majorBidi" w:cstheme="majorBidi"/>
                <w:b/>
                <w:bCs/>
                <w:sz w:val="18"/>
                <w:szCs w:val="18"/>
                <w:lang w:val="en-US" w:eastAsia="zh-CN"/>
              </w:rPr>
              <w:t>ol</w:t>
            </w:r>
            <w:r w:rsidRPr="005E3390">
              <w:rPr>
                <w:rFonts w:asciiTheme="majorBidi" w:hAnsiTheme="majorBidi" w:cstheme="majorBidi"/>
                <w:b/>
                <w:bCs/>
                <w:sz w:val="18"/>
                <w:szCs w:val="18"/>
                <w:lang w:val="en-US" w:eastAsia="zh-CN"/>
              </w:rPr>
              <w:t>. 2</w:t>
            </w:r>
          </w:p>
        </w:tc>
        <w:tc>
          <w:tcPr>
            <w:tcW w:w="4093" w:type="dxa"/>
            <w:tcBorders>
              <w:top w:val="single" w:sz="4" w:space="0" w:color="auto"/>
            </w:tcBorders>
            <w:tcMar>
              <w:top w:w="28" w:type="dxa"/>
              <w:left w:w="85" w:type="dxa"/>
              <w:bottom w:w="28" w:type="dxa"/>
              <w:right w:w="85" w:type="dxa"/>
            </w:tcMar>
          </w:tcPr>
          <w:p w14:paraId="16341248" w14:textId="77777777" w:rsidR="00510ACC" w:rsidRPr="005E3390" w:rsidRDefault="00510ACC" w:rsidP="00470DA0">
            <w:pPr>
              <w:keepNext/>
              <w:tabs>
                <w:tab w:val="clear" w:pos="1134"/>
                <w:tab w:val="clear" w:pos="1871"/>
                <w:tab w:val="clear" w:pos="2268"/>
                <w:tab w:val="left" w:pos="884"/>
                <w:tab w:val="left" w:pos="1309"/>
                <w:tab w:val="left" w:pos="1593"/>
              </w:tabs>
              <w:spacing w:before="60"/>
              <w:ind w:left="884" w:hanging="884"/>
              <w:jc w:val="center"/>
              <w:rPr>
                <w:rFonts w:asciiTheme="majorBidi" w:hAnsiTheme="majorBidi" w:cstheme="majorBidi"/>
                <w:b/>
                <w:bCs/>
                <w:sz w:val="18"/>
                <w:szCs w:val="18"/>
                <w:lang w:val="en-US" w:eastAsia="zh-CN"/>
              </w:rPr>
            </w:pPr>
            <w:r w:rsidRPr="005E3390">
              <w:rPr>
                <w:rFonts w:asciiTheme="majorBidi" w:hAnsiTheme="majorBidi" w:cstheme="majorBidi"/>
                <w:b/>
                <w:bCs/>
                <w:sz w:val="18"/>
                <w:szCs w:val="18"/>
                <w:lang w:val="en-US" w:eastAsia="zh-CN"/>
              </w:rPr>
              <w:t>APPENDICES</w:t>
            </w:r>
          </w:p>
        </w:tc>
        <w:tc>
          <w:tcPr>
            <w:tcW w:w="4094" w:type="dxa"/>
            <w:tcBorders>
              <w:top w:val="single" w:sz="4" w:space="0" w:color="auto"/>
            </w:tcBorders>
            <w:shd w:val="clear" w:color="auto" w:fill="FFFFFF" w:themeFill="background1"/>
            <w:tcMar>
              <w:top w:w="28" w:type="dxa"/>
              <w:left w:w="85" w:type="dxa"/>
              <w:bottom w:w="28" w:type="dxa"/>
              <w:right w:w="85" w:type="dxa"/>
            </w:tcMar>
          </w:tcPr>
          <w:p w14:paraId="16341249" w14:textId="77777777" w:rsidR="00510ACC" w:rsidRPr="005E3390" w:rsidRDefault="00510ACC" w:rsidP="00470DA0">
            <w:pPr>
              <w:keepNext/>
              <w:spacing w:before="60"/>
              <w:rPr>
                <w:rFonts w:asciiTheme="majorBidi" w:hAnsiTheme="majorBidi" w:cstheme="majorBidi"/>
                <w:sz w:val="18"/>
                <w:szCs w:val="18"/>
                <w:lang w:val="en-US" w:eastAsia="zh-CN"/>
              </w:rPr>
            </w:pPr>
          </w:p>
        </w:tc>
      </w:tr>
      <w:tr w:rsidR="00510ACC" w:rsidRPr="00240052" w14:paraId="1634124F" w14:textId="77777777" w:rsidTr="00470DA0">
        <w:trPr>
          <w:cantSplit/>
          <w:jc w:val="center"/>
        </w:trPr>
        <w:tc>
          <w:tcPr>
            <w:tcW w:w="977" w:type="dxa"/>
            <w:tcMar>
              <w:top w:w="28" w:type="dxa"/>
              <w:left w:w="57" w:type="dxa"/>
              <w:bottom w:w="28" w:type="dxa"/>
              <w:right w:w="57" w:type="dxa"/>
            </w:tcMar>
          </w:tcPr>
          <w:p w14:paraId="1634124B"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24C"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VII</w:t>
            </w:r>
          </w:p>
        </w:tc>
        <w:tc>
          <w:tcPr>
            <w:tcW w:w="4093" w:type="dxa"/>
            <w:tcMar>
              <w:top w:w="28" w:type="dxa"/>
              <w:left w:w="85" w:type="dxa"/>
              <w:bottom w:w="28" w:type="dxa"/>
              <w:right w:w="85" w:type="dxa"/>
            </w:tcMar>
          </w:tcPr>
          <w:p w14:paraId="1634124D" w14:textId="77777777" w:rsidR="00510ACC" w:rsidRPr="008A4ADD" w:rsidRDefault="00510ACC" w:rsidP="00470DA0">
            <w:pPr>
              <w:pStyle w:val="Verzeichnis3"/>
              <w:spacing w:before="60"/>
              <w:rPr>
                <w:sz w:val="18"/>
                <w:szCs w:val="18"/>
                <w:lang w:val="fr-CH"/>
              </w:rPr>
            </w:pPr>
            <w:r w:rsidRPr="008A4ADD">
              <w:rPr>
                <w:sz w:val="18"/>
                <w:szCs w:val="18"/>
                <w:lang w:val="fr-CH"/>
              </w:rPr>
              <w:t>APPENDICE</w:t>
            </w:r>
            <w:r w:rsidRPr="008A4ADD">
              <w:rPr>
                <w:sz w:val="18"/>
                <w:szCs w:val="18"/>
              </w:rPr>
              <w:t> </w:t>
            </w:r>
            <w:r w:rsidRPr="008A4ADD">
              <w:rPr>
                <w:sz w:val="18"/>
                <w:szCs w:val="18"/>
                <w:lang w:val="fr-CH"/>
              </w:rPr>
              <w:t>30 (Rév.CMR-03)  Dispositions …</w:t>
            </w:r>
            <w:r w:rsidRPr="008A4ADD">
              <w:rPr>
                <w:sz w:val="18"/>
                <w:szCs w:val="18"/>
                <w:lang w:val="fr-CH"/>
              </w:rPr>
              <w:br/>
              <w:t xml:space="preserve">  et 12,2-12,7 GHz (dans la Région 2)      441</w:t>
            </w:r>
          </w:p>
        </w:tc>
        <w:tc>
          <w:tcPr>
            <w:tcW w:w="4094" w:type="dxa"/>
            <w:shd w:val="clear" w:color="auto" w:fill="FFFFFF" w:themeFill="background1"/>
            <w:tcMar>
              <w:top w:w="28" w:type="dxa"/>
              <w:left w:w="85" w:type="dxa"/>
              <w:bottom w:w="28" w:type="dxa"/>
              <w:right w:w="85" w:type="dxa"/>
            </w:tcMar>
          </w:tcPr>
          <w:p w14:paraId="1634124E" w14:textId="77777777" w:rsidR="00510ACC" w:rsidRPr="008A4ADD" w:rsidRDefault="00510ACC" w:rsidP="00470DA0">
            <w:pPr>
              <w:pStyle w:val="Verzeichnis3"/>
              <w:spacing w:before="60"/>
              <w:rPr>
                <w:sz w:val="18"/>
                <w:szCs w:val="18"/>
                <w:lang w:val="fr-CH"/>
              </w:rPr>
            </w:pPr>
            <w:r w:rsidRPr="008A4ADD">
              <w:rPr>
                <w:sz w:val="18"/>
                <w:szCs w:val="18"/>
                <w:lang w:val="fr-CH"/>
              </w:rPr>
              <w:t>APPENDICE</w:t>
            </w:r>
            <w:r w:rsidRPr="008A4ADD">
              <w:rPr>
                <w:sz w:val="18"/>
                <w:szCs w:val="18"/>
              </w:rPr>
              <w:t> </w:t>
            </w:r>
            <w:r w:rsidRPr="008A4ADD">
              <w:rPr>
                <w:sz w:val="18"/>
                <w:szCs w:val="18"/>
                <w:lang w:val="fr-CH"/>
              </w:rPr>
              <w:t>30 (Rév.CMR-0</w:t>
            </w:r>
            <w:r>
              <w:rPr>
                <w:sz w:val="18"/>
                <w:szCs w:val="18"/>
                <w:lang w:val="fr-CH"/>
              </w:rPr>
              <w:t>7</w:t>
            </w:r>
            <w:r w:rsidRPr="008A4ADD">
              <w:rPr>
                <w:sz w:val="18"/>
                <w:szCs w:val="18"/>
                <w:lang w:val="fr-CH"/>
              </w:rPr>
              <w:t>)  Dispositions …</w:t>
            </w:r>
            <w:r w:rsidRPr="008A4ADD">
              <w:rPr>
                <w:sz w:val="18"/>
                <w:szCs w:val="18"/>
                <w:lang w:val="fr-CH"/>
              </w:rPr>
              <w:br/>
              <w:t xml:space="preserve">  et 12,2-12,7 GHz (dans la Région 2)      441</w:t>
            </w:r>
          </w:p>
        </w:tc>
      </w:tr>
      <w:tr w:rsidR="00510ACC" w:rsidRPr="008577C7" w14:paraId="16341256" w14:textId="77777777" w:rsidTr="00470DA0">
        <w:trPr>
          <w:cantSplit/>
          <w:jc w:val="center"/>
        </w:trPr>
        <w:tc>
          <w:tcPr>
            <w:tcW w:w="977" w:type="dxa"/>
            <w:tcMar>
              <w:top w:w="28" w:type="dxa"/>
              <w:left w:w="57" w:type="dxa"/>
              <w:bottom w:w="28" w:type="dxa"/>
              <w:right w:w="57" w:type="dxa"/>
            </w:tcMar>
          </w:tcPr>
          <w:p w14:paraId="16341250" w14:textId="77777777" w:rsidR="00510ACC" w:rsidRPr="008A4ADD"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All</w:t>
            </w:r>
          </w:p>
        </w:tc>
        <w:tc>
          <w:tcPr>
            <w:tcW w:w="691" w:type="dxa"/>
            <w:tcMar>
              <w:top w:w="28" w:type="dxa"/>
              <w:left w:w="57" w:type="dxa"/>
              <w:bottom w:w="28" w:type="dxa"/>
              <w:right w:w="57" w:type="dxa"/>
            </w:tcMar>
          </w:tcPr>
          <w:p w14:paraId="16341251"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27</w:t>
            </w:r>
          </w:p>
        </w:tc>
        <w:tc>
          <w:tcPr>
            <w:tcW w:w="4093" w:type="dxa"/>
            <w:tcMar>
              <w:top w:w="28" w:type="dxa"/>
              <w:left w:w="85" w:type="dxa"/>
              <w:bottom w:w="28" w:type="dxa"/>
              <w:right w:w="85" w:type="dxa"/>
            </w:tcMar>
          </w:tcPr>
          <w:p w14:paraId="16341252" w14:textId="77777777" w:rsidR="00510ACC" w:rsidRDefault="00510ACC" w:rsidP="00470DA0">
            <w:pPr>
              <w:tabs>
                <w:tab w:val="clear" w:pos="1134"/>
                <w:tab w:val="clear" w:pos="1871"/>
                <w:tab w:val="left" w:pos="0"/>
                <w:tab w:val="left" w:pos="884"/>
              </w:tabs>
              <w:spacing w:before="60"/>
              <w:rPr>
                <w:rFonts w:asciiTheme="majorBidi" w:hAnsiTheme="majorBidi" w:cstheme="majorBidi"/>
                <w:sz w:val="20"/>
                <w:lang w:val="en-US" w:eastAsia="zh-CN"/>
              </w:rPr>
            </w:pPr>
            <w:r>
              <w:rPr>
                <w:rFonts w:asciiTheme="majorBidi" w:hAnsiTheme="majorBidi" w:cstheme="majorBidi"/>
                <w:sz w:val="20"/>
                <w:lang w:val="en-US" w:eastAsia="zh-CN"/>
              </w:rPr>
              <w:t xml:space="preserve">(AP4)  </w:t>
            </w:r>
          </w:p>
          <w:p w14:paraId="16341253" w14:textId="77777777" w:rsidR="00510ACC" w:rsidRPr="008577C7" w:rsidRDefault="00510ACC" w:rsidP="00470DA0">
            <w:pPr>
              <w:tabs>
                <w:tab w:val="clear" w:pos="1134"/>
                <w:tab w:val="clear" w:pos="1871"/>
                <w:tab w:val="left" w:pos="0"/>
                <w:tab w:val="left" w:pos="884"/>
              </w:tabs>
              <w:spacing w:before="60"/>
              <w:rPr>
                <w:rFonts w:asciiTheme="majorBidi" w:hAnsiTheme="majorBidi" w:cstheme="majorBidi"/>
                <w:sz w:val="20"/>
                <w:lang w:val="en-US" w:eastAsia="zh-CN"/>
              </w:rPr>
            </w:pPr>
            <w:r w:rsidRPr="005E1AF3">
              <w:rPr>
                <w:color w:val="000000"/>
                <w:sz w:val="18"/>
                <w:szCs w:val="18"/>
                <w:lang w:val="en-US"/>
              </w:rPr>
              <w:t>1</w:t>
            </w:r>
            <w:r w:rsidRPr="005E1AF3">
              <w:rPr>
                <w:color w:val="000000"/>
                <w:sz w:val="18"/>
                <w:szCs w:val="18"/>
                <w:lang w:val="en-US"/>
              </w:rPr>
              <w:tab/>
              <w:t xml:space="preserve">The substance of this Appendix is separated into two parts: one concerning data and their use for terrestrial </w:t>
            </w:r>
            <w:proofErr w:type="spellStart"/>
            <w:r w:rsidRPr="005E1AF3">
              <w:rPr>
                <w:color w:val="000000"/>
                <w:sz w:val="18"/>
                <w:szCs w:val="18"/>
                <w:lang w:val="en-US"/>
              </w:rPr>
              <w:t>radiocommunication</w:t>
            </w:r>
            <w:proofErr w:type="spellEnd"/>
            <w:r w:rsidRPr="005E1AF3">
              <w:rPr>
                <w:color w:val="000000"/>
                <w:sz w:val="18"/>
                <w:szCs w:val="18"/>
                <w:lang w:val="en-US"/>
              </w:rPr>
              <w:t xml:space="preserve"> services and another </w:t>
            </w:r>
            <w:r w:rsidRPr="0056208F">
              <w:rPr>
                <w:color w:val="000000"/>
                <w:sz w:val="18"/>
                <w:szCs w:val="18"/>
              </w:rPr>
              <w:t>concerning</w:t>
            </w:r>
            <w:r w:rsidRPr="005E1AF3">
              <w:rPr>
                <w:color w:val="000000"/>
                <w:sz w:val="18"/>
                <w:szCs w:val="18"/>
                <w:lang w:val="en-US"/>
              </w:rPr>
              <w:t xml:space="preserve"> data and their use for space </w:t>
            </w:r>
            <w:proofErr w:type="spellStart"/>
            <w:r w:rsidRPr="005E1AF3">
              <w:rPr>
                <w:color w:val="000000"/>
                <w:sz w:val="18"/>
                <w:szCs w:val="18"/>
                <w:lang w:val="en-US"/>
              </w:rPr>
              <w:t>radiocommunication</w:t>
            </w:r>
            <w:proofErr w:type="spellEnd"/>
            <w:r w:rsidRPr="005E1AF3">
              <w:rPr>
                <w:color w:val="000000"/>
                <w:sz w:val="18"/>
                <w:szCs w:val="18"/>
                <w:lang w:val="en-US"/>
              </w:rPr>
              <w:t xml:space="preserve"> services.</w:t>
            </w:r>
          </w:p>
        </w:tc>
        <w:tc>
          <w:tcPr>
            <w:tcW w:w="4094" w:type="dxa"/>
            <w:shd w:val="clear" w:color="auto" w:fill="FFFFFF" w:themeFill="background1"/>
            <w:tcMar>
              <w:top w:w="28" w:type="dxa"/>
              <w:left w:w="85" w:type="dxa"/>
              <w:bottom w:w="28" w:type="dxa"/>
              <w:right w:w="85" w:type="dxa"/>
            </w:tcMar>
          </w:tcPr>
          <w:p w14:paraId="16341254" w14:textId="77777777" w:rsidR="00510ACC" w:rsidRDefault="00510ACC" w:rsidP="00470DA0">
            <w:pPr>
              <w:tabs>
                <w:tab w:val="clear" w:pos="1134"/>
                <w:tab w:val="clear" w:pos="1871"/>
                <w:tab w:val="left" w:pos="0"/>
                <w:tab w:val="left" w:pos="482"/>
              </w:tabs>
              <w:spacing w:before="60"/>
              <w:rPr>
                <w:color w:val="000000"/>
                <w:sz w:val="18"/>
                <w:szCs w:val="18"/>
                <w:lang w:val="en-US"/>
              </w:rPr>
            </w:pPr>
          </w:p>
          <w:p w14:paraId="16341255" w14:textId="77777777" w:rsidR="00510ACC" w:rsidRPr="008577C7" w:rsidRDefault="00510ACC" w:rsidP="00470DA0">
            <w:pPr>
              <w:tabs>
                <w:tab w:val="clear" w:pos="1134"/>
                <w:tab w:val="clear" w:pos="1871"/>
                <w:tab w:val="left" w:pos="0"/>
                <w:tab w:val="left" w:pos="482"/>
              </w:tabs>
              <w:spacing w:before="60"/>
              <w:rPr>
                <w:rFonts w:asciiTheme="majorBidi" w:hAnsiTheme="majorBidi" w:cstheme="majorBidi"/>
                <w:sz w:val="20"/>
                <w:lang w:val="en-US" w:eastAsia="zh-CN"/>
              </w:rPr>
            </w:pPr>
            <w:r w:rsidRPr="005E1AF3">
              <w:rPr>
                <w:color w:val="000000"/>
                <w:sz w:val="18"/>
                <w:szCs w:val="18"/>
                <w:lang w:val="en-US"/>
              </w:rPr>
              <w:t>1</w:t>
            </w:r>
            <w:r w:rsidRPr="005E1AF3">
              <w:rPr>
                <w:color w:val="000000"/>
                <w:sz w:val="18"/>
                <w:szCs w:val="18"/>
                <w:lang w:val="en-US"/>
              </w:rPr>
              <w:tab/>
              <w:t xml:space="preserve">The substance of this Appendix is separated into two parts: one concerning data and their use for terrestrial </w:t>
            </w:r>
            <w:proofErr w:type="spellStart"/>
            <w:r w:rsidRPr="005E1AF3">
              <w:rPr>
                <w:color w:val="000000"/>
                <w:sz w:val="18"/>
                <w:szCs w:val="18"/>
                <w:lang w:val="en-US"/>
              </w:rPr>
              <w:t>radiocommunication</w:t>
            </w:r>
            <w:proofErr w:type="spellEnd"/>
            <w:r w:rsidRPr="005E1AF3">
              <w:rPr>
                <w:color w:val="000000"/>
                <w:sz w:val="18"/>
                <w:szCs w:val="18"/>
                <w:lang w:val="en-US"/>
              </w:rPr>
              <w:t xml:space="preserve"> services and another concerning data and their use for space </w:t>
            </w:r>
            <w:proofErr w:type="spellStart"/>
            <w:r w:rsidRPr="005E1AF3">
              <w:rPr>
                <w:color w:val="000000"/>
                <w:sz w:val="18"/>
                <w:szCs w:val="18"/>
                <w:lang w:val="en-US"/>
              </w:rPr>
              <w:t>radiocommunication</w:t>
            </w:r>
            <w:proofErr w:type="spellEnd"/>
            <w:r w:rsidRPr="005E1AF3">
              <w:rPr>
                <w:color w:val="000000"/>
                <w:sz w:val="18"/>
                <w:szCs w:val="18"/>
                <w:lang w:val="en-US"/>
              </w:rPr>
              <w:t xml:space="preserve"> services</w:t>
            </w:r>
            <w:r w:rsidRPr="005E1AF3">
              <w:rPr>
                <w:rFonts w:asciiTheme="majorBidi" w:hAnsiTheme="majorBidi" w:cstheme="majorBidi"/>
                <w:sz w:val="18"/>
                <w:szCs w:val="18"/>
                <w:lang w:val="en-US" w:eastAsia="zh-CN"/>
              </w:rPr>
              <w:t xml:space="preserve"> and the radio astronomy service</w:t>
            </w:r>
            <w:r>
              <w:rPr>
                <w:rFonts w:asciiTheme="majorBidi" w:hAnsiTheme="majorBidi" w:cstheme="majorBidi"/>
                <w:sz w:val="18"/>
                <w:szCs w:val="18"/>
                <w:lang w:val="en-US" w:eastAsia="zh-CN"/>
              </w:rPr>
              <w:t>.</w:t>
            </w:r>
          </w:p>
        </w:tc>
      </w:tr>
      <w:tr w:rsidR="00510ACC" w:rsidRPr="008577C7" w14:paraId="1634125D" w14:textId="77777777" w:rsidTr="00470DA0">
        <w:trPr>
          <w:cantSplit/>
          <w:jc w:val="center"/>
        </w:trPr>
        <w:tc>
          <w:tcPr>
            <w:tcW w:w="977" w:type="dxa"/>
            <w:tcMar>
              <w:top w:w="28" w:type="dxa"/>
              <w:left w:w="57" w:type="dxa"/>
              <w:bottom w:w="28" w:type="dxa"/>
              <w:right w:w="57" w:type="dxa"/>
            </w:tcMar>
          </w:tcPr>
          <w:p w14:paraId="16341257"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All</w:t>
            </w:r>
          </w:p>
        </w:tc>
        <w:tc>
          <w:tcPr>
            <w:tcW w:w="691" w:type="dxa"/>
            <w:tcMar>
              <w:top w:w="28" w:type="dxa"/>
              <w:left w:w="57" w:type="dxa"/>
              <w:bottom w:w="28" w:type="dxa"/>
              <w:right w:w="57" w:type="dxa"/>
            </w:tcMar>
          </w:tcPr>
          <w:p w14:paraId="16341258"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29</w:t>
            </w:r>
          </w:p>
        </w:tc>
        <w:tc>
          <w:tcPr>
            <w:tcW w:w="4093" w:type="dxa"/>
            <w:tcMar>
              <w:top w:w="28" w:type="dxa"/>
              <w:left w:w="85" w:type="dxa"/>
              <w:bottom w:w="28" w:type="dxa"/>
              <w:right w:w="85" w:type="dxa"/>
            </w:tcMar>
          </w:tcPr>
          <w:p w14:paraId="16341259" w14:textId="77777777" w:rsidR="00510ACC" w:rsidRDefault="00510ACC" w:rsidP="00470DA0">
            <w:pPr>
              <w:tabs>
                <w:tab w:val="clear" w:pos="1134"/>
                <w:tab w:val="clear" w:pos="1871"/>
                <w:tab w:val="clear" w:pos="2268"/>
                <w:tab w:val="left" w:pos="549"/>
                <w:tab w:val="left" w:pos="884"/>
                <w:tab w:val="left" w:pos="1309"/>
                <w:tab w:val="left" w:pos="1593"/>
              </w:tabs>
              <w:spacing w:before="60"/>
              <w:ind w:left="549" w:hanging="549"/>
              <w:rPr>
                <w:rFonts w:asciiTheme="majorBidi" w:hAnsiTheme="majorBidi" w:cstheme="majorBidi"/>
                <w:sz w:val="18"/>
                <w:szCs w:val="18"/>
                <w:lang w:val="en-US" w:eastAsia="zh-CN"/>
              </w:rPr>
            </w:pPr>
            <w:r>
              <w:rPr>
                <w:rFonts w:asciiTheme="majorBidi" w:hAnsiTheme="majorBidi" w:cstheme="majorBidi"/>
                <w:sz w:val="18"/>
                <w:szCs w:val="18"/>
                <w:lang w:val="en-US" w:eastAsia="zh-CN"/>
              </w:rPr>
              <w:t>AP4-</w:t>
            </w:r>
            <w:r w:rsidRPr="005E3390">
              <w:rPr>
                <w:rFonts w:asciiTheme="majorBidi" w:hAnsiTheme="majorBidi" w:cstheme="majorBidi"/>
                <w:sz w:val="18"/>
                <w:szCs w:val="18"/>
                <w:lang w:val="en-US" w:eastAsia="zh-CN"/>
              </w:rPr>
              <w:t>3</w:t>
            </w:r>
          </w:p>
          <w:p w14:paraId="1634125A" w14:textId="77777777" w:rsidR="00510ACC" w:rsidRPr="005E3390"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A subheading limits the range of procedures, services or frequency bands applicable under a Table column heading.</w:t>
            </w:r>
            <w:r>
              <w:rPr>
                <w:rFonts w:asciiTheme="majorBidi" w:hAnsiTheme="majorBidi" w:cstheme="majorBidi"/>
                <w:sz w:val="18"/>
                <w:szCs w:val="18"/>
                <w:lang w:val="en-US" w:eastAsia="zh-CN"/>
              </w:rPr>
              <w:t xml:space="preserve"> ...</w:t>
            </w:r>
          </w:p>
        </w:tc>
        <w:tc>
          <w:tcPr>
            <w:tcW w:w="4094" w:type="dxa"/>
            <w:shd w:val="clear" w:color="auto" w:fill="FFFFFF" w:themeFill="background1"/>
            <w:tcMar>
              <w:top w:w="28" w:type="dxa"/>
              <w:left w:w="85" w:type="dxa"/>
              <w:bottom w:w="28" w:type="dxa"/>
              <w:right w:w="85" w:type="dxa"/>
            </w:tcMar>
          </w:tcPr>
          <w:p w14:paraId="1634125B" w14:textId="77777777" w:rsidR="00510ACC" w:rsidRDefault="00510ACC" w:rsidP="00470DA0">
            <w:pPr>
              <w:spacing w:before="60"/>
              <w:rPr>
                <w:rFonts w:asciiTheme="majorBidi" w:hAnsiTheme="majorBidi" w:cstheme="majorBidi"/>
                <w:sz w:val="18"/>
                <w:szCs w:val="18"/>
                <w:lang w:val="en-US" w:eastAsia="zh-CN"/>
              </w:rPr>
            </w:pPr>
          </w:p>
          <w:p w14:paraId="1634125C" w14:textId="77777777" w:rsidR="00510ACC" w:rsidRPr="005E3390" w:rsidRDefault="00510ACC" w:rsidP="00470DA0">
            <w:pPr>
              <w:spacing w:before="60"/>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A subheading title limits the range of procedures, services or frequency bands to which the data items grouped under that subheading are applicable.</w:t>
            </w:r>
            <w:r>
              <w:rPr>
                <w:rFonts w:asciiTheme="majorBidi" w:hAnsiTheme="majorBidi" w:cstheme="majorBidi"/>
                <w:sz w:val="18"/>
                <w:szCs w:val="18"/>
                <w:lang w:val="en-US" w:eastAsia="zh-CN"/>
              </w:rPr>
              <w:t xml:space="preserve"> ...</w:t>
            </w:r>
          </w:p>
        </w:tc>
      </w:tr>
      <w:tr w:rsidR="00240052" w:rsidRPr="00240052" w14:paraId="16341278" w14:textId="77777777" w:rsidTr="00470DA0">
        <w:trPr>
          <w:cantSplit/>
          <w:jc w:val="center"/>
        </w:trPr>
        <w:tc>
          <w:tcPr>
            <w:tcW w:w="977" w:type="dxa"/>
            <w:tcMar>
              <w:top w:w="28" w:type="dxa"/>
              <w:left w:w="57" w:type="dxa"/>
              <w:bottom w:w="28" w:type="dxa"/>
              <w:right w:w="57" w:type="dxa"/>
            </w:tcMar>
          </w:tcPr>
          <w:p w14:paraId="1634125E" w14:textId="77777777" w:rsidR="00510ACC" w:rsidRPr="00240052" w:rsidRDefault="00510ACC" w:rsidP="00470DA0">
            <w:pPr>
              <w:spacing w:before="60"/>
              <w:jc w:val="center"/>
              <w:rPr>
                <w:rFonts w:asciiTheme="majorBidi" w:hAnsiTheme="majorBidi" w:cstheme="majorBidi"/>
                <w:sz w:val="18"/>
                <w:szCs w:val="18"/>
                <w:lang w:val="en-US" w:eastAsia="zh-CN"/>
              </w:rPr>
            </w:pPr>
            <w:r w:rsidRPr="00240052">
              <w:rPr>
                <w:rFonts w:asciiTheme="majorBidi" w:hAnsiTheme="majorBidi" w:cstheme="majorBidi"/>
                <w:sz w:val="18"/>
                <w:szCs w:val="18"/>
                <w:lang w:val="en-US" w:eastAsia="zh-CN"/>
              </w:rPr>
              <w:lastRenderedPageBreak/>
              <w:t>All</w:t>
            </w:r>
          </w:p>
        </w:tc>
        <w:tc>
          <w:tcPr>
            <w:tcW w:w="691" w:type="dxa"/>
            <w:tcMar>
              <w:top w:w="28" w:type="dxa"/>
              <w:left w:w="57" w:type="dxa"/>
              <w:bottom w:w="28" w:type="dxa"/>
              <w:right w:w="57" w:type="dxa"/>
            </w:tcMar>
          </w:tcPr>
          <w:p w14:paraId="1634125F" w14:textId="77777777" w:rsidR="00510ACC" w:rsidRPr="00240052" w:rsidRDefault="00510ACC" w:rsidP="00470DA0">
            <w:pPr>
              <w:spacing w:before="60"/>
              <w:jc w:val="center"/>
              <w:rPr>
                <w:rFonts w:asciiTheme="majorBidi" w:hAnsiTheme="majorBidi" w:cstheme="majorBidi"/>
                <w:sz w:val="18"/>
                <w:szCs w:val="18"/>
                <w:lang w:val="en-US" w:eastAsia="zh-CN"/>
              </w:rPr>
            </w:pPr>
            <w:r w:rsidRPr="00240052">
              <w:rPr>
                <w:rFonts w:asciiTheme="majorBidi" w:hAnsiTheme="majorBidi" w:cstheme="majorBidi"/>
                <w:sz w:val="18"/>
                <w:szCs w:val="18"/>
                <w:lang w:val="en-US" w:eastAsia="zh-CN"/>
              </w:rPr>
              <w:t>44</w:t>
            </w:r>
          </w:p>
        </w:tc>
        <w:tc>
          <w:tcPr>
            <w:tcW w:w="4093" w:type="dxa"/>
            <w:tcMar>
              <w:top w:w="28" w:type="dxa"/>
              <w:left w:w="85" w:type="dxa"/>
              <w:bottom w:w="28" w:type="dxa"/>
              <w:right w:w="85" w:type="dxa"/>
            </w:tcMar>
          </w:tcPr>
          <w:p w14:paraId="16341260" w14:textId="77777777" w:rsidR="00510ACC" w:rsidRPr="00240052" w:rsidRDefault="00510ACC" w:rsidP="00F42C6A">
            <w:pPr>
              <w:tabs>
                <w:tab w:val="clear" w:pos="1134"/>
                <w:tab w:val="clear" w:pos="1871"/>
                <w:tab w:val="clear" w:pos="2268"/>
                <w:tab w:val="left" w:pos="549"/>
                <w:tab w:val="left" w:pos="884"/>
                <w:tab w:val="left" w:pos="1309"/>
                <w:tab w:val="left" w:pos="1593"/>
              </w:tabs>
              <w:spacing w:before="60"/>
              <w:ind w:left="549" w:hanging="549"/>
              <w:rPr>
                <w:sz w:val="18"/>
                <w:szCs w:val="18"/>
                <w:lang w:val="en-US" w:eastAsia="zh-CN"/>
              </w:rPr>
            </w:pPr>
            <w:r w:rsidRPr="00240052">
              <w:rPr>
                <w:sz w:val="18"/>
                <w:szCs w:val="18"/>
                <w:lang w:val="en-US" w:eastAsia="zh-CN"/>
              </w:rPr>
              <w:t>AP4-18, item 8.3 (8AA)</w:t>
            </w:r>
          </w:p>
          <w:p w14:paraId="16341261"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p>
          <w:p w14:paraId="16341262"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 xml:space="preserve">the power delivered to the antenna, in </w:t>
            </w:r>
            <w:proofErr w:type="spellStart"/>
            <w:r w:rsidRPr="00240052">
              <w:rPr>
                <w:sz w:val="18"/>
                <w:szCs w:val="18"/>
                <w:lang w:val="en-US" w:eastAsia="zh-CN"/>
              </w:rPr>
              <w:t>dBW</w:t>
            </w:r>
            <w:proofErr w:type="spellEnd"/>
          </w:p>
          <w:p w14:paraId="16341263"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In the case of a transmitting station, required for an assignment:</w:t>
            </w:r>
          </w:p>
          <w:p w14:paraId="16341264"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 xml:space="preserve">– in the bands below 28 MHz, in all services except the </w:t>
            </w:r>
            <w:proofErr w:type="spellStart"/>
            <w:r w:rsidRPr="00240052">
              <w:rPr>
                <w:sz w:val="18"/>
                <w:szCs w:val="18"/>
                <w:lang w:val="en-US" w:eastAsia="zh-CN"/>
              </w:rPr>
              <w:t>radionavigation</w:t>
            </w:r>
            <w:proofErr w:type="spellEnd"/>
            <w:r w:rsidRPr="00240052">
              <w:rPr>
                <w:sz w:val="18"/>
                <w:szCs w:val="18"/>
                <w:lang w:val="en-US" w:eastAsia="zh-CN"/>
              </w:rPr>
              <w:t xml:space="preserve"> service; or</w:t>
            </w:r>
          </w:p>
          <w:p w14:paraId="16341265"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 in the bands above 28 MHz shared with space services; or</w:t>
            </w:r>
          </w:p>
          <w:p w14:paraId="16341266"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 in the bands above 28 MHz not shared with space services:</w:t>
            </w:r>
          </w:p>
          <w:p w14:paraId="16341267"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 in the aeronautical mobile service, meteorological aids service; or</w:t>
            </w:r>
          </w:p>
          <w:p w14:paraId="16341268"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 in all other services, if the radiated power is not supplied</w:t>
            </w:r>
          </w:p>
          <w:p w14:paraId="16341269"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In the case of a receiving land station, required if the associated transmitting station’s</w:t>
            </w:r>
          </w:p>
          <w:p w14:paraId="1634126A"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radiated power is not supplied</w:t>
            </w:r>
          </w:p>
          <w:p w14:paraId="1634126B" w14:textId="77777777" w:rsidR="00510ACC" w:rsidRPr="00240052" w:rsidRDefault="00510ACC" w:rsidP="00E0213C">
            <w:pPr>
              <w:tabs>
                <w:tab w:val="clear" w:pos="1134"/>
                <w:tab w:val="clear" w:pos="1871"/>
                <w:tab w:val="clear" w:pos="2268"/>
                <w:tab w:val="left" w:pos="0"/>
                <w:tab w:val="left" w:pos="884"/>
                <w:tab w:val="left" w:pos="1309"/>
                <w:tab w:val="left" w:pos="1593"/>
              </w:tabs>
              <w:spacing w:before="60"/>
              <w:ind w:left="56"/>
              <w:rPr>
                <w:sz w:val="18"/>
                <w:szCs w:val="18"/>
                <w:lang w:val="en-US" w:eastAsia="zh-CN"/>
              </w:rPr>
            </w:pPr>
            <w:r w:rsidRPr="00240052">
              <w:rPr>
                <w:sz w:val="18"/>
                <w:szCs w:val="18"/>
                <w:lang w:val="en-US" w:eastAsia="zh-CN"/>
              </w:rPr>
              <w:t>In the case of a typical transmitting station, required if the radiated power is not supplied</w:t>
            </w:r>
          </w:p>
        </w:tc>
        <w:tc>
          <w:tcPr>
            <w:tcW w:w="4094" w:type="dxa"/>
            <w:shd w:val="clear" w:color="auto" w:fill="FFFFFF" w:themeFill="background1"/>
            <w:tcMar>
              <w:top w:w="28" w:type="dxa"/>
              <w:left w:w="85" w:type="dxa"/>
              <w:bottom w:w="28" w:type="dxa"/>
              <w:right w:w="85" w:type="dxa"/>
            </w:tcMar>
          </w:tcPr>
          <w:p w14:paraId="1634126C" w14:textId="77777777" w:rsidR="00510ACC" w:rsidRPr="00240052" w:rsidRDefault="00510ACC" w:rsidP="00F42C6A">
            <w:pPr>
              <w:tabs>
                <w:tab w:val="clear" w:pos="1134"/>
                <w:tab w:val="clear" w:pos="1871"/>
                <w:tab w:val="clear" w:pos="2268"/>
                <w:tab w:val="left" w:pos="549"/>
                <w:tab w:val="left" w:pos="884"/>
                <w:tab w:val="left" w:pos="1309"/>
                <w:tab w:val="left" w:pos="1593"/>
              </w:tabs>
              <w:spacing w:before="60"/>
              <w:ind w:left="549" w:hanging="549"/>
              <w:rPr>
                <w:sz w:val="18"/>
                <w:szCs w:val="18"/>
                <w:lang w:val="en-US" w:eastAsia="zh-CN"/>
              </w:rPr>
            </w:pPr>
            <w:r w:rsidRPr="00240052">
              <w:rPr>
                <w:sz w:val="18"/>
                <w:szCs w:val="18"/>
                <w:lang w:val="en-US" w:eastAsia="zh-CN"/>
              </w:rPr>
              <w:t>AP4-18, item 8.3 (8AA)</w:t>
            </w:r>
          </w:p>
          <w:p w14:paraId="1634126D"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p>
          <w:p w14:paraId="1634126E"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 xml:space="preserve">the power delivered to the antenna, in </w:t>
            </w:r>
            <w:proofErr w:type="spellStart"/>
            <w:r w:rsidRPr="00240052">
              <w:rPr>
                <w:sz w:val="18"/>
                <w:szCs w:val="18"/>
                <w:lang w:val="en-US" w:eastAsia="zh-CN"/>
              </w:rPr>
              <w:t>dBW</w:t>
            </w:r>
            <w:proofErr w:type="spellEnd"/>
          </w:p>
          <w:p w14:paraId="1634126F"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In the case of a transmitting station, required for an assignment:</w:t>
            </w:r>
          </w:p>
          <w:p w14:paraId="16341270"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 xml:space="preserve">– in the bands below 28 MHz, in all services except the </w:t>
            </w:r>
            <w:proofErr w:type="spellStart"/>
            <w:r w:rsidRPr="00240052">
              <w:rPr>
                <w:sz w:val="18"/>
                <w:szCs w:val="18"/>
                <w:lang w:val="en-US" w:eastAsia="zh-CN"/>
              </w:rPr>
              <w:t>radionavigation</w:t>
            </w:r>
            <w:proofErr w:type="spellEnd"/>
            <w:r w:rsidRPr="00240052">
              <w:rPr>
                <w:sz w:val="18"/>
                <w:szCs w:val="18"/>
                <w:lang w:val="en-US" w:eastAsia="zh-CN"/>
              </w:rPr>
              <w:t xml:space="preserve"> service; or</w:t>
            </w:r>
          </w:p>
          <w:p w14:paraId="16341271"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 in the bands above 28 MHz shared with space services; or</w:t>
            </w:r>
          </w:p>
          <w:p w14:paraId="16341272"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 in the bands above 28 MHz not shared with space services:</w:t>
            </w:r>
          </w:p>
          <w:p w14:paraId="16341273" w14:textId="77777777" w:rsidR="00510ACC" w:rsidRPr="00240052" w:rsidRDefault="00510ACC" w:rsidP="00FA5824">
            <w:pPr>
              <w:pStyle w:val="Listenabsatz"/>
              <w:numPr>
                <w:ilvl w:val="0"/>
                <w:numId w:val="1"/>
              </w:num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in the aeronautical mobile service, meteorological aids service;   or</w:t>
            </w:r>
          </w:p>
          <w:p w14:paraId="16341274" w14:textId="77777777" w:rsidR="00510ACC" w:rsidRPr="00240052" w:rsidRDefault="00510ACC" w:rsidP="00FA5824">
            <w:pPr>
              <w:pStyle w:val="Listenabsatz"/>
              <w:numPr>
                <w:ilvl w:val="0"/>
                <w:numId w:val="1"/>
              </w:num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in all other services, if the radiated power is not supplied</w:t>
            </w:r>
          </w:p>
          <w:p w14:paraId="16341275"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In the case of a receiving land station, required if the associated transmitting station’s</w:t>
            </w:r>
          </w:p>
          <w:p w14:paraId="16341276" w14:textId="77777777" w:rsidR="00510ACC" w:rsidRPr="00240052" w:rsidRDefault="00510ACC" w:rsidP="00E0213C">
            <w:pPr>
              <w:tabs>
                <w:tab w:val="clear" w:pos="1134"/>
                <w:tab w:val="clear" w:pos="1871"/>
                <w:tab w:val="clear" w:pos="2268"/>
              </w:tabs>
              <w:overflowPunct/>
              <w:spacing w:before="0"/>
              <w:textAlignment w:val="auto"/>
              <w:rPr>
                <w:sz w:val="18"/>
                <w:szCs w:val="18"/>
                <w:lang w:val="en-US" w:eastAsia="zh-CN"/>
              </w:rPr>
            </w:pPr>
            <w:r w:rsidRPr="00240052">
              <w:rPr>
                <w:sz w:val="18"/>
                <w:szCs w:val="18"/>
                <w:lang w:val="en-US" w:eastAsia="zh-CN"/>
              </w:rPr>
              <w:t>radiated power is not supplied</w:t>
            </w:r>
          </w:p>
          <w:p w14:paraId="16341277" w14:textId="77777777" w:rsidR="00510ACC" w:rsidRPr="00240052" w:rsidRDefault="00510ACC" w:rsidP="00E0213C">
            <w:pPr>
              <w:spacing w:before="60"/>
              <w:rPr>
                <w:sz w:val="18"/>
                <w:szCs w:val="18"/>
                <w:lang w:val="en-US" w:eastAsia="zh-CN"/>
              </w:rPr>
            </w:pPr>
            <w:r w:rsidRPr="00240052">
              <w:rPr>
                <w:sz w:val="18"/>
                <w:szCs w:val="18"/>
                <w:lang w:val="en-US" w:eastAsia="zh-CN"/>
              </w:rPr>
              <w:t>In the case of a typical transmitting station, required if the radiated power is not supplied</w:t>
            </w:r>
          </w:p>
        </w:tc>
      </w:tr>
      <w:tr w:rsidR="00510ACC" w:rsidRPr="00240052" w14:paraId="1634127F" w14:textId="77777777" w:rsidTr="00470DA0">
        <w:trPr>
          <w:cantSplit/>
          <w:jc w:val="center"/>
        </w:trPr>
        <w:tc>
          <w:tcPr>
            <w:tcW w:w="977" w:type="dxa"/>
            <w:tcMar>
              <w:top w:w="28" w:type="dxa"/>
              <w:left w:w="57" w:type="dxa"/>
              <w:bottom w:w="28" w:type="dxa"/>
              <w:right w:w="57" w:type="dxa"/>
            </w:tcMar>
          </w:tcPr>
          <w:p w14:paraId="16341279"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27A"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86</w:t>
            </w:r>
          </w:p>
        </w:tc>
        <w:tc>
          <w:tcPr>
            <w:tcW w:w="4093" w:type="dxa"/>
            <w:tcMar>
              <w:top w:w="28" w:type="dxa"/>
              <w:left w:w="85" w:type="dxa"/>
              <w:bottom w:w="28" w:type="dxa"/>
              <w:right w:w="85" w:type="dxa"/>
            </w:tcMar>
          </w:tcPr>
          <w:p w14:paraId="1634127B" w14:textId="77777777" w:rsidR="00510ACC" w:rsidRPr="00D84813"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fr-CH" w:eastAsia="zh-CN"/>
              </w:rPr>
            </w:pPr>
            <w:r w:rsidRPr="00D84813">
              <w:rPr>
                <w:rFonts w:asciiTheme="majorBidi" w:hAnsiTheme="majorBidi" w:cstheme="majorBidi"/>
                <w:sz w:val="18"/>
                <w:szCs w:val="18"/>
                <w:lang w:val="fr-CH" w:eastAsia="zh-CN"/>
              </w:rPr>
              <w:t>AP4-60</w:t>
            </w:r>
          </w:p>
          <w:p w14:paraId="1634127C" w14:textId="77777777" w:rsidR="00510ACC" w:rsidRPr="00D638B0" w:rsidRDefault="00510ACC" w:rsidP="00470DA0">
            <w:pPr>
              <w:tabs>
                <w:tab w:val="clear" w:pos="1134"/>
                <w:tab w:val="clear" w:pos="1871"/>
                <w:tab w:val="clear" w:pos="2268"/>
                <w:tab w:val="left" w:pos="884"/>
                <w:tab w:val="left" w:pos="1309"/>
                <w:tab w:val="left" w:pos="1593"/>
              </w:tabs>
              <w:spacing w:before="60"/>
              <w:jc w:val="center"/>
              <w:rPr>
                <w:rFonts w:asciiTheme="majorBidi" w:hAnsiTheme="majorBidi" w:cstheme="majorBidi"/>
                <w:b/>
                <w:bCs/>
                <w:sz w:val="18"/>
                <w:szCs w:val="18"/>
                <w:lang w:val="fr-CH" w:eastAsia="zh-CN"/>
              </w:rPr>
            </w:pPr>
            <w:r w:rsidRPr="00D638B0">
              <w:rPr>
                <w:rFonts w:asciiTheme="majorBidi" w:hAnsiTheme="majorBidi" w:cstheme="majorBidi"/>
                <w:b/>
                <w:bCs/>
                <w:sz w:val="18"/>
                <w:szCs w:val="18"/>
                <w:lang w:val="fr-CH" w:eastAsia="zh-CN"/>
              </w:rPr>
              <w:t>CARACTÉRISTIQUES À FOURNIR POUR CHAQUE</w:t>
            </w:r>
            <w:r>
              <w:rPr>
                <w:rFonts w:asciiTheme="majorBidi" w:hAnsiTheme="majorBidi" w:cstheme="majorBidi"/>
                <w:b/>
                <w:bCs/>
                <w:sz w:val="18"/>
                <w:szCs w:val="18"/>
                <w:lang w:val="fr-CH" w:eastAsia="zh-CN"/>
              </w:rPr>
              <w:t xml:space="preserve"> </w:t>
            </w:r>
            <w:r w:rsidRPr="00D638B0">
              <w:rPr>
                <w:rFonts w:asciiTheme="majorBidi" w:hAnsiTheme="majorBidi" w:cstheme="majorBidi"/>
                <w:b/>
                <w:bCs/>
                <w:sz w:val="18"/>
                <w:szCs w:val="18"/>
                <w:lang w:val="fr-CH" w:eastAsia="zh-CN"/>
              </w:rPr>
              <w:t>FAISCEAU DE L'ANTENNE DU SATELLITE OU</w:t>
            </w:r>
            <w:r>
              <w:rPr>
                <w:rFonts w:asciiTheme="majorBidi" w:hAnsiTheme="majorBidi" w:cstheme="majorBidi"/>
                <w:b/>
                <w:bCs/>
                <w:sz w:val="18"/>
                <w:szCs w:val="18"/>
                <w:lang w:val="fr-CH" w:eastAsia="zh-CN"/>
              </w:rPr>
              <w:t xml:space="preserve"> </w:t>
            </w:r>
            <w:r w:rsidRPr="00D638B0">
              <w:rPr>
                <w:rFonts w:asciiTheme="majorBidi" w:hAnsiTheme="majorBidi" w:cstheme="majorBidi"/>
                <w:b/>
                <w:bCs/>
                <w:sz w:val="18"/>
                <w:szCs w:val="18"/>
                <w:lang w:val="fr-CH" w:eastAsia="zh-CN"/>
              </w:rPr>
              <w:t>POUR CHAQUE ANTENNE DE LA STATION</w:t>
            </w:r>
            <w:r>
              <w:rPr>
                <w:rFonts w:asciiTheme="majorBidi" w:hAnsiTheme="majorBidi" w:cstheme="majorBidi"/>
                <w:b/>
                <w:bCs/>
                <w:sz w:val="18"/>
                <w:szCs w:val="18"/>
                <w:lang w:val="fr-CH" w:eastAsia="zh-CN"/>
              </w:rPr>
              <w:t xml:space="preserve"> </w:t>
            </w:r>
            <w:r w:rsidRPr="00D638B0">
              <w:rPr>
                <w:rFonts w:asciiTheme="majorBidi" w:hAnsiTheme="majorBidi" w:cstheme="majorBidi"/>
                <w:b/>
                <w:bCs/>
                <w:sz w:val="18"/>
                <w:szCs w:val="18"/>
                <w:lang w:val="fr-CH" w:eastAsia="zh-CN"/>
              </w:rPr>
              <w:t>TERRIENNE OU DE LA STATION DE RADIOASTRONOMIE</w:t>
            </w:r>
          </w:p>
        </w:tc>
        <w:tc>
          <w:tcPr>
            <w:tcW w:w="4094" w:type="dxa"/>
            <w:shd w:val="clear" w:color="auto" w:fill="FFFFFF" w:themeFill="background1"/>
            <w:tcMar>
              <w:top w:w="28" w:type="dxa"/>
              <w:left w:w="85" w:type="dxa"/>
              <w:bottom w:w="28" w:type="dxa"/>
              <w:right w:w="85" w:type="dxa"/>
            </w:tcMar>
          </w:tcPr>
          <w:p w14:paraId="1634127D" w14:textId="77777777" w:rsidR="00510ACC" w:rsidRDefault="00510ACC" w:rsidP="00470DA0">
            <w:pPr>
              <w:tabs>
                <w:tab w:val="clear" w:pos="1134"/>
                <w:tab w:val="clear" w:pos="1871"/>
                <w:tab w:val="clear" w:pos="2268"/>
                <w:tab w:val="left" w:pos="884"/>
                <w:tab w:val="left" w:pos="1309"/>
                <w:tab w:val="left" w:pos="1593"/>
              </w:tabs>
              <w:spacing w:before="60"/>
              <w:jc w:val="center"/>
              <w:rPr>
                <w:rFonts w:asciiTheme="majorBidi" w:hAnsiTheme="majorBidi" w:cstheme="majorBidi"/>
                <w:b/>
                <w:bCs/>
                <w:sz w:val="18"/>
                <w:szCs w:val="18"/>
                <w:lang w:val="fr-CH" w:eastAsia="zh-CN"/>
              </w:rPr>
            </w:pPr>
          </w:p>
          <w:p w14:paraId="1634127E" w14:textId="77777777" w:rsidR="00510ACC" w:rsidRPr="00D638B0" w:rsidRDefault="00510ACC" w:rsidP="00470DA0">
            <w:pPr>
              <w:tabs>
                <w:tab w:val="clear" w:pos="1134"/>
                <w:tab w:val="clear" w:pos="1871"/>
                <w:tab w:val="clear" w:pos="2268"/>
                <w:tab w:val="left" w:pos="884"/>
                <w:tab w:val="left" w:pos="1309"/>
                <w:tab w:val="left" w:pos="1593"/>
              </w:tabs>
              <w:spacing w:before="60"/>
              <w:jc w:val="center"/>
              <w:rPr>
                <w:rFonts w:asciiTheme="majorBidi" w:hAnsiTheme="majorBidi" w:cstheme="majorBidi"/>
                <w:b/>
                <w:bCs/>
                <w:sz w:val="18"/>
                <w:szCs w:val="18"/>
                <w:lang w:val="fr-CH" w:eastAsia="zh-CN"/>
              </w:rPr>
            </w:pPr>
            <w:r>
              <w:rPr>
                <w:rFonts w:asciiTheme="majorBidi" w:hAnsiTheme="majorBidi" w:cstheme="majorBidi"/>
                <w:b/>
                <w:bCs/>
                <w:sz w:val="18"/>
                <w:szCs w:val="18"/>
                <w:lang w:val="fr-CH" w:eastAsia="zh-CN"/>
              </w:rPr>
              <w:t xml:space="preserve">B  -  </w:t>
            </w:r>
            <w:r w:rsidRPr="00D638B0">
              <w:rPr>
                <w:rFonts w:asciiTheme="majorBidi" w:hAnsiTheme="majorBidi" w:cstheme="majorBidi"/>
                <w:b/>
                <w:bCs/>
                <w:sz w:val="18"/>
                <w:szCs w:val="18"/>
                <w:lang w:val="fr-CH" w:eastAsia="zh-CN"/>
              </w:rPr>
              <w:t>CARACTÉRISTIQUES À FOURNIR POUR CHAQUE</w:t>
            </w:r>
            <w:r>
              <w:rPr>
                <w:rFonts w:asciiTheme="majorBidi" w:hAnsiTheme="majorBidi" w:cstheme="majorBidi"/>
                <w:b/>
                <w:bCs/>
                <w:sz w:val="18"/>
                <w:szCs w:val="18"/>
                <w:lang w:val="fr-CH" w:eastAsia="zh-CN"/>
              </w:rPr>
              <w:t xml:space="preserve"> </w:t>
            </w:r>
            <w:r w:rsidRPr="00D638B0">
              <w:rPr>
                <w:rFonts w:asciiTheme="majorBidi" w:hAnsiTheme="majorBidi" w:cstheme="majorBidi"/>
                <w:b/>
                <w:bCs/>
                <w:sz w:val="18"/>
                <w:szCs w:val="18"/>
                <w:lang w:val="fr-CH" w:eastAsia="zh-CN"/>
              </w:rPr>
              <w:t>FAISCEAU DE L'ANTENNE DU SATELLITE OU</w:t>
            </w:r>
            <w:r>
              <w:rPr>
                <w:rFonts w:asciiTheme="majorBidi" w:hAnsiTheme="majorBidi" w:cstheme="majorBidi"/>
                <w:b/>
                <w:bCs/>
                <w:sz w:val="18"/>
                <w:szCs w:val="18"/>
                <w:lang w:val="fr-CH" w:eastAsia="zh-CN"/>
              </w:rPr>
              <w:t xml:space="preserve"> </w:t>
            </w:r>
            <w:r w:rsidRPr="00D638B0">
              <w:rPr>
                <w:rFonts w:asciiTheme="majorBidi" w:hAnsiTheme="majorBidi" w:cstheme="majorBidi"/>
                <w:b/>
                <w:bCs/>
                <w:sz w:val="18"/>
                <w:szCs w:val="18"/>
                <w:lang w:val="fr-CH" w:eastAsia="zh-CN"/>
              </w:rPr>
              <w:t>POUR CHAQUE ANTENNE DE LA STATION</w:t>
            </w:r>
            <w:r>
              <w:rPr>
                <w:rFonts w:asciiTheme="majorBidi" w:hAnsiTheme="majorBidi" w:cstheme="majorBidi"/>
                <w:b/>
                <w:bCs/>
                <w:sz w:val="18"/>
                <w:szCs w:val="18"/>
                <w:lang w:val="fr-CH" w:eastAsia="zh-CN"/>
              </w:rPr>
              <w:t xml:space="preserve"> </w:t>
            </w:r>
            <w:r w:rsidRPr="00D638B0">
              <w:rPr>
                <w:rFonts w:asciiTheme="majorBidi" w:hAnsiTheme="majorBidi" w:cstheme="majorBidi"/>
                <w:b/>
                <w:bCs/>
                <w:sz w:val="18"/>
                <w:szCs w:val="18"/>
                <w:lang w:val="fr-CH" w:eastAsia="zh-CN"/>
              </w:rPr>
              <w:t>TERRIENNE OU DE LA STATION DE RADIOASTRONOMIE</w:t>
            </w:r>
          </w:p>
        </w:tc>
      </w:tr>
      <w:tr w:rsidR="00510ACC" w:rsidRPr="00240052" w14:paraId="16341284" w14:textId="77777777" w:rsidTr="00470DA0">
        <w:trPr>
          <w:cantSplit/>
          <w:jc w:val="center"/>
        </w:trPr>
        <w:tc>
          <w:tcPr>
            <w:tcW w:w="977" w:type="dxa"/>
            <w:tcMar>
              <w:top w:w="28" w:type="dxa"/>
              <w:left w:w="57" w:type="dxa"/>
              <w:bottom w:w="28" w:type="dxa"/>
              <w:right w:w="57" w:type="dxa"/>
            </w:tcMar>
          </w:tcPr>
          <w:p w14:paraId="16341280" w14:textId="77777777" w:rsidR="00510ACC" w:rsidRPr="00D638B0"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F</w:t>
            </w:r>
          </w:p>
        </w:tc>
        <w:tc>
          <w:tcPr>
            <w:tcW w:w="691" w:type="dxa"/>
            <w:tcMar>
              <w:top w:w="28" w:type="dxa"/>
              <w:left w:w="57" w:type="dxa"/>
              <w:bottom w:w="28" w:type="dxa"/>
              <w:right w:w="57" w:type="dxa"/>
            </w:tcMar>
          </w:tcPr>
          <w:p w14:paraId="16341281"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104</w:t>
            </w:r>
          </w:p>
        </w:tc>
        <w:tc>
          <w:tcPr>
            <w:tcW w:w="4093" w:type="dxa"/>
            <w:tcMar>
              <w:top w:w="28" w:type="dxa"/>
              <w:left w:w="85" w:type="dxa"/>
              <w:bottom w:w="28" w:type="dxa"/>
              <w:right w:w="85" w:type="dxa"/>
            </w:tcMar>
          </w:tcPr>
          <w:p w14:paraId="16341282" w14:textId="77777777" w:rsidR="00510ACC" w:rsidRPr="00D84813" w:rsidRDefault="00510ACC" w:rsidP="00470DA0">
            <w:pPr>
              <w:tabs>
                <w:tab w:val="clear" w:pos="1134"/>
                <w:tab w:val="clear" w:pos="1871"/>
                <w:tab w:val="clear" w:pos="2268"/>
                <w:tab w:val="left" w:pos="884"/>
                <w:tab w:val="left" w:pos="1309"/>
                <w:tab w:val="left" w:pos="1593"/>
              </w:tabs>
              <w:spacing w:before="60"/>
              <w:jc w:val="center"/>
              <w:rPr>
                <w:rFonts w:asciiTheme="majorBidi" w:hAnsiTheme="majorBidi" w:cstheme="majorBidi"/>
                <w:b/>
                <w:bCs/>
                <w:sz w:val="18"/>
                <w:szCs w:val="18"/>
                <w:lang w:val="fr-CH" w:eastAsia="zh-CN"/>
              </w:rPr>
            </w:pPr>
            <w:r w:rsidRPr="00D84813">
              <w:rPr>
                <w:rFonts w:asciiTheme="majorBidi" w:hAnsiTheme="majorBidi" w:cstheme="majorBidi"/>
                <w:b/>
                <w:bCs/>
                <w:sz w:val="18"/>
                <w:szCs w:val="18"/>
                <w:lang w:val="fr-CH" w:eastAsia="zh-CN"/>
              </w:rPr>
              <w:t>C  –  CARACTÉRISTIQUES À FOURNIR POUR CHAQUE GROUPE D'ASSIGNATION DE FRÉQUENCE D'UN FAISCEAU D'ANTENNE DE SATELLITE OU D'UNE ANTENNE DE STATION TERRIENNE OU D'UNE ANTENNE DE STATION DE RADIOASTRONOMIE</w:t>
            </w:r>
          </w:p>
        </w:tc>
        <w:tc>
          <w:tcPr>
            <w:tcW w:w="4094" w:type="dxa"/>
            <w:shd w:val="clear" w:color="auto" w:fill="FFFFFF" w:themeFill="background1"/>
            <w:tcMar>
              <w:top w:w="28" w:type="dxa"/>
              <w:left w:w="85" w:type="dxa"/>
              <w:bottom w:w="28" w:type="dxa"/>
              <w:right w:w="85" w:type="dxa"/>
            </w:tcMar>
          </w:tcPr>
          <w:p w14:paraId="16341283" w14:textId="77777777" w:rsidR="00510ACC" w:rsidRPr="00D84813" w:rsidRDefault="00510ACC" w:rsidP="00470DA0">
            <w:pPr>
              <w:tabs>
                <w:tab w:val="clear" w:pos="1134"/>
                <w:tab w:val="clear" w:pos="1871"/>
                <w:tab w:val="clear" w:pos="2268"/>
                <w:tab w:val="left" w:pos="884"/>
                <w:tab w:val="left" w:pos="1309"/>
                <w:tab w:val="left" w:pos="1593"/>
              </w:tabs>
              <w:spacing w:before="60"/>
              <w:jc w:val="center"/>
              <w:rPr>
                <w:rFonts w:asciiTheme="majorBidi" w:hAnsiTheme="majorBidi" w:cstheme="majorBidi"/>
                <w:b/>
                <w:bCs/>
                <w:sz w:val="18"/>
                <w:szCs w:val="18"/>
                <w:lang w:val="fr-CH" w:eastAsia="zh-CN"/>
              </w:rPr>
            </w:pPr>
            <w:r>
              <w:rPr>
                <w:rFonts w:asciiTheme="majorBidi" w:hAnsiTheme="majorBidi" w:cstheme="majorBidi"/>
                <w:b/>
                <w:bCs/>
                <w:sz w:val="18"/>
                <w:szCs w:val="18"/>
                <w:lang w:val="fr-CH" w:eastAsia="zh-CN"/>
              </w:rPr>
              <w:t>D</w:t>
            </w:r>
            <w:r w:rsidRPr="00D84813">
              <w:rPr>
                <w:rFonts w:asciiTheme="majorBidi" w:hAnsiTheme="majorBidi" w:cstheme="majorBidi"/>
                <w:b/>
                <w:bCs/>
                <w:sz w:val="18"/>
                <w:szCs w:val="18"/>
                <w:lang w:val="fr-CH" w:eastAsia="zh-CN"/>
              </w:rPr>
              <w:t xml:space="preserve">  –  CARACTÉRISTIQUES À FOURNIR POUR CHAQUE GROUPE D'ASSIGNATION DE FRÉQUENCE D'UN FAISCEAU D'ANTENNE DE SATELLITE OU D'UNE ANTENNE DE STATION TERRIENNE OU D'UNE ANTENNE DE STATION DE RADIOASTRONOMIE</w:t>
            </w:r>
          </w:p>
        </w:tc>
      </w:tr>
      <w:tr w:rsidR="00510ACC" w:rsidRPr="00240052" w14:paraId="1634128D" w14:textId="77777777" w:rsidTr="00470DA0">
        <w:trPr>
          <w:cantSplit/>
          <w:jc w:val="center"/>
        </w:trPr>
        <w:tc>
          <w:tcPr>
            <w:tcW w:w="977" w:type="dxa"/>
            <w:tcMar>
              <w:top w:w="28" w:type="dxa"/>
              <w:left w:w="57" w:type="dxa"/>
              <w:bottom w:w="28" w:type="dxa"/>
              <w:right w:w="57" w:type="dxa"/>
            </w:tcMar>
          </w:tcPr>
          <w:p w14:paraId="16341285"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286"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228</w:t>
            </w:r>
          </w:p>
        </w:tc>
        <w:tc>
          <w:tcPr>
            <w:tcW w:w="4093" w:type="dxa"/>
            <w:tcMar>
              <w:top w:w="28" w:type="dxa"/>
              <w:left w:w="85" w:type="dxa"/>
              <w:bottom w:w="28" w:type="dxa"/>
              <w:right w:w="85" w:type="dxa"/>
            </w:tcMar>
          </w:tcPr>
          <w:p w14:paraId="16341287" w14:textId="77777777" w:rsidR="00510ACC" w:rsidRDefault="00510ACC" w:rsidP="00470DA0">
            <w:pPr>
              <w:pStyle w:val="TableNo"/>
              <w:spacing w:before="60" w:after="0"/>
              <w:jc w:val="left"/>
              <w:rPr>
                <w:color w:val="000000"/>
                <w:sz w:val="18"/>
                <w:szCs w:val="18"/>
                <w:lang w:val="fr-CH"/>
              </w:rPr>
            </w:pPr>
            <w:r>
              <w:rPr>
                <w:color w:val="000000"/>
                <w:sz w:val="18"/>
                <w:szCs w:val="18"/>
                <w:lang w:val="fr-CH"/>
              </w:rPr>
              <w:t>AP7-96</w:t>
            </w:r>
          </w:p>
          <w:p w14:paraId="16341288" w14:textId="77777777" w:rsidR="00510ACC" w:rsidRPr="003400E4" w:rsidRDefault="00510ACC" w:rsidP="00470DA0">
            <w:pPr>
              <w:pStyle w:val="TableNo"/>
              <w:spacing w:before="60" w:after="0"/>
              <w:rPr>
                <w:color w:val="000000"/>
                <w:sz w:val="18"/>
                <w:szCs w:val="18"/>
                <w:lang w:val="fr-CH"/>
              </w:rPr>
            </w:pPr>
            <w:r w:rsidRPr="003400E4">
              <w:rPr>
                <w:color w:val="000000"/>
                <w:sz w:val="18"/>
                <w:szCs w:val="18"/>
                <w:lang w:val="fr-CH"/>
              </w:rPr>
              <w:t>TABLEAU  10</w:t>
            </w:r>
            <w:r w:rsidRPr="005F21B6">
              <w:rPr>
                <w:color w:val="000000"/>
                <w:sz w:val="16"/>
                <w:szCs w:val="16"/>
                <w:lang w:val="fr-CH"/>
              </w:rPr>
              <w:t>     (CMR-03)</w:t>
            </w:r>
          </w:p>
          <w:p w14:paraId="16341289" w14:textId="77777777" w:rsidR="00510ACC" w:rsidRPr="003400E4" w:rsidRDefault="00510ACC" w:rsidP="00470DA0">
            <w:pPr>
              <w:pStyle w:val="TableTitle0"/>
              <w:spacing w:before="60" w:after="0"/>
              <w:rPr>
                <w:color w:val="000000"/>
                <w:sz w:val="18"/>
                <w:szCs w:val="18"/>
                <w:lang w:val="fr-CH"/>
              </w:rPr>
            </w:pPr>
            <w:r w:rsidRPr="003400E4">
              <w:rPr>
                <w:color w:val="000000"/>
                <w:sz w:val="18"/>
                <w:szCs w:val="18"/>
                <w:lang w:val="fr-CH"/>
              </w:rPr>
              <w:t>Distances de coordination prédéterminées</w:t>
            </w:r>
          </w:p>
        </w:tc>
        <w:tc>
          <w:tcPr>
            <w:tcW w:w="4094" w:type="dxa"/>
            <w:shd w:val="clear" w:color="auto" w:fill="FFFFFF" w:themeFill="background1"/>
            <w:tcMar>
              <w:top w:w="28" w:type="dxa"/>
              <w:left w:w="85" w:type="dxa"/>
              <w:bottom w:w="28" w:type="dxa"/>
              <w:right w:w="85" w:type="dxa"/>
            </w:tcMar>
          </w:tcPr>
          <w:p w14:paraId="1634128A" w14:textId="77777777" w:rsidR="00510ACC" w:rsidRDefault="00510ACC" w:rsidP="00470DA0">
            <w:pPr>
              <w:pStyle w:val="TableNo"/>
              <w:spacing w:before="60" w:after="0"/>
              <w:rPr>
                <w:color w:val="000000"/>
                <w:sz w:val="18"/>
                <w:szCs w:val="18"/>
                <w:lang w:val="fr-CH"/>
              </w:rPr>
            </w:pPr>
          </w:p>
          <w:p w14:paraId="1634128B" w14:textId="77777777" w:rsidR="00510ACC" w:rsidRPr="003400E4" w:rsidRDefault="00510ACC" w:rsidP="00470DA0">
            <w:pPr>
              <w:pStyle w:val="TableNo"/>
              <w:spacing w:before="60" w:after="0"/>
              <w:rPr>
                <w:color w:val="000000"/>
                <w:sz w:val="18"/>
                <w:szCs w:val="18"/>
                <w:lang w:val="fr-CH"/>
              </w:rPr>
            </w:pPr>
            <w:r w:rsidRPr="003400E4">
              <w:rPr>
                <w:color w:val="000000"/>
                <w:sz w:val="18"/>
                <w:szCs w:val="18"/>
                <w:lang w:val="fr-CH"/>
              </w:rPr>
              <w:t>TABLEAU  10</w:t>
            </w:r>
            <w:r w:rsidRPr="005F21B6">
              <w:rPr>
                <w:color w:val="000000"/>
                <w:sz w:val="16"/>
                <w:szCs w:val="16"/>
                <w:lang w:val="fr-CH"/>
              </w:rPr>
              <w:t>     (CMR-07)</w:t>
            </w:r>
          </w:p>
          <w:p w14:paraId="1634128C" w14:textId="77777777" w:rsidR="00510ACC" w:rsidRPr="003400E4" w:rsidRDefault="00510ACC" w:rsidP="00470DA0">
            <w:pPr>
              <w:pStyle w:val="TableTitle0"/>
              <w:spacing w:before="60" w:after="0"/>
              <w:rPr>
                <w:color w:val="000000"/>
                <w:sz w:val="18"/>
                <w:szCs w:val="18"/>
                <w:lang w:val="fr-CH"/>
              </w:rPr>
            </w:pPr>
            <w:r w:rsidRPr="003400E4">
              <w:rPr>
                <w:color w:val="000000"/>
                <w:sz w:val="18"/>
                <w:szCs w:val="18"/>
                <w:lang w:val="fr-CH"/>
              </w:rPr>
              <w:t>Distances de coordination prédéterminées</w:t>
            </w:r>
          </w:p>
        </w:tc>
      </w:tr>
      <w:tr w:rsidR="00510ACC" w:rsidRPr="00AF1F65" w14:paraId="16341294" w14:textId="77777777" w:rsidTr="00470DA0">
        <w:trPr>
          <w:cantSplit/>
          <w:jc w:val="center"/>
        </w:trPr>
        <w:tc>
          <w:tcPr>
            <w:tcW w:w="977" w:type="dxa"/>
            <w:tcMar>
              <w:top w:w="28" w:type="dxa"/>
              <w:left w:w="57" w:type="dxa"/>
              <w:bottom w:w="28" w:type="dxa"/>
              <w:right w:w="57" w:type="dxa"/>
            </w:tcMar>
          </w:tcPr>
          <w:p w14:paraId="1634128E" w14:textId="77777777" w:rsidR="00510ACC" w:rsidRPr="003400E4"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All</w:t>
            </w:r>
          </w:p>
        </w:tc>
        <w:tc>
          <w:tcPr>
            <w:tcW w:w="691" w:type="dxa"/>
            <w:tcMar>
              <w:top w:w="28" w:type="dxa"/>
              <w:left w:w="57" w:type="dxa"/>
              <w:bottom w:w="28" w:type="dxa"/>
              <w:right w:w="57" w:type="dxa"/>
            </w:tcMar>
          </w:tcPr>
          <w:p w14:paraId="1634128F" w14:textId="77777777" w:rsidR="00510ACC" w:rsidRDefault="00510ACC" w:rsidP="00470DA0">
            <w:pPr>
              <w:spacing w:before="60"/>
              <w:jc w:val="center"/>
              <w:rPr>
                <w:rFonts w:asciiTheme="majorBidi" w:hAnsiTheme="majorBidi" w:cstheme="majorBidi"/>
                <w:sz w:val="20"/>
                <w:lang w:val="en-US" w:eastAsia="zh-CN"/>
              </w:rPr>
            </w:pPr>
            <w:r>
              <w:rPr>
                <w:rFonts w:asciiTheme="majorBidi" w:hAnsiTheme="majorBidi" w:cstheme="majorBidi"/>
                <w:sz w:val="20"/>
                <w:lang w:val="en-US" w:eastAsia="zh-CN"/>
              </w:rPr>
              <w:t>236-241</w:t>
            </w:r>
          </w:p>
        </w:tc>
        <w:tc>
          <w:tcPr>
            <w:tcW w:w="4093" w:type="dxa"/>
            <w:tcMar>
              <w:top w:w="28" w:type="dxa"/>
              <w:left w:w="85" w:type="dxa"/>
              <w:bottom w:w="28" w:type="dxa"/>
              <w:right w:w="85" w:type="dxa"/>
            </w:tcMar>
          </w:tcPr>
          <w:p w14:paraId="16341290" w14:textId="77777777" w:rsidR="00510ACC" w:rsidRDefault="00510ACC" w:rsidP="00470DA0">
            <w:pPr>
              <w:tabs>
                <w:tab w:val="clear" w:pos="1134"/>
                <w:tab w:val="clear" w:pos="1871"/>
                <w:tab w:val="left" w:pos="1309"/>
              </w:tabs>
              <w:spacing w:before="60"/>
              <w:rPr>
                <w:rFonts w:asciiTheme="majorBidi" w:hAnsiTheme="majorBidi" w:cstheme="majorBidi"/>
                <w:sz w:val="20"/>
                <w:lang w:val="en-US" w:eastAsia="zh-CN"/>
              </w:rPr>
            </w:pPr>
            <w:r>
              <w:rPr>
                <w:rFonts w:asciiTheme="majorBidi" w:hAnsiTheme="majorBidi" w:cstheme="majorBidi"/>
                <w:sz w:val="20"/>
                <w:lang w:val="en-US" w:eastAsia="zh-CN"/>
              </w:rPr>
              <w:t xml:space="preserve">(AP8) </w:t>
            </w:r>
          </w:p>
          <w:p w14:paraId="16341291" w14:textId="77777777" w:rsidR="00510ACC" w:rsidRDefault="00510ACC" w:rsidP="00470DA0">
            <w:pPr>
              <w:tabs>
                <w:tab w:val="clear" w:pos="1134"/>
                <w:tab w:val="clear" w:pos="1871"/>
                <w:tab w:val="left" w:pos="1309"/>
              </w:tabs>
              <w:spacing w:before="60"/>
              <w:rPr>
                <w:rFonts w:asciiTheme="majorBidi" w:hAnsiTheme="majorBidi" w:cstheme="majorBidi"/>
                <w:sz w:val="20"/>
                <w:lang w:val="en-US" w:eastAsia="zh-CN"/>
              </w:rPr>
            </w:pPr>
            <w:r w:rsidRPr="00E17141">
              <w:rPr>
                <w:rFonts w:asciiTheme="majorBidi" w:hAnsiTheme="majorBidi" w:cstheme="majorBidi"/>
                <w:sz w:val="18"/>
                <w:szCs w:val="18"/>
                <w:lang w:val="en-US" w:eastAsia="zh-CN"/>
              </w:rPr>
              <w:t>Annex I, Annex II, Annex III, Annex IV</w:t>
            </w:r>
          </w:p>
        </w:tc>
        <w:tc>
          <w:tcPr>
            <w:tcW w:w="4094" w:type="dxa"/>
            <w:shd w:val="clear" w:color="auto" w:fill="FFFFFF" w:themeFill="background1"/>
            <w:tcMar>
              <w:top w:w="28" w:type="dxa"/>
              <w:left w:w="85" w:type="dxa"/>
              <w:bottom w:w="28" w:type="dxa"/>
              <w:right w:w="85" w:type="dxa"/>
            </w:tcMar>
          </w:tcPr>
          <w:p w14:paraId="16341292" w14:textId="77777777" w:rsidR="00510ACC" w:rsidRDefault="00510ACC" w:rsidP="00470DA0">
            <w:pPr>
              <w:spacing w:before="60"/>
              <w:rPr>
                <w:rFonts w:asciiTheme="majorBidi" w:hAnsiTheme="majorBidi" w:cstheme="majorBidi"/>
                <w:sz w:val="18"/>
                <w:szCs w:val="18"/>
                <w:lang w:val="en-US" w:eastAsia="zh-CN"/>
              </w:rPr>
            </w:pPr>
          </w:p>
          <w:p w14:paraId="16341293" w14:textId="77777777" w:rsidR="00510ACC" w:rsidRPr="00E17141" w:rsidRDefault="00510ACC" w:rsidP="00470DA0">
            <w:pPr>
              <w:spacing w:before="60"/>
              <w:rPr>
                <w:rFonts w:asciiTheme="majorBidi" w:hAnsiTheme="majorBidi" w:cstheme="majorBidi"/>
                <w:sz w:val="18"/>
                <w:szCs w:val="18"/>
                <w:lang w:val="fr-CH" w:eastAsia="zh-CN"/>
              </w:rPr>
            </w:pPr>
            <w:proofErr w:type="spellStart"/>
            <w:r w:rsidRPr="00E17141">
              <w:rPr>
                <w:rFonts w:asciiTheme="majorBidi" w:hAnsiTheme="majorBidi" w:cstheme="majorBidi"/>
                <w:sz w:val="18"/>
                <w:szCs w:val="18"/>
                <w:lang w:val="fr-CH" w:eastAsia="zh-CN"/>
              </w:rPr>
              <w:t>Annex</w:t>
            </w:r>
            <w:proofErr w:type="spellEnd"/>
            <w:r w:rsidRPr="00E17141">
              <w:rPr>
                <w:rFonts w:asciiTheme="majorBidi" w:hAnsiTheme="majorBidi" w:cstheme="majorBidi"/>
                <w:sz w:val="18"/>
                <w:szCs w:val="18"/>
                <w:lang w:val="fr-CH" w:eastAsia="zh-CN"/>
              </w:rPr>
              <w:t xml:space="preserve"> </w:t>
            </w:r>
            <w:r w:rsidRPr="00E17141">
              <w:rPr>
                <w:rFonts w:asciiTheme="majorBidi" w:hAnsiTheme="majorBidi" w:cstheme="majorBidi"/>
                <w:sz w:val="18"/>
                <w:szCs w:val="18"/>
                <w:lang w:val="fr-CH" w:eastAsia="zh-CN" w:bidi="ar-EG"/>
              </w:rPr>
              <w:t>1</w:t>
            </w:r>
            <w:r w:rsidRPr="00E17141">
              <w:rPr>
                <w:rFonts w:asciiTheme="majorBidi" w:hAnsiTheme="majorBidi" w:cstheme="majorBidi"/>
                <w:sz w:val="18"/>
                <w:szCs w:val="18"/>
                <w:lang w:val="fr-CH" w:eastAsia="zh-CN"/>
              </w:rPr>
              <w:t xml:space="preserve">, </w:t>
            </w:r>
            <w:proofErr w:type="spellStart"/>
            <w:r w:rsidRPr="00E17141">
              <w:rPr>
                <w:rFonts w:asciiTheme="majorBidi" w:hAnsiTheme="majorBidi" w:cstheme="majorBidi"/>
                <w:sz w:val="18"/>
                <w:szCs w:val="18"/>
                <w:lang w:val="fr-CH" w:eastAsia="zh-CN"/>
              </w:rPr>
              <w:t>Annex</w:t>
            </w:r>
            <w:proofErr w:type="spellEnd"/>
            <w:r w:rsidRPr="00E17141">
              <w:rPr>
                <w:rFonts w:asciiTheme="majorBidi" w:hAnsiTheme="majorBidi" w:cstheme="majorBidi"/>
                <w:sz w:val="18"/>
                <w:szCs w:val="18"/>
                <w:lang w:val="fr-CH" w:eastAsia="zh-CN"/>
              </w:rPr>
              <w:t xml:space="preserve"> 2, </w:t>
            </w:r>
            <w:proofErr w:type="spellStart"/>
            <w:r w:rsidRPr="00E17141">
              <w:rPr>
                <w:rFonts w:asciiTheme="majorBidi" w:hAnsiTheme="majorBidi" w:cstheme="majorBidi"/>
                <w:sz w:val="18"/>
                <w:szCs w:val="18"/>
                <w:lang w:val="fr-CH" w:eastAsia="zh-CN"/>
              </w:rPr>
              <w:t>Annex</w:t>
            </w:r>
            <w:proofErr w:type="spellEnd"/>
            <w:r w:rsidRPr="00E17141">
              <w:rPr>
                <w:rFonts w:asciiTheme="majorBidi" w:hAnsiTheme="majorBidi" w:cstheme="majorBidi"/>
                <w:sz w:val="18"/>
                <w:szCs w:val="18"/>
                <w:lang w:val="fr-CH" w:eastAsia="zh-CN"/>
              </w:rPr>
              <w:t xml:space="preserve"> </w:t>
            </w:r>
            <w:r>
              <w:rPr>
                <w:rFonts w:asciiTheme="majorBidi" w:hAnsiTheme="majorBidi" w:cstheme="majorBidi"/>
                <w:sz w:val="18"/>
                <w:szCs w:val="18"/>
                <w:lang w:val="fr-CH" w:eastAsia="zh-CN"/>
              </w:rPr>
              <w:t>3</w:t>
            </w:r>
            <w:r w:rsidRPr="00E17141">
              <w:rPr>
                <w:rFonts w:asciiTheme="majorBidi" w:hAnsiTheme="majorBidi" w:cstheme="majorBidi"/>
                <w:sz w:val="18"/>
                <w:szCs w:val="18"/>
                <w:lang w:val="fr-CH" w:eastAsia="zh-CN"/>
              </w:rPr>
              <w:t xml:space="preserve">, </w:t>
            </w:r>
            <w:proofErr w:type="spellStart"/>
            <w:r w:rsidRPr="00E17141">
              <w:rPr>
                <w:rFonts w:asciiTheme="majorBidi" w:hAnsiTheme="majorBidi" w:cstheme="majorBidi"/>
                <w:sz w:val="18"/>
                <w:szCs w:val="18"/>
                <w:lang w:val="fr-CH" w:eastAsia="zh-CN"/>
              </w:rPr>
              <w:t>Annex</w:t>
            </w:r>
            <w:proofErr w:type="spellEnd"/>
            <w:r w:rsidRPr="00E17141">
              <w:rPr>
                <w:rFonts w:asciiTheme="majorBidi" w:hAnsiTheme="majorBidi" w:cstheme="majorBidi"/>
                <w:sz w:val="18"/>
                <w:szCs w:val="18"/>
                <w:lang w:val="fr-CH" w:eastAsia="zh-CN"/>
              </w:rPr>
              <w:t xml:space="preserve"> </w:t>
            </w:r>
            <w:r>
              <w:rPr>
                <w:rFonts w:asciiTheme="majorBidi" w:hAnsiTheme="majorBidi" w:cstheme="majorBidi"/>
                <w:sz w:val="18"/>
                <w:szCs w:val="18"/>
                <w:lang w:val="fr-CH" w:eastAsia="zh-CN"/>
              </w:rPr>
              <w:t>4</w:t>
            </w:r>
          </w:p>
        </w:tc>
      </w:tr>
      <w:tr w:rsidR="00510ACC" w:rsidRPr="00AF1F65" w14:paraId="1634129B" w14:textId="77777777" w:rsidTr="00470DA0">
        <w:trPr>
          <w:cantSplit/>
          <w:jc w:val="center"/>
        </w:trPr>
        <w:tc>
          <w:tcPr>
            <w:tcW w:w="977" w:type="dxa"/>
            <w:tcMar>
              <w:top w:w="28" w:type="dxa"/>
              <w:left w:w="57" w:type="dxa"/>
              <w:bottom w:w="28" w:type="dxa"/>
              <w:right w:w="57" w:type="dxa"/>
            </w:tcMar>
          </w:tcPr>
          <w:p w14:paraId="16341295" w14:textId="77777777" w:rsidR="00510ACC" w:rsidRPr="00AF1F65"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F</w:t>
            </w:r>
          </w:p>
        </w:tc>
        <w:tc>
          <w:tcPr>
            <w:tcW w:w="691" w:type="dxa"/>
            <w:tcMar>
              <w:top w:w="28" w:type="dxa"/>
              <w:left w:w="57" w:type="dxa"/>
              <w:bottom w:w="28" w:type="dxa"/>
              <w:right w:w="57" w:type="dxa"/>
            </w:tcMar>
          </w:tcPr>
          <w:p w14:paraId="16341296" w14:textId="77777777" w:rsidR="00510ACC" w:rsidRPr="00AF1F65" w:rsidRDefault="00510ACC" w:rsidP="00470DA0">
            <w:pPr>
              <w:spacing w:before="60"/>
              <w:jc w:val="center"/>
              <w:rPr>
                <w:rFonts w:asciiTheme="majorBidi" w:hAnsiTheme="majorBidi" w:cstheme="majorBidi"/>
                <w:sz w:val="18"/>
                <w:szCs w:val="18"/>
                <w:lang w:val="fr-CH" w:eastAsia="zh-CN"/>
              </w:rPr>
            </w:pPr>
            <w:r w:rsidRPr="00AF1F65">
              <w:rPr>
                <w:rFonts w:asciiTheme="majorBidi" w:hAnsiTheme="majorBidi" w:cstheme="majorBidi"/>
                <w:sz w:val="18"/>
                <w:szCs w:val="18"/>
                <w:lang w:val="fr-CH" w:eastAsia="zh-CN"/>
              </w:rPr>
              <w:t>247</w:t>
            </w:r>
          </w:p>
        </w:tc>
        <w:tc>
          <w:tcPr>
            <w:tcW w:w="4093" w:type="dxa"/>
            <w:tcMar>
              <w:top w:w="28" w:type="dxa"/>
              <w:left w:w="85" w:type="dxa"/>
              <w:bottom w:w="28" w:type="dxa"/>
              <w:right w:w="85" w:type="dxa"/>
            </w:tcMar>
          </w:tcPr>
          <w:p w14:paraId="16341297" w14:textId="77777777" w:rsidR="00510ACC" w:rsidRPr="00AF1F65"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fr-CH" w:eastAsia="zh-CN"/>
              </w:rPr>
            </w:pPr>
            <w:r w:rsidRPr="00AF1F65">
              <w:rPr>
                <w:rFonts w:asciiTheme="majorBidi" w:hAnsiTheme="majorBidi" w:cstheme="majorBidi"/>
                <w:sz w:val="18"/>
                <w:szCs w:val="18"/>
                <w:lang w:val="fr-CH" w:eastAsia="zh-CN"/>
              </w:rPr>
              <w:t>AP10-1</w:t>
            </w:r>
          </w:p>
          <w:p w14:paraId="16341298" w14:textId="77777777" w:rsidR="00510ACC" w:rsidRPr="00AF1F65" w:rsidRDefault="00510ACC" w:rsidP="00470DA0">
            <w:pPr>
              <w:pStyle w:val="Funotentext"/>
              <w:spacing w:before="60"/>
              <w:rPr>
                <w:sz w:val="18"/>
                <w:szCs w:val="18"/>
                <w:lang w:val="fr-CH"/>
              </w:rPr>
            </w:pPr>
            <w:r w:rsidRPr="00AF1F65">
              <w:rPr>
                <w:rStyle w:val="Funotenzeichen"/>
                <w:szCs w:val="18"/>
                <w:lang w:val="fr-CH"/>
              </w:rPr>
              <w:t>3</w:t>
            </w:r>
            <w:r w:rsidRPr="00AF1F65">
              <w:rPr>
                <w:sz w:val="18"/>
                <w:szCs w:val="18"/>
                <w:lang w:val="fr-CH"/>
              </w:rPr>
              <w:tab/>
              <w:t>Voir la version la plus récente de la R</w:t>
            </w:r>
            <w:r>
              <w:rPr>
                <w:sz w:val="18"/>
                <w:szCs w:val="18"/>
                <w:lang w:val="fr-CH"/>
              </w:rPr>
              <w:t xml:space="preserve">ecommandation UIT-R M.1172 </w:t>
            </w:r>
            <w:r w:rsidRPr="005F21B6">
              <w:rPr>
                <w:sz w:val="16"/>
                <w:szCs w:val="16"/>
                <w:lang w:val="fr-CH"/>
              </w:rPr>
              <w:t>(CMR-07)</w:t>
            </w:r>
            <w:r w:rsidRPr="00AF1F65">
              <w:rPr>
                <w:sz w:val="18"/>
                <w:szCs w:val="18"/>
                <w:lang w:val="fr-CH"/>
              </w:rPr>
              <w:t>.</w:t>
            </w:r>
          </w:p>
        </w:tc>
        <w:tc>
          <w:tcPr>
            <w:tcW w:w="4094" w:type="dxa"/>
            <w:shd w:val="clear" w:color="auto" w:fill="FFFFFF" w:themeFill="background1"/>
            <w:tcMar>
              <w:top w:w="28" w:type="dxa"/>
              <w:left w:w="85" w:type="dxa"/>
              <w:bottom w:w="28" w:type="dxa"/>
              <w:right w:w="85" w:type="dxa"/>
            </w:tcMar>
          </w:tcPr>
          <w:p w14:paraId="16341299" w14:textId="77777777" w:rsidR="00510ACC" w:rsidRPr="00AF1F65"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fr-CH" w:eastAsia="zh-CN"/>
              </w:rPr>
            </w:pPr>
          </w:p>
          <w:p w14:paraId="1634129A" w14:textId="77777777" w:rsidR="00510ACC" w:rsidRPr="00AF1F65" w:rsidRDefault="00510ACC" w:rsidP="00470DA0">
            <w:pPr>
              <w:pStyle w:val="Funotentext"/>
              <w:spacing w:before="60"/>
              <w:rPr>
                <w:sz w:val="18"/>
                <w:szCs w:val="18"/>
                <w:lang w:val="fr-CH"/>
              </w:rPr>
            </w:pPr>
            <w:r w:rsidRPr="00AF1F65">
              <w:rPr>
                <w:rStyle w:val="Funotenzeichen"/>
                <w:szCs w:val="18"/>
                <w:lang w:val="fr-CH"/>
              </w:rPr>
              <w:t>3</w:t>
            </w:r>
            <w:r w:rsidRPr="00AF1F65">
              <w:rPr>
                <w:sz w:val="18"/>
                <w:szCs w:val="18"/>
                <w:lang w:val="fr-CH"/>
              </w:rPr>
              <w:tab/>
              <w:t>Voir la version la plus récente de la R</w:t>
            </w:r>
            <w:r>
              <w:rPr>
                <w:sz w:val="18"/>
                <w:szCs w:val="18"/>
                <w:lang w:val="fr-CH"/>
              </w:rPr>
              <w:t>ecommandation UIT-R M.1172.</w:t>
            </w:r>
            <w:r w:rsidRPr="005F21B6">
              <w:rPr>
                <w:sz w:val="16"/>
                <w:szCs w:val="16"/>
                <w:lang w:val="fr-CH"/>
              </w:rPr>
              <w:t xml:space="preserve">      (CMR-07).</w:t>
            </w:r>
          </w:p>
        </w:tc>
      </w:tr>
      <w:tr w:rsidR="00510ACC" w:rsidRPr="00240052" w14:paraId="163412A2" w14:textId="77777777" w:rsidTr="00470DA0">
        <w:trPr>
          <w:cantSplit/>
          <w:jc w:val="center"/>
        </w:trPr>
        <w:tc>
          <w:tcPr>
            <w:tcW w:w="977" w:type="dxa"/>
            <w:tcMar>
              <w:top w:w="28" w:type="dxa"/>
              <w:left w:w="57" w:type="dxa"/>
              <w:bottom w:w="28" w:type="dxa"/>
              <w:right w:w="57" w:type="dxa"/>
            </w:tcMar>
          </w:tcPr>
          <w:p w14:paraId="1634129C"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29D"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270</w:t>
            </w:r>
          </w:p>
        </w:tc>
        <w:tc>
          <w:tcPr>
            <w:tcW w:w="4093" w:type="dxa"/>
            <w:tcMar>
              <w:top w:w="28" w:type="dxa"/>
              <w:left w:w="85" w:type="dxa"/>
              <w:bottom w:w="28" w:type="dxa"/>
              <w:right w:w="85" w:type="dxa"/>
            </w:tcMar>
          </w:tcPr>
          <w:p w14:paraId="1634129E" w14:textId="77777777" w:rsidR="00510ACC" w:rsidRPr="00D30021" w:rsidRDefault="00510ACC" w:rsidP="00470DA0">
            <w:pPr>
              <w:tabs>
                <w:tab w:val="clear" w:pos="1134"/>
                <w:tab w:val="clear" w:pos="1871"/>
                <w:tab w:val="clear" w:pos="2268"/>
                <w:tab w:val="left" w:pos="884"/>
                <w:tab w:val="left" w:pos="1309"/>
                <w:tab w:val="left" w:pos="1593"/>
              </w:tabs>
              <w:spacing w:before="60"/>
              <w:rPr>
                <w:rFonts w:asciiTheme="majorBidi" w:hAnsiTheme="majorBidi" w:cstheme="majorBidi"/>
                <w:sz w:val="18"/>
                <w:szCs w:val="18"/>
                <w:lang w:val="fr-CH" w:eastAsia="zh-CN"/>
              </w:rPr>
            </w:pPr>
            <w:r w:rsidRPr="00D30021">
              <w:rPr>
                <w:rFonts w:asciiTheme="majorBidi" w:hAnsiTheme="majorBidi" w:cstheme="majorBidi"/>
                <w:sz w:val="18"/>
                <w:szCs w:val="18"/>
                <w:lang w:val="fr-CH" w:eastAsia="zh-CN"/>
              </w:rPr>
              <w:t>AP17-6</w:t>
            </w:r>
          </w:p>
          <w:p w14:paraId="1634129F" w14:textId="77777777" w:rsidR="00510ACC" w:rsidRPr="00D30021" w:rsidRDefault="00510ACC" w:rsidP="00470DA0">
            <w:pPr>
              <w:pStyle w:val="Section1"/>
              <w:spacing w:before="60"/>
              <w:rPr>
                <w:color w:val="000000"/>
                <w:sz w:val="18"/>
                <w:szCs w:val="18"/>
                <w:lang w:val="fr-CH"/>
              </w:rPr>
            </w:pPr>
            <w:r w:rsidRPr="00D30021">
              <w:rPr>
                <w:color w:val="000000"/>
                <w:sz w:val="18"/>
                <w:szCs w:val="18"/>
                <w:lang w:val="fr-CH"/>
              </w:rPr>
              <w:t>PARTIE  B  –  Dispositions des voies</w:t>
            </w:r>
          </w:p>
        </w:tc>
        <w:tc>
          <w:tcPr>
            <w:tcW w:w="4094" w:type="dxa"/>
            <w:shd w:val="clear" w:color="auto" w:fill="FFFFFF" w:themeFill="background1"/>
            <w:tcMar>
              <w:top w:w="28" w:type="dxa"/>
              <w:left w:w="85" w:type="dxa"/>
              <w:bottom w:w="28" w:type="dxa"/>
              <w:right w:w="85" w:type="dxa"/>
            </w:tcMar>
          </w:tcPr>
          <w:p w14:paraId="163412A0" w14:textId="77777777" w:rsidR="00510ACC" w:rsidRPr="00D30021" w:rsidRDefault="00510ACC" w:rsidP="00470DA0">
            <w:pPr>
              <w:tabs>
                <w:tab w:val="clear" w:pos="1134"/>
                <w:tab w:val="clear" w:pos="1871"/>
                <w:tab w:val="clear" w:pos="2268"/>
                <w:tab w:val="left" w:pos="884"/>
                <w:tab w:val="left" w:pos="1309"/>
                <w:tab w:val="left" w:pos="1593"/>
              </w:tabs>
              <w:spacing w:before="60"/>
              <w:ind w:left="-57"/>
              <w:rPr>
                <w:rFonts w:asciiTheme="majorBidi" w:hAnsiTheme="majorBidi" w:cstheme="majorBidi"/>
                <w:sz w:val="18"/>
                <w:szCs w:val="18"/>
                <w:lang w:val="fr-CH" w:eastAsia="zh-CN"/>
              </w:rPr>
            </w:pPr>
          </w:p>
          <w:p w14:paraId="163412A1" w14:textId="77777777" w:rsidR="00510ACC" w:rsidRPr="00D30021" w:rsidRDefault="00510ACC" w:rsidP="00470DA0">
            <w:pPr>
              <w:pStyle w:val="Section1"/>
              <w:spacing w:before="60"/>
              <w:ind w:left="-57"/>
              <w:rPr>
                <w:color w:val="000000"/>
                <w:sz w:val="18"/>
                <w:szCs w:val="18"/>
                <w:lang w:val="fr-CH"/>
              </w:rPr>
            </w:pPr>
            <w:r w:rsidRPr="00D30021">
              <w:rPr>
                <w:color w:val="000000"/>
                <w:sz w:val="18"/>
                <w:szCs w:val="18"/>
                <w:lang w:val="fr-CH"/>
              </w:rPr>
              <w:t>PARTIE  B  –  Dispositions des voies</w:t>
            </w:r>
            <w:r>
              <w:rPr>
                <w:color w:val="000000"/>
                <w:sz w:val="18"/>
                <w:szCs w:val="18"/>
                <w:lang w:val="fr-CH"/>
              </w:rPr>
              <w:t xml:space="preserve">      (CMR-07)</w:t>
            </w:r>
          </w:p>
        </w:tc>
      </w:tr>
      <w:tr w:rsidR="00510ACC" w:rsidRPr="006D68CF" w14:paraId="163412AC" w14:textId="77777777" w:rsidTr="00470DA0">
        <w:trPr>
          <w:cantSplit/>
          <w:jc w:val="center"/>
        </w:trPr>
        <w:tc>
          <w:tcPr>
            <w:tcW w:w="977" w:type="dxa"/>
            <w:tcMar>
              <w:top w:w="28" w:type="dxa"/>
              <w:left w:w="57" w:type="dxa"/>
              <w:bottom w:w="28" w:type="dxa"/>
              <w:right w:w="57" w:type="dxa"/>
            </w:tcMar>
          </w:tcPr>
          <w:p w14:paraId="163412A3" w14:textId="77777777" w:rsidR="00510ACC" w:rsidRPr="00D30021"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E, R</w:t>
            </w:r>
          </w:p>
        </w:tc>
        <w:tc>
          <w:tcPr>
            <w:tcW w:w="691" w:type="dxa"/>
            <w:tcMar>
              <w:top w:w="28" w:type="dxa"/>
              <w:left w:w="57" w:type="dxa"/>
              <w:bottom w:w="28" w:type="dxa"/>
              <w:right w:w="57" w:type="dxa"/>
            </w:tcMar>
          </w:tcPr>
          <w:p w14:paraId="163412A4"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277</w:t>
            </w:r>
          </w:p>
        </w:tc>
        <w:tc>
          <w:tcPr>
            <w:tcW w:w="4093" w:type="dxa"/>
            <w:tcMar>
              <w:top w:w="28" w:type="dxa"/>
              <w:left w:w="85" w:type="dxa"/>
              <w:bottom w:w="28" w:type="dxa"/>
              <w:right w:w="85" w:type="dxa"/>
            </w:tcMar>
          </w:tcPr>
          <w:p w14:paraId="163412A5" w14:textId="77777777" w:rsidR="00510ACC"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fr-CH" w:eastAsia="zh-CN"/>
              </w:rPr>
            </w:pPr>
            <w:r>
              <w:rPr>
                <w:rFonts w:asciiTheme="majorBidi" w:hAnsiTheme="majorBidi" w:cstheme="majorBidi"/>
                <w:sz w:val="18"/>
                <w:szCs w:val="18"/>
                <w:lang w:val="fr-CH" w:eastAsia="zh-CN"/>
              </w:rPr>
              <w:t xml:space="preserve">AP17 </w:t>
            </w:r>
            <w:r w:rsidRPr="005E3390">
              <w:rPr>
                <w:rFonts w:asciiTheme="majorBidi" w:hAnsiTheme="majorBidi" w:cstheme="majorBidi"/>
                <w:sz w:val="18"/>
                <w:szCs w:val="18"/>
                <w:lang w:val="fr-CH" w:eastAsia="zh-CN"/>
              </w:rPr>
              <w:tab/>
            </w:r>
          </w:p>
          <w:p w14:paraId="163412A6" w14:textId="77777777" w:rsidR="00510ACC"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fr-CH" w:eastAsia="zh-CN"/>
              </w:rPr>
            </w:pPr>
            <w:r>
              <w:rPr>
                <w:rFonts w:asciiTheme="majorBidi" w:hAnsiTheme="majorBidi" w:cstheme="majorBidi"/>
                <w:sz w:val="18"/>
                <w:szCs w:val="18"/>
                <w:lang w:val="fr-CH" w:eastAsia="zh-CN"/>
              </w:rPr>
              <w:t>…</w:t>
            </w:r>
          </w:p>
          <w:p w14:paraId="163412A7" w14:textId="77777777" w:rsidR="00510ACC" w:rsidRPr="005E3390"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2230</w:t>
            </w:r>
            <w:r w:rsidRPr="005E3390">
              <w:rPr>
                <w:rFonts w:asciiTheme="majorBidi" w:hAnsiTheme="majorBidi" w:cstheme="majorBidi"/>
                <w:sz w:val="18"/>
                <w:szCs w:val="18"/>
                <w:lang w:val="fr-CH" w:eastAsia="zh-CN"/>
              </w:rPr>
              <w:br/>
              <w:t>2231</w:t>
            </w:r>
            <w:r>
              <w:rPr>
                <w:rFonts w:asciiTheme="majorBidi" w:hAnsiTheme="majorBidi" w:cstheme="majorBidi"/>
                <w:sz w:val="18"/>
                <w:szCs w:val="18"/>
                <w:lang w:val="fr-CH" w:eastAsia="zh-CN"/>
              </w:rPr>
              <w:t>…</w:t>
            </w:r>
          </w:p>
        </w:tc>
        <w:tc>
          <w:tcPr>
            <w:tcW w:w="4094" w:type="dxa"/>
            <w:shd w:val="clear" w:color="auto" w:fill="FFFFFF" w:themeFill="background1"/>
            <w:tcMar>
              <w:top w:w="28" w:type="dxa"/>
              <w:left w:w="85" w:type="dxa"/>
              <w:bottom w:w="28" w:type="dxa"/>
              <w:right w:w="85" w:type="dxa"/>
            </w:tcMar>
          </w:tcPr>
          <w:p w14:paraId="163412A8" w14:textId="77777777" w:rsidR="00510ACC" w:rsidRDefault="00510ACC" w:rsidP="00470DA0">
            <w:pPr>
              <w:spacing w:before="60"/>
              <w:rPr>
                <w:rFonts w:asciiTheme="majorBidi" w:hAnsiTheme="majorBidi" w:cstheme="majorBidi"/>
                <w:sz w:val="18"/>
                <w:szCs w:val="18"/>
                <w:lang w:val="fr-CH" w:eastAsia="zh-CN"/>
              </w:rPr>
            </w:pPr>
          </w:p>
          <w:p w14:paraId="163412A9" w14:textId="77777777" w:rsidR="00510ACC" w:rsidRDefault="00510ACC" w:rsidP="00470DA0">
            <w:pPr>
              <w:spacing w:before="60"/>
              <w:rPr>
                <w:rFonts w:asciiTheme="majorBidi" w:hAnsiTheme="majorBidi" w:cstheme="majorBidi"/>
                <w:sz w:val="18"/>
                <w:szCs w:val="18"/>
                <w:lang w:val="fr-CH" w:eastAsia="zh-CN"/>
              </w:rPr>
            </w:pPr>
            <w:r>
              <w:rPr>
                <w:rFonts w:asciiTheme="majorBidi" w:hAnsiTheme="majorBidi" w:cstheme="majorBidi"/>
                <w:sz w:val="18"/>
                <w:szCs w:val="18"/>
                <w:lang w:val="fr-CH" w:eastAsia="zh-CN"/>
              </w:rPr>
              <w:t>….</w:t>
            </w:r>
          </w:p>
          <w:p w14:paraId="163412AA" w14:textId="77777777" w:rsidR="00510ACC" w:rsidRDefault="00510ACC" w:rsidP="00470DA0">
            <w:pPr>
              <w:spacing w:before="60"/>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2230</w:t>
            </w:r>
            <w:r w:rsidRPr="005E3390">
              <w:rPr>
                <w:rFonts w:asciiTheme="majorBidi" w:hAnsiTheme="majorBidi" w:cstheme="majorBidi"/>
                <w:sz w:val="18"/>
                <w:szCs w:val="18"/>
                <w:lang w:val="fr-CH" w:eastAsia="zh-CN"/>
              </w:rPr>
              <w:br/>
            </w:r>
          </w:p>
          <w:p w14:paraId="163412AB" w14:textId="77777777" w:rsidR="00510ACC" w:rsidRPr="005E3390" w:rsidRDefault="00510ACC" w:rsidP="00470DA0">
            <w:pPr>
              <w:spacing w:before="60"/>
              <w:rPr>
                <w:rFonts w:asciiTheme="majorBidi" w:hAnsiTheme="majorBidi" w:cstheme="majorBidi"/>
                <w:sz w:val="18"/>
                <w:szCs w:val="18"/>
                <w:lang w:val="fr-CH" w:eastAsia="zh-CN"/>
              </w:rPr>
            </w:pPr>
            <w:r w:rsidRPr="005E3390">
              <w:rPr>
                <w:rFonts w:asciiTheme="majorBidi" w:hAnsiTheme="majorBidi" w:cstheme="majorBidi"/>
                <w:sz w:val="18"/>
                <w:szCs w:val="18"/>
                <w:lang w:val="fr-CH" w:eastAsia="zh-CN"/>
              </w:rPr>
              <w:t>2231</w:t>
            </w:r>
            <w:r>
              <w:rPr>
                <w:rFonts w:asciiTheme="majorBidi" w:hAnsiTheme="majorBidi" w:cstheme="majorBidi"/>
                <w:sz w:val="18"/>
                <w:szCs w:val="18"/>
                <w:lang w:val="fr-CH" w:eastAsia="zh-CN"/>
              </w:rPr>
              <w:t>…</w:t>
            </w:r>
          </w:p>
        </w:tc>
      </w:tr>
      <w:tr w:rsidR="00510ACC" w:rsidRPr="00240052" w14:paraId="163412B5" w14:textId="77777777" w:rsidTr="00470DA0">
        <w:trPr>
          <w:cantSplit/>
          <w:jc w:val="center"/>
        </w:trPr>
        <w:tc>
          <w:tcPr>
            <w:tcW w:w="977" w:type="dxa"/>
            <w:tcMar>
              <w:top w:w="28" w:type="dxa"/>
              <w:left w:w="57" w:type="dxa"/>
              <w:bottom w:w="28" w:type="dxa"/>
              <w:right w:w="57" w:type="dxa"/>
            </w:tcMar>
          </w:tcPr>
          <w:p w14:paraId="163412AD" w14:textId="77777777" w:rsidR="00510ACC" w:rsidRPr="006D68CF" w:rsidRDefault="00510ACC" w:rsidP="00470DA0">
            <w:pPr>
              <w:spacing w:before="60"/>
              <w:jc w:val="center"/>
              <w:rPr>
                <w:rFonts w:asciiTheme="majorBidi" w:hAnsiTheme="majorBidi" w:cstheme="majorBidi"/>
                <w:sz w:val="18"/>
                <w:szCs w:val="18"/>
                <w:lang w:val="fr-CH" w:eastAsia="zh-CN"/>
              </w:rPr>
            </w:pPr>
            <w:r w:rsidRPr="006D68CF">
              <w:rPr>
                <w:rFonts w:asciiTheme="majorBidi" w:hAnsiTheme="majorBidi" w:cstheme="majorBidi"/>
                <w:sz w:val="18"/>
                <w:szCs w:val="18"/>
                <w:lang w:val="fr-CH" w:eastAsia="zh-CN"/>
              </w:rPr>
              <w:t>F</w:t>
            </w:r>
          </w:p>
        </w:tc>
        <w:tc>
          <w:tcPr>
            <w:tcW w:w="691" w:type="dxa"/>
            <w:tcMar>
              <w:top w:w="28" w:type="dxa"/>
              <w:left w:w="57" w:type="dxa"/>
              <w:bottom w:w="28" w:type="dxa"/>
              <w:right w:w="57" w:type="dxa"/>
            </w:tcMar>
          </w:tcPr>
          <w:p w14:paraId="163412AE" w14:textId="77777777" w:rsidR="00510ACC" w:rsidRPr="006D68CF" w:rsidRDefault="00510ACC" w:rsidP="00470DA0">
            <w:pPr>
              <w:spacing w:before="60"/>
              <w:jc w:val="center"/>
              <w:rPr>
                <w:rFonts w:asciiTheme="majorBidi" w:hAnsiTheme="majorBidi" w:cstheme="majorBidi"/>
                <w:sz w:val="18"/>
                <w:szCs w:val="18"/>
                <w:lang w:val="fr-CH" w:eastAsia="zh-CN"/>
              </w:rPr>
            </w:pPr>
            <w:r w:rsidRPr="006D68CF">
              <w:rPr>
                <w:rFonts w:asciiTheme="majorBidi" w:hAnsiTheme="majorBidi" w:cstheme="majorBidi"/>
                <w:sz w:val="18"/>
                <w:szCs w:val="18"/>
                <w:lang w:val="fr-CH" w:eastAsia="zh-CN"/>
              </w:rPr>
              <w:t>295</w:t>
            </w:r>
          </w:p>
        </w:tc>
        <w:tc>
          <w:tcPr>
            <w:tcW w:w="4093" w:type="dxa"/>
            <w:tcMar>
              <w:top w:w="28" w:type="dxa"/>
              <w:left w:w="85" w:type="dxa"/>
              <w:bottom w:w="28" w:type="dxa"/>
              <w:right w:w="85" w:type="dxa"/>
            </w:tcMar>
          </w:tcPr>
          <w:p w14:paraId="163412AF" w14:textId="77777777" w:rsidR="00510ACC" w:rsidRPr="00B345DD" w:rsidRDefault="00510ACC" w:rsidP="00470DA0">
            <w:pPr>
              <w:spacing w:before="60"/>
              <w:rPr>
                <w:sz w:val="18"/>
                <w:szCs w:val="18"/>
                <w:lang w:val="fr-CH"/>
              </w:rPr>
            </w:pPr>
            <w:r w:rsidRPr="00B345DD">
              <w:rPr>
                <w:sz w:val="18"/>
                <w:szCs w:val="18"/>
                <w:lang w:val="fr-CH"/>
              </w:rPr>
              <w:t>AP18-1</w:t>
            </w:r>
          </w:p>
          <w:p w14:paraId="163412B0" w14:textId="77777777" w:rsidR="00510ACC" w:rsidRPr="00B76C94" w:rsidRDefault="00510ACC" w:rsidP="00470DA0">
            <w:pPr>
              <w:spacing w:before="60"/>
              <w:jc w:val="center"/>
              <w:rPr>
                <w:sz w:val="18"/>
                <w:szCs w:val="18"/>
                <w:lang w:val="fr-CH"/>
              </w:rPr>
            </w:pPr>
            <w:r w:rsidRPr="00B76C94">
              <w:rPr>
                <w:sz w:val="18"/>
                <w:szCs w:val="18"/>
                <w:lang w:val="fr-CH"/>
              </w:rPr>
              <w:t>APPENDICE  18</w:t>
            </w:r>
            <w:r w:rsidRPr="005F21B6">
              <w:rPr>
                <w:sz w:val="16"/>
                <w:szCs w:val="16"/>
                <w:lang w:val="fr-CH"/>
              </w:rPr>
              <w:t xml:space="preserve">  (Rev.CMR-07)</w:t>
            </w:r>
          </w:p>
          <w:p w14:paraId="163412B1" w14:textId="77777777" w:rsidR="00510ACC" w:rsidRPr="00B345DD" w:rsidRDefault="00510ACC" w:rsidP="00470DA0">
            <w:pPr>
              <w:spacing w:before="60"/>
              <w:jc w:val="center"/>
              <w:rPr>
                <w:b/>
                <w:bCs/>
                <w:sz w:val="18"/>
                <w:szCs w:val="18"/>
                <w:lang w:val="fr-CH"/>
              </w:rPr>
            </w:pPr>
            <w:r w:rsidRPr="00B345DD">
              <w:rPr>
                <w:b/>
                <w:bCs/>
                <w:sz w:val="18"/>
                <w:szCs w:val="18"/>
                <w:lang w:val="fr-CH"/>
              </w:rPr>
              <w:t>Tableau des fréquences d'émission dans la bande d'ondes métriques attribuée au service mobile maritime</w:t>
            </w:r>
          </w:p>
        </w:tc>
        <w:tc>
          <w:tcPr>
            <w:tcW w:w="4094" w:type="dxa"/>
            <w:shd w:val="clear" w:color="auto" w:fill="FFFFFF" w:themeFill="background1"/>
            <w:tcMar>
              <w:top w:w="28" w:type="dxa"/>
              <w:left w:w="85" w:type="dxa"/>
              <w:bottom w:w="28" w:type="dxa"/>
              <w:right w:w="85" w:type="dxa"/>
            </w:tcMar>
          </w:tcPr>
          <w:p w14:paraId="163412B2" w14:textId="77777777" w:rsidR="00510ACC" w:rsidRPr="00B345DD" w:rsidRDefault="00510ACC" w:rsidP="00470DA0">
            <w:pPr>
              <w:spacing w:before="60"/>
              <w:rPr>
                <w:sz w:val="18"/>
                <w:szCs w:val="18"/>
                <w:lang w:val="fr-CH"/>
              </w:rPr>
            </w:pPr>
          </w:p>
          <w:p w14:paraId="163412B3" w14:textId="77777777" w:rsidR="00510ACC" w:rsidRPr="00B76C94" w:rsidRDefault="00510ACC" w:rsidP="00470DA0">
            <w:pPr>
              <w:spacing w:before="60"/>
              <w:jc w:val="center"/>
              <w:rPr>
                <w:sz w:val="18"/>
                <w:szCs w:val="18"/>
                <w:lang w:val="fr-CH"/>
              </w:rPr>
            </w:pPr>
            <w:r w:rsidRPr="00B76C94">
              <w:rPr>
                <w:sz w:val="18"/>
                <w:szCs w:val="18"/>
                <w:lang w:val="fr-CH"/>
              </w:rPr>
              <w:t>APPENDICE  18</w:t>
            </w:r>
            <w:r w:rsidRPr="005F21B6">
              <w:rPr>
                <w:sz w:val="16"/>
                <w:szCs w:val="16"/>
                <w:lang w:val="fr-CH"/>
              </w:rPr>
              <w:t xml:space="preserve">  (Rév.CMR-07)</w:t>
            </w:r>
          </w:p>
          <w:p w14:paraId="163412B4" w14:textId="77777777" w:rsidR="00510ACC" w:rsidRPr="00B345DD" w:rsidRDefault="00510ACC" w:rsidP="00470DA0">
            <w:pPr>
              <w:spacing w:before="60"/>
              <w:jc w:val="center"/>
              <w:rPr>
                <w:b/>
                <w:bCs/>
                <w:sz w:val="18"/>
                <w:szCs w:val="18"/>
                <w:lang w:val="fr-CH"/>
              </w:rPr>
            </w:pPr>
            <w:r w:rsidRPr="00B345DD">
              <w:rPr>
                <w:b/>
                <w:bCs/>
                <w:sz w:val="18"/>
                <w:szCs w:val="18"/>
                <w:lang w:val="fr-CH"/>
              </w:rPr>
              <w:t>Tableau des fréquences d'émission dans la bande d'ondes métriques attribuée au service mobile maritime</w:t>
            </w:r>
          </w:p>
        </w:tc>
      </w:tr>
      <w:tr w:rsidR="00510ACC" w:rsidRPr="00D424A2" w14:paraId="163412BC" w14:textId="77777777" w:rsidTr="00470DA0">
        <w:trPr>
          <w:cantSplit/>
          <w:jc w:val="center"/>
        </w:trPr>
        <w:tc>
          <w:tcPr>
            <w:tcW w:w="977" w:type="dxa"/>
            <w:tcMar>
              <w:top w:w="28" w:type="dxa"/>
              <w:left w:w="57" w:type="dxa"/>
              <w:bottom w:w="28" w:type="dxa"/>
              <w:right w:w="57" w:type="dxa"/>
            </w:tcMar>
          </w:tcPr>
          <w:p w14:paraId="163412B6" w14:textId="77777777" w:rsidR="00510ACC"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All</w:t>
            </w:r>
          </w:p>
        </w:tc>
        <w:tc>
          <w:tcPr>
            <w:tcW w:w="691" w:type="dxa"/>
            <w:tcMar>
              <w:top w:w="28" w:type="dxa"/>
              <w:left w:w="57" w:type="dxa"/>
              <w:bottom w:w="28" w:type="dxa"/>
              <w:right w:w="57" w:type="dxa"/>
            </w:tcMar>
          </w:tcPr>
          <w:p w14:paraId="163412B7"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337</w:t>
            </w:r>
          </w:p>
        </w:tc>
        <w:tc>
          <w:tcPr>
            <w:tcW w:w="4093" w:type="dxa"/>
            <w:tcMar>
              <w:top w:w="28" w:type="dxa"/>
              <w:left w:w="85" w:type="dxa"/>
              <w:bottom w:w="28" w:type="dxa"/>
              <w:right w:w="85" w:type="dxa"/>
            </w:tcMar>
          </w:tcPr>
          <w:p w14:paraId="163412B8" w14:textId="77777777" w:rsidR="00510ACC" w:rsidRDefault="00510ACC" w:rsidP="00470DA0">
            <w:pPr>
              <w:tabs>
                <w:tab w:val="clear" w:pos="1134"/>
                <w:tab w:val="clear" w:pos="1871"/>
                <w:tab w:val="left" w:pos="1026"/>
              </w:tabs>
              <w:spacing w:before="60"/>
              <w:rPr>
                <w:rFonts w:asciiTheme="majorBidi" w:hAnsiTheme="majorBidi" w:cstheme="majorBidi"/>
                <w:sz w:val="20"/>
                <w:lang w:val="en-US" w:eastAsia="zh-CN"/>
              </w:rPr>
            </w:pPr>
            <w:r>
              <w:rPr>
                <w:rFonts w:asciiTheme="majorBidi" w:hAnsiTheme="majorBidi" w:cstheme="majorBidi"/>
                <w:sz w:val="20"/>
                <w:lang w:val="en-US" w:eastAsia="zh-CN"/>
              </w:rPr>
              <w:t xml:space="preserve">AP26  </w:t>
            </w:r>
          </w:p>
          <w:p w14:paraId="163412B9" w14:textId="77777777" w:rsidR="00510ACC" w:rsidRDefault="00510ACC" w:rsidP="00470DA0">
            <w:pPr>
              <w:tabs>
                <w:tab w:val="clear" w:pos="1134"/>
                <w:tab w:val="clear" w:pos="1871"/>
                <w:tab w:val="left" w:pos="1026"/>
              </w:tabs>
              <w:spacing w:before="60"/>
              <w:rPr>
                <w:rFonts w:asciiTheme="majorBidi" w:hAnsiTheme="majorBidi" w:cstheme="majorBidi"/>
                <w:sz w:val="20"/>
                <w:lang w:val="en-US" w:eastAsia="zh-CN"/>
              </w:rPr>
            </w:pPr>
            <w:proofErr w:type="spellStart"/>
            <w:r>
              <w:rPr>
                <w:rFonts w:asciiTheme="majorBidi" w:hAnsiTheme="majorBidi" w:cstheme="majorBidi"/>
                <w:sz w:val="20"/>
                <w:lang w:val="en-US" w:eastAsia="zh-CN"/>
              </w:rPr>
              <w:t>Nos</w:t>
            </w:r>
            <w:proofErr w:type="spellEnd"/>
            <w:r>
              <w:rPr>
                <w:rFonts w:asciiTheme="majorBidi" w:hAnsiTheme="majorBidi" w:cstheme="majorBidi"/>
                <w:sz w:val="20"/>
                <w:lang w:val="en-US" w:eastAsia="zh-CN"/>
              </w:rPr>
              <w:t xml:space="preserve"> </w:t>
            </w:r>
            <w:r w:rsidRPr="00382ACE">
              <w:rPr>
                <w:rFonts w:asciiTheme="majorBidi" w:hAnsiTheme="majorBidi" w:cstheme="majorBidi"/>
                <w:b/>
                <w:bCs/>
                <w:sz w:val="20"/>
                <w:lang w:val="en-US" w:eastAsia="zh-CN"/>
              </w:rPr>
              <w:t>26</w:t>
            </w:r>
            <w:r>
              <w:rPr>
                <w:rFonts w:asciiTheme="majorBidi" w:hAnsiTheme="majorBidi" w:cstheme="majorBidi"/>
                <w:sz w:val="20"/>
                <w:lang w:val="en-US" w:eastAsia="zh-CN"/>
              </w:rPr>
              <w:t xml:space="preserve">/4.4 and </w:t>
            </w:r>
            <w:r w:rsidRPr="00382ACE">
              <w:rPr>
                <w:rFonts w:asciiTheme="majorBidi" w:hAnsiTheme="majorBidi" w:cstheme="majorBidi"/>
                <w:b/>
                <w:bCs/>
                <w:sz w:val="20"/>
                <w:lang w:val="en-US" w:eastAsia="zh-CN"/>
              </w:rPr>
              <w:t>26</w:t>
            </w:r>
            <w:r>
              <w:rPr>
                <w:rFonts w:asciiTheme="majorBidi" w:hAnsiTheme="majorBidi" w:cstheme="majorBidi"/>
                <w:sz w:val="20"/>
                <w:lang w:val="en-US" w:eastAsia="zh-CN"/>
              </w:rPr>
              <w:t>/4.5 are missing</w:t>
            </w:r>
          </w:p>
        </w:tc>
        <w:tc>
          <w:tcPr>
            <w:tcW w:w="4094" w:type="dxa"/>
            <w:shd w:val="clear" w:color="auto" w:fill="FFFFFF" w:themeFill="background1"/>
            <w:tcMar>
              <w:top w:w="28" w:type="dxa"/>
              <w:left w:w="85" w:type="dxa"/>
              <w:bottom w:w="28" w:type="dxa"/>
              <w:right w:w="85" w:type="dxa"/>
            </w:tcMar>
          </w:tcPr>
          <w:p w14:paraId="163412BA" w14:textId="77777777" w:rsidR="00510ACC" w:rsidRDefault="00510ACC" w:rsidP="00470DA0">
            <w:pPr>
              <w:spacing w:before="60"/>
              <w:rPr>
                <w:rFonts w:asciiTheme="majorBidi" w:hAnsiTheme="majorBidi" w:cstheme="majorBidi"/>
                <w:sz w:val="18"/>
                <w:szCs w:val="18"/>
                <w:lang w:val="en-US" w:eastAsia="zh-CN"/>
              </w:rPr>
            </w:pPr>
          </w:p>
          <w:p w14:paraId="163412BB" w14:textId="77777777" w:rsidR="00510ACC" w:rsidRPr="008F5C3E" w:rsidRDefault="00510ACC" w:rsidP="00470DA0">
            <w:pPr>
              <w:spacing w:before="60"/>
              <w:rPr>
                <w:rFonts w:asciiTheme="majorBidi" w:hAnsiTheme="majorBidi" w:cstheme="majorBidi"/>
                <w:sz w:val="18"/>
                <w:szCs w:val="18"/>
                <w:lang w:val="en-US" w:eastAsia="zh-CN"/>
              </w:rPr>
            </w:pPr>
            <w:r>
              <w:rPr>
                <w:rFonts w:asciiTheme="majorBidi" w:hAnsiTheme="majorBidi" w:cstheme="majorBidi"/>
                <w:sz w:val="18"/>
                <w:szCs w:val="18"/>
                <w:lang w:val="en-US" w:eastAsia="zh-CN"/>
              </w:rPr>
              <w:t>To add the text of these provisions from the RR edition of 2004.</w:t>
            </w:r>
          </w:p>
        </w:tc>
      </w:tr>
      <w:tr w:rsidR="00510ACC" w:rsidRPr="00D424A2" w14:paraId="163412C3" w14:textId="77777777" w:rsidTr="00470DA0">
        <w:trPr>
          <w:cantSplit/>
          <w:jc w:val="center"/>
        </w:trPr>
        <w:tc>
          <w:tcPr>
            <w:tcW w:w="977" w:type="dxa"/>
            <w:tcMar>
              <w:top w:w="28" w:type="dxa"/>
              <w:left w:w="57" w:type="dxa"/>
              <w:bottom w:w="28" w:type="dxa"/>
              <w:right w:w="57" w:type="dxa"/>
            </w:tcMar>
          </w:tcPr>
          <w:p w14:paraId="163412BD" w14:textId="77777777" w:rsidR="00510ACC" w:rsidRPr="00B345DD"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lastRenderedPageBreak/>
              <w:t>All</w:t>
            </w:r>
          </w:p>
        </w:tc>
        <w:tc>
          <w:tcPr>
            <w:tcW w:w="691" w:type="dxa"/>
            <w:tcMar>
              <w:top w:w="28" w:type="dxa"/>
              <w:left w:w="57" w:type="dxa"/>
              <w:bottom w:w="28" w:type="dxa"/>
              <w:right w:w="57" w:type="dxa"/>
            </w:tcMar>
          </w:tcPr>
          <w:p w14:paraId="163412BE"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442</w:t>
            </w:r>
          </w:p>
        </w:tc>
        <w:tc>
          <w:tcPr>
            <w:tcW w:w="4093" w:type="dxa"/>
            <w:tcMar>
              <w:top w:w="28" w:type="dxa"/>
              <w:left w:w="85" w:type="dxa"/>
              <w:bottom w:w="28" w:type="dxa"/>
              <w:right w:w="85" w:type="dxa"/>
            </w:tcMar>
          </w:tcPr>
          <w:p w14:paraId="163412BF" w14:textId="77777777" w:rsidR="00510ACC" w:rsidRDefault="00510ACC" w:rsidP="00470DA0">
            <w:pPr>
              <w:tabs>
                <w:tab w:val="clear" w:pos="1134"/>
                <w:tab w:val="clear" w:pos="1871"/>
                <w:tab w:val="left" w:pos="1026"/>
              </w:tabs>
              <w:spacing w:before="60"/>
              <w:rPr>
                <w:rFonts w:asciiTheme="majorBidi" w:hAnsiTheme="majorBidi" w:cstheme="majorBidi"/>
                <w:sz w:val="20"/>
                <w:lang w:val="en-US" w:eastAsia="zh-CN"/>
              </w:rPr>
            </w:pPr>
            <w:r>
              <w:rPr>
                <w:rFonts w:asciiTheme="majorBidi" w:hAnsiTheme="majorBidi" w:cstheme="majorBidi"/>
                <w:sz w:val="20"/>
                <w:lang w:val="en-US" w:eastAsia="zh-CN"/>
              </w:rPr>
              <w:t>AP</w:t>
            </w:r>
            <w:r w:rsidRPr="00D424A2">
              <w:rPr>
                <w:rFonts w:asciiTheme="majorBidi" w:hAnsiTheme="majorBidi" w:cstheme="majorBidi"/>
                <w:sz w:val="20"/>
                <w:lang w:val="en-US" w:eastAsia="zh-CN"/>
              </w:rPr>
              <w:t>30</w:t>
            </w:r>
            <w:r>
              <w:rPr>
                <w:rFonts w:asciiTheme="majorBidi" w:hAnsiTheme="majorBidi" w:cstheme="majorBidi"/>
                <w:sz w:val="20"/>
                <w:lang w:val="en-US" w:eastAsia="zh-CN"/>
              </w:rPr>
              <w:t xml:space="preserve">  </w:t>
            </w:r>
          </w:p>
          <w:p w14:paraId="163412C0" w14:textId="77777777" w:rsidR="00510ACC" w:rsidRPr="008F5C3E" w:rsidRDefault="00510ACC" w:rsidP="00470DA0">
            <w:pPr>
              <w:tabs>
                <w:tab w:val="clear" w:pos="1134"/>
                <w:tab w:val="clear" w:pos="1871"/>
                <w:tab w:val="left" w:pos="1026"/>
              </w:tabs>
              <w:spacing w:before="60"/>
              <w:rPr>
                <w:rFonts w:asciiTheme="majorBidi" w:hAnsiTheme="majorBidi" w:cstheme="majorBidi"/>
                <w:sz w:val="18"/>
                <w:szCs w:val="18"/>
                <w:lang w:val="en-US" w:eastAsia="zh-CN"/>
              </w:rPr>
            </w:pPr>
            <w:r w:rsidRPr="008F5C3E">
              <w:rPr>
                <w:rFonts w:asciiTheme="majorBidi" w:hAnsiTheme="majorBidi" w:cstheme="majorBidi"/>
                <w:sz w:val="18"/>
                <w:szCs w:val="18"/>
                <w:lang w:val="en-US" w:eastAsia="zh-CN"/>
              </w:rPr>
              <w:t xml:space="preserve">Article 12   Relationship to Resolution </w:t>
            </w:r>
            <w:r w:rsidRPr="008F5C3E">
              <w:rPr>
                <w:rFonts w:asciiTheme="majorBidi" w:hAnsiTheme="majorBidi" w:cstheme="majorBidi"/>
                <w:b/>
                <w:bCs/>
                <w:sz w:val="18"/>
                <w:szCs w:val="18"/>
                <w:lang w:val="en-US" w:eastAsia="zh-CN"/>
              </w:rPr>
              <w:t>507</w:t>
            </w:r>
          </w:p>
        </w:tc>
        <w:tc>
          <w:tcPr>
            <w:tcW w:w="4094" w:type="dxa"/>
            <w:shd w:val="clear" w:color="auto" w:fill="FFFFFF" w:themeFill="background1"/>
            <w:tcMar>
              <w:top w:w="28" w:type="dxa"/>
              <w:left w:w="85" w:type="dxa"/>
              <w:bottom w:w="28" w:type="dxa"/>
              <w:right w:w="85" w:type="dxa"/>
            </w:tcMar>
          </w:tcPr>
          <w:p w14:paraId="163412C1" w14:textId="77777777" w:rsidR="00510ACC" w:rsidRDefault="00510ACC" w:rsidP="00470DA0">
            <w:pPr>
              <w:spacing w:before="60"/>
              <w:rPr>
                <w:rFonts w:asciiTheme="majorBidi" w:hAnsiTheme="majorBidi" w:cstheme="majorBidi"/>
                <w:sz w:val="18"/>
                <w:szCs w:val="18"/>
                <w:lang w:val="en-US" w:eastAsia="zh-CN"/>
              </w:rPr>
            </w:pPr>
          </w:p>
          <w:p w14:paraId="163412C2" w14:textId="77777777" w:rsidR="00510ACC" w:rsidRPr="00D424A2" w:rsidRDefault="00510ACC" w:rsidP="00470DA0">
            <w:pPr>
              <w:spacing w:before="60"/>
              <w:rPr>
                <w:rFonts w:asciiTheme="majorBidi" w:hAnsiTheme="majorBidi" w:cstheme="majorBidi"/>
                <w:sz w:val="20"/>
                <w:lang w:val="en-US" w:eastAsia="zh-CN"/>
              </w:rPr>
            </w:pPr>
            <w:r w:rsidRPr="008F5C3E">
              <w:rPr>
                <w:rFonts w:asciiTheme="majorBidi" w:hAnsiTheme="majorBidi" w:cstheme="majorBidi"/>
                <w:sz w:val="18"/>
                <w:szCs w:val="18"/>
                <w:lang w:val="en-US" w:eastAsia="zh-CN"/>
              </w:rPr>
              <w:t xml:space="preserve">Article 12   Relationship to Resolution </w:t>
            </w:r>
            <w:r w:rsidRPr="008F5C3E">
              <w:rPr>
                <w:rFonts w:asciiTheme="majorBidi" w:hAnsiTheme="majorBidi" w:cstheme="majorBidi"/>
                <w:b/>
                <w:bCs/>
                <w:sz w:val="18"/>
                <w:szCs w:val="18"/>
                <w:lang w:val="en-US" w:eastAsia="zh-CN"/>
              </w:rPr>
              <w:t>507</w:t>
            </w:r>
            <w:r>
              <w:rPr>
                <w:rFonts w:asciiTheme="majorBidi" w:hAnsiTheme="majorBidi" w:cstheme="majorBidi"/>
                <w:sz w:val="20"/>
                <w:lang w:val="en-US" w:eastAsia="zh-CN"/>
              </w:rPr>
              <w:t xml:space="preserve"> </w:t>
            </w:r>
            <w:r w:rsidRPr="005F21B6">
              <w:rPr>
                <w:rFonts w:asciiTheme="majorBidi" w:hAnsiTheme="majorBidi" w:cstheme="majorBidi"/>
                <w:sz w:val="16"/>
                <w:szCs w:val="16"/>
                <w:lang w:val="en-US" w:eastAsia="zh-CN"/>
              </w:rPr>
              <w:t>(Rev.WRC-03)</w:t>
            </w:r>
          </w:p>
        </w:tc>
      </w:tr>
      <w:tr w:rsidR="00510ACC" w:rsidRPr="00240052" w14:paraId="163412CA" w14:textId="77777777" w:rsidTr="00470DA0">
        <w:trPr>
          <w:cantSplit/>
          <w:jc w:val="center"/>
        </w:trPr>
        <w:tc>
          <w:tcPr>
            <w:tcW w:w="977" w:type="dxa"/>
            <w:tcMar>
              <w:top w:w="28" w:type="dxa"/>
              <w:left w:w="57" w:type="dxa"/>
              <w:bottom w:w="28" w:type="dxa"/>
              <w:right w:w="57" w:type="dxa"/>
            </w:tcMar>
          </w:tcPr>
          <w:p w14:paraId="163412C4" w14:textId="77777777" w:rsidR="00510ACC" w:rsidRPr="005E3390"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2C5" w14:textId="77777777" w:rsidR="00510ACC" w:rsidRPr="005E3390" w:rsidRDefault="00510ACC" w:rsidP="00470DA0">
            <w:pPr>
              <w:spacing w:before="60"/>
              <w:jc w:val="center"/>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444</w:t>
            </w:r>
          </w:p>
        </w:tc>
        <w:tc>
          <w:tcPr>
            <w:tcW w:w="4093" w:type="dxa"/>
            <w:tcMar>
              <w:top w:w="28" w:type="dxa"/>
              <w:left w:w="85" w:type="dxa"/>
              <w:bottom w:w="28" w:type="dxa"/>
              <w:right w:w="85" w:type="dxa"/>
            </w:tcMar>
          </w:tcPr>
          <w:p w14:paraId="163412C6" w14:textId="77777777" w:rsidR="00510ACC" w:rsidRDefault="00510ACC" w:rsidP="00470DA0">
            <w:pPr>
              <w:tabs>
                <w:tab w:val="clear" w:pos="1134"/>
                <w:tab w:val="left" w:pos="884"/>
              </w:tabs>
              <w:spacing w:before="60"/>
              <w:rPr>
                <w:color w:val="000000"/>
                <w:sz w:val="18"/>
                <w:szCs w:val="18"/>
                <w:lang w:val="fr-CH"/>
              </w:rPr>
            </w:pPr>
            <w:r>
              <w:rPr>
                <w:color w:val="000000"/>
                <w:sz w:val="18"/>
                <w:szCs w:val="18"/>
                <w:lang w:val="fr-CH"/>
              </w:rPr>
              <w:t>AP30-4</w:t>
            </w:r>
          </w:p>
          <w:p w14:paraId="163412C7" w14:textId="77777777" w:rsidR="00510ACC" w:rsidRPr="00680D13" w:rsidRDefault="00510ACC" w:rsidP="00470DA0">
            <w:pPr>
              <w:tabs>
                <w:tab w:val="clear" w:pos="1134"/>
                <w:tab w:val="left" w:pos="884"/>
              </w:tabs>
              <w:spacing w:before="60"/>
              <w:rPr>
                <w:sz w:val="18"/>
                <w:szCs w:val="18"/>
                <w:lang w:val="fr-CH"/>
              </w:rPr>
            </w:pPr>
            <w:r w:rsidRPr="00680D13">
              <w:rPr>
                <w:color w:val="000000"/>
                <w:sz w:val="18"/>
                <w:szCs w:val="18"/>
                <w:lang w:val="fr-CH"/>
              </w:rPr>
              <w:t>2A.1.1</w:t>
            </w:r>
            <w:r w:rsidRPr="00680D13">
              <w:rPr>
                <w:color w:val="000000"/>
                <w:sz w:val="18"/>
                <w:szCs w:val="18"/>
                <w:lang w:val="fr-CH"/>
              </w:rPr>
              <w:tab/>
              <w:t>La coordination entre les assignations destinées à assurer les fonctions d'exploitation spatiale et les assignations du SRS relevant d'un Plan est effectuée conformément aux dispositions de l'Article</w:t>
            </w:r>
            <w:r>
              <w:rPr>
                <w:color w:val="000000"/>
                <w:sz w:val="18"/>
                <w:szCs w:val="18"/>
                <w:lang w:val="fr-CH"/>
              </w:rPr>
              <w:t> </w:t>
            </w:r>
            <w:r w:rsidRPr="00680D13">
              <w:rPr>
                <w:color w:val="000000"/>
                <w:sz w:val="18"/>
                <w:szCs w:val="18"/>
                <w:lang w:val="fr-CH"/>
              </w:rPr>
              <w:t>7.</w:t>
            </w:r>
            <w:r w:rsidRPr="005F21B6">
              <w:rPr>
                <w:sz w:val="16"/>
                <w:szCs w:val="16"/>
                <w:lang w:val="fr-CH"/>
              </w:rPr>
              <w:t>     (CMR</w:t>
            </w:r>
            <w:r w:rsidRPr="005F21B6">
              <w:rPr>
                <w:sz w:val="16"/>
                <w:szCs w:val="16"/>
                <w:lang w:val="fr-CH"/>
              </w:rPr>
              <w:noBreakHyphen/>
              <w:t>07)</w:t>
            </w:r>
          </w:p>
        </w:tc>
        <w:tc>
          <w:tcPr>
            <w:tcW w:w="4094" w:type="dxa"/>
            <w:shd w:val="clear" w:color="auto" w:fill="FFFFFF" w:themeFill="background1"/>
            <w:tcMar>
              <w:top w:w="28" w:type="dxa"/>
              <w:left w:w="85" w:type="dxa"/>
              <w:bottom w:w="28" w:type="dxa"/>
              <w:right w:w="85" w:type="dxa"/>
            </w:tcMar>
          </w:tcPr>
          <w:p w14:paraId="163412C8" w14:textId="77777777" w:rsidR="00510ACC" w:rsidRDefault="00510ACC" w:rsidP="00470DA0">
            <w:pPr>
              <w:tabs>
                <w:tab w:val="clear" w:pos="1134"/>
                <w:tab w:val="left" w:pos="884"/>
              </w:tabs>
              <w:spacing w:before="60"/>
              <w:rPr>
                <w:color w:val="000000"/>
                <w:sz w:val="18"/>
                <w:szCs w:val="18"/>
                <w:lang w:val="fr-CH"/>
              </w:rPr>
            </w:pPr>
          </w:p>
          <w:p w14:paraId="163412C9" w14:textId="77777777" w:rsidR="00510ACC" w:rsidRPr="00680D13" w:rsidRDefault="00510ACC" w:rsidP="00470DA0">
            <w:pPr>
              <w:tabs>
                <w:tab w:val="clear" w:pos="1134"/>
                <w:tab w:val="left" w:pos="884"/>
              </w:tabs>
              <w:spacing w:before="60"/>
              <w:rPr>
                <w:sz w:val="18"/>
                <w:szCs w:val="18"/>
                <w:lang w:val="fr-CH"/>
              </w:rPr>
            </w:pPr>
            <w:r w:rsidRPr="00680D13">
              <w:rPr>
                <w:color w:val="000000"/>
                <w:sz w:val="18"/>
                <w:szCs w:val="18"/>
                <w:lang w:val="fr-CH"/>
              </w:rPr>
              <w:t>2A.1.1</w:t>
            </w:r>
            <w:r w:rsidRPr="00680D13">
              <w:rPr>
                <w:color w:val="000000"/>
                <w:sz w:val="18"/>
                <w:szCs w:val="18"/>
                <w:lang w:val="fr-CH"/>
              </w:rPr>
              <w:tab/>
              <w:t>La coordination entre les assignations destinées à assurer les fonctions d'exploitation spatiale et les assignations du SRS relevant d'un Plan est effectuée conformément aux dispositions de l'Article 7.</w:t>
            </w:r>
          </w:p>
        </w:tc>
      </w:tr>
      <w:tr w:rsidR="00510ACC" w:rsidRPr="00D424A2" w14:paraId="163412D1" w14:textId="77777777" w:rsidTr="00470DA0">
        <w:trPr>
          <w:cantSplit/>
          <w:jc w:val="center"/>
        </w:trPr>
        <w:tc>
          <w:tcPr>
            <w:tcW w:w="977" w:type="dxa"/>
            <w:tcMar>
              <w:top w:w="28" w:type="dxa"/>
              <w:left w:w="57" w:type="dxa"/>
              <w:bottom w:w="28" w:type="dxa"/>
              <w:right w:w="57" w:type="dxa"/>
            </w:tcMar>
          </w:tcPr>
          <w:p w14:paraId="163412CB" w14:textId="77777777" w:rsidR="00510ACC" w:rsidRPr="001B74D9" w:rsidRDefault="00510ACC" w:rsidP="00470DA0">
            <w:pPr>
              <w:spacing w:before="60"/>
              <w:jc w:val="center"/>
              <w:rPr>
                <w:rFonts w:asciiTheme="majorBidi" w:hAnsiTheme="majorBidi" w:cstheme="majorBidi"/>
                <w:sz w:val="18"/>
                <w:szCs w:val="18"/>
                <w:lang w:val="fr-CH" w:eastAsia="zh-CN"/>
              </w:rPr>
            </w:pPr>
            <w:r w:rsidRPr="001B74D9">
              <w:rPr>
                <w:rFonts w:asciiTheme="majorBidi" w:hAnsiTheme="majorBidi" w:cstheme="majorBidi"/>
                <w:sz w:val="18"/>
                <w:szCs w:val="18"/>
                <w:lang w:val="fr-CH" w:eastAsia="zh-CN"/>
              </w:rPr>
              <w:t>F</w:t>
            </w:r>
          </w:p>
        </w:tc>
        <w:tc>
          <w:tcPr>
            <w:tcW w:w="691" w:type="dxa"/>
            <w:tcMar>
              <w:top w:w="28" w:type="dxa"/>
              <w:left w:w="57" w:type="dxa"/>
              <w:bottom w:w="28" w:type="dxa"/>
              <w:right w:w="57" w:type="dxa"/>
            </w:tcMar>
          </w:tcPr>
          <w:p w14:paraId="163412CC"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t>523</w:t>
            </w:r>
          </w:p>
        </w:tc>
        <w:tc>
          <w:tcPr>
            <w:tcW w:w="4093" w:type="dxa"/>
            <w:tcMar>
              <w:top w:w="28" w:type="dxa"/>
              <w:left w:w="85" w:type="dxa"/>
              <w:bottom w:w="28" w:type="dxa"/>
              <w:right w:w="85" w:type="dxa"/>
            </w:tcMar>
          </w:tcPr>
          <w:p w14:paraId="163412CD" w14:textId="77777777" w:rsidR="00510ACC" w:rsidRPr="0024406A"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n-US" w:eastAsia="zh-CN"/>
              </w:rPr>
            </w:pPr>
            <w:r w:rsidRPr="0024406A">
              <w:rPr>
                <w:rFonts w:asciiTheme="majorBidi" w:hAnsiTheme="majorBidi" w:cstheme="majorBidi"/>
                <w:sz w:val="18"/>
                <w:szCs w:val="18"/>
                <w:lang w:val="en-US" w:eastAsia="zh-CN"/>
              </w:rPr>
              <w:t>AP30-83</w:t>
            </w:r>
          </w:p>
          <w:p w14:paraId="163412CE" w14:textId="77777777" w:rsidR="00510ACC" w:rsidRPr="0024406A"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n-US" w:eastAsia="zh-CN"/>
              </w:rPr>
            </w:pPr>
            <w:r w:rsidRPr="0024406A">
              <w:rPr>
                <w:rFonts w:asciiTheme="majorBidi" w:hAnsiTheme="majorBidi" w:cstheme="majorBidi"/>
                <w:sz w:val="18"/>
                <w:szCs w:val="18"/>
                <w:lang w:val="en-US" w:eastAsia="zh-CN"/>
              </w:rPr>
              <w:t>TLS</w:t>
            </w:r>
          </w:p>
        </w:tc>
        <w:tc>
          <w:tcPr>
            <w:tcW w:w="4094" w:type="dxa"/>
            <w:shd w:val="clear" w:color="auto" w:fill="FFFFFF" w:themeFill="background1"/>
            <w:tcMar>
              <w:top w:w="28" w:type="dxa"/>
              <w:left w:w="85" w:type="dxa"/>
              <w:bottom w:w="28" w:type="dxa"/>
              <w:right w:w="85" w:type="dxa"/>
            </w:tcMar>
          </w:tcPr>
          <w:p w14:paraId="163412CF" w14:textId="77777777" w:rsidR="00510ACC" w:rsidRPr="0024406A" w:rsidRDefault="00510ACC" w:rsidP="00470DA0">
            <w:pPr>
              <w:spacing w:before="60"/>
              <w:rPr>
                <w:rFonts w:asciiTheme="majorBidi" w:hAnsiTheme="majorBidi" w:cstheme="majorBidi"/>
                <w:sz w:val="18"/>
                <w:szCs w:val="18"/>
                <w:lang w:val="en-US" w:eastAsia="zh-CN"/>
              </w:rPr>
            </w:pPr>
          </w:p>
          <w:p w14:paraId="163412D0" w14:textId="77777777" w:rsidR="00510ACC" w:rsidRPr="0024406A" w:rsidRDefault="00510ACC" w:rsidP="00470DA0">
            <w:pPr>
              <w:spacing w:before="60"/>
              <w:rPr>
                <w:rFonts w:asciiTheme="majorBidi" w:hAnsiTheme="majorBidi" w:cstheme="majorBidi"/>
                <w:sz w:val="18"/>
                <w:szCs w:val="18"/>
                <w:lang w:val="en-US" w:eastAsia="zh-CN"/>
              </w:rPr>
            </w:pPr>
            <w:r w:rsidRPr="0024406A">
              <w:rPr>
                <w:rFonts w:asciiTheme="majorBidi" w:hAnsiTheme="majorBidi" w:cstheme="majorBidi"/>
                <w:sz w:val="18"/>
                <w:szCs w:val="18"/>
                <w:lang w:val="en-US" w:eastAsia="zh-CN"/>
              </w:rPr>
              <w:t>TLS</w:t>
            </w:r>
            <w:r>
              <w:rPr>
                <w:rFonts w:asciiTheme="majorBidi" w:hAnsiTheme="majorBidi" w:cstheme="majorBidi"/>
                <w:sz w:val="18"/>
                <w:szCs w:val="18"/>
                <w:lang w:val="en-US" w:eastAsia="zh-CN"/>
              </w:rPr>
              <w:t>*</w:t>
            </w:r>
          </w:p>
        </w:tc>
      </w:tr>
      <w:tr w:rsidR="00510ACC" w:rsidRPr="00D424A2" w14:paraId="163412DA" w14:textId="77777777" w:rsidTr="00470DA0">
        <w:trPr>
          <w:cantSplit/>
          <w:jc w:val="center"/>
        </w:trPr>
        <w:tc>
          <w:tcPr>
            <w:tcW w:w="977" w:type="dxa"/>
            <w:tcMar>
              <w:top w:w="28" w:type="dxa"/>
              <w:left w:w="57" w:type="dxa"/>
              <w:bottom w:w="28" w:type="dxa"/>
              <w:right w:w="57" w:type="dxa"/>
            </w:tcMar>
          </w:tcPr>
          <w:p w14:paraId="163412D2" w14:textId="77777777" w:rsidR="00510ACC" w:rsidRPr="001B74D9"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All</w:t>
            </w:r>
          </w:p>
        </w:tc>
        <w:tc>
          <w:tcPr>
            <w:tcW w:w="691" w:type="dxa"/>
            <w:tcMar>
              <w:top w:w="28" w:type="dxa"/>
              <w:left w:w="57" w:type="dxa"/>
              <w:bottom w:w="28" w:type="dxa"/>
              <w:right w:w="57" w:type="dxa"/>
            </w:tcMar>
          </w:tcPr>
          <w:p w14:paraId="163412D3" w14:textId="77777777" w:rsidR="00510ACC" w:rsidRPr="001B74D9"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536</w:t>
            </w:r>
          </w:p>
        </w:tc>
        <w:tc>
          <w:tcPr>
            <w:tcW w:w="4093" w:type="dxa"/>
            <w:tcMar>
              <w:top w:w="28" w:type="dxa"/>
              <w:left w:w="85" w:type="dxa"/>
              <w:bottom w:w="28" w:type="dxa"/>
              <w:right w:w="85" w:type="dxa"/>
            </w:tcMar>
          </w:tcPr>
          <w:p w14:paraId="163412D4" w14:textId="77777777" w:rsidR="00510ACC" w:rsidRPr="00294154" w:rsidRDefault="00510ACC" w:rsidP="00470DA0">
            <w:pPr>
              <w:tabs>
                <w:tab w:val="clear" w:pos="1871"/>
                <w:tab w:val="clear" w:pos="2268"/>
                <w:tab w:val="left" w:pos="2737"/>
                <w:tab w:val="left" w:pos="5670"/>
                <w:tab w:val="left" w:pos="6691"/>
                <w:tab w:val="left" w:pos="6917"/>
              </w:tabs>
              <w:spacing w:before="60"/>
              <w:ind w:left="-35" w:right="-60"/>
              <w:rPr>
                <w:rFonts w:asciiTheme="majorBidi" w:hAnsiTheme="majorBidi" w:cstheme="majorBidi"/>
                <w:color w:val="000000"/>
                <w:sz w:val="18"/>
                <w:szCs w:val="18"/>
              </w:rPr>
            </w:pPr>
            <w:r w:rsidRPr="00294154">
              <w:rPr>
                <w:rFonts w:asciiTheme="majorBidi" w:hAnsiTheme="majorBidi" w:cstheme="majorBidi"/>
                <w:color w:val="000000"/>
                <w:sz w:val="18"/>
                <w:szCs w:val="18"/>
              </w:rPr>
              <w:t>–148 dB(W/(m</w:t>
            </w:r>
            <w:r w:rsidRPr="00987AC7">
              <w:rPr>
                <w:rFonts w:asciiTheme="majorBidi" w:hAnsiTheme="majorBidi" w:cstheme="majorBidi"/>
                <w:color w:val="000000"/>
                <w:position w:val="6"/>
                <w:sz w:val="16"/>
                <w:szCs w:val="16"/>
              </w:rPr>
              <w:t>2</w:t>
            </w:r>
            <w:r w:rsidRPr="00294154">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sym w:font="Symbol" w:char="F0D7"/>
            </w:r>
            <w:r w:rsidRPr="00294154">
              <w:rPr>
                <w:rFonts w:asciiTheme="majorBidi" w:hAnsiTheme="majorBidi" w:cstheme="majorBidi"/>
                <w:color w:val="000000"/>
                <w:sz w:val="18"/>
                <w:szCs w:val="18"/>
              </w:rPr>
              <w:t xml:space="preserve"> 4 kHz))</w:t>
            </w:r>
            <w:r w:rsidRPr="00294154">
              <w:rPr>
                <w:rFonts w:asciiTheme="majorBidi" w:hAnsiTheme="majorBidi" w:cstheme="majorBidi"/>
                <w:color w:val="000000"/>
                <w:sz w:val="18"/>
                <w:szCs w:val="18"/>
              </w:rPr>
              <w:tab/>
              <w:t xml:space="preserve">for    </w:t>
            </w:r>
            <w:r>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sym w:font="Symbol" w:char="F071"/>
            </w:r>
            <w:r w:rsidRPr="00294154">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sym w:font="Symbol" w:char="F0A3"/>
            </w:r>
            <w:r w:rsidRPr="00294154">
              <w:rPr>
                <w:rFonts w:asciiTheme="majorBidi" w:hAnsiTheme="majorBidi" w:cstheme="majorBidi"/>
                <w:color w:val="000000"/>
                <w:sz w:val="18"/>
                <w:szCs w:val="18"/>
              </w:rPr>
              <w:t xml:space="preserve"> 5°</w:t>
            </w:r>
          </w:p>
          <w:p w14:paraId="163412D5" w14:textId="77777777" w:rsidR="00510ACC" w:rsidRPr="00294154" w:rsidRDefault="00510ACC" w:rsidP="00470DA0">
            <w:pPr>
              <w:tabs>
                <w:tab w:val="clear" w:pos="1871"/>
                <w:tab w:val="left" w:pos="2041"/>
                <w:tab w:val="left" w:pos="2737"/>
                <w:tab w:val="left" w:pos="5670"/>
                <w:tab w:val="left" w:pos="6691"/>
                <w:tab w:val="left" w:pos="6917"/>
              </w:tabs>
              <w:spacing w:before="60"/>
              <w:ind w:left="-35" w:right="-60"/>
              <w:rPr>
                <w:rFonts w:asciiTheme="majorBidi" w:hAnsiTheme="majorBidi" w:cstheme="majorBidi"/>
                <w:color w:val="000000"/>
                <w:sz w:val="18"/>
                <w:szCs w:val="18"/>
              </w:rPr>
            </w:pPr>
            <w:r>
              <w:rPr>
                <w:rFonts w:asciiTheme="majorBidi" w:hAnsiTheme="majorBidi" w:cstheme="majorBidi"/>
                <w:color w:val="000000"/>
                <w:sz w:val="18"/>
                <w:szCs w:val="18"/>
              </w:rPr>
              <w:t xml:space="preserve">–148 + </w:t>
            </w:r>
            <w:r w:rsidRPr="00294154">
              <w:rPr>
                <w:rFonts w:asciiTheme="majorBidi" w:hAnsiTheme="majorBidi" w:cstheme="majorBidi"/>
                <w:color w:val="000000"/>
                <w:sz w:val="18"/>
                <w:szCs w:val="18"/>
              </w:rPr>
              <w:t>0.5 (</w:t>
            </w:r>
            <w:r w:rsidRPr="00294154">
              <w:rPr>
                <w:rFonts w:asciiTheme="majorBidi" w:hAnsiTheme="majorBidi" w:cstheme="majorBidi"/>
                <w:color w:val="000000"/>
                <w:sz w:val="18"/>
                <w:szCs w:val="18"/>
              </w:rPr>
              <w:sym w:font="Symbol" w:char="F071"/>
            </w:r>
            <w:r w:rsidRPr="00294154">
              <w:rPr>
                <w:rFonts w:asciiTheme="majorBidi" w:hAnsiTheme="majorBidi" w:cstheme="majorBidi"/>
                <w:color w:val="000000"/>
                <w:sz w:val="18"/>
                <w:szCs w:val="18"/>
              </w:rPr>
              <w:t xml:space="preserve"> – 5) dB(W(m</w:t>
            </w:r>
            <w:r w:rsidRPr="00987AC7">
              <w:rPr>
                <w:rFonts w:asciiTheme="majorBidi" w:hAnsiTheme="majorBidi" w:cstheme="majorBidi"/>
                <w:color w:val="000000"/>
                <w:position w:val="6"/>
                <w:sz w:val="16"/>
                <w:szCs w:val="16"/>
              </w:rPr>
              <w:t>2</w:t>
            </w:r>
            <w:r w:rsidRPr="00294154">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sym w:font="Symbol" w:char="F0D7"/>
            </w:r>
            <w:r w:rsidRPr="00294154">
              <w:rPr>
                <w:rFonts w:asciiTheme="majorBidi" w:hAnsiTheme="majorBidi" w:cstheme="majorBidi"/>
                <w:color w:val="000000"/>
                <w:sz w:val="18"/>
                <w:szCs w:val="18"/>
              </w:rPr>
              <w:t xml:space="preserve"> 4 kHz)</w:t>
            </w:r>
            <w:r>
              <w:rPr>
                <w:rFonts w:asciiTheme="majorBidi" w:hAnsiTheme="majorBidi" w:cstheme="majorBidi"/>
                <w:color w:val="000000"/>
                <w:sz w:val="18"/>
                <w:szCs w:val="18"/>
              </w:rPr>
              <w:t xml:space="preserve"> </w:t>
            </w:r>
            <w:r>
              <w:rPr>
                <w:rFonts w:asciiTheme="majorBidi" w:hAnsiTheme="majorBidi" w:cstheme="majorBidi"/>
                <w:color w:val="000000"/>
                <w:sz w:val="18"/>
                <w:szCs w:val="18"/>
              </w:rPr>
              <w:tab/>
              <w:t>for   5°</w:t>
            </w:r>
            <w:r w:rsidRPr="00294154">
              <w:rPr>
                <w:rFonts w:asciiTheme="majorBidi" w:hAnsiTheme="majorBidi" w:cstheme="majorBidi"/>
                <w:color w:val="000000"/>
                <w:sz w:val="18"/>
                <w:szCs w:val="18"/>
              </w:rPr>
              <w:t xml:space="preserve"> &lt; </w:t>
            </w:r>
            <w:r w:rsidRPr="00294154">
              <w:rPr>
                <w:rFonts w:asciiTheme="majorBidi" w:hAnsiTheme="majorBidi" w:cstheme="majorBidi"/>
                <w:color w:val="000000"/>
                <w:sz w:val="18"/>
                <w:szCs w:val="18"/>
              </w:rPr>
              <w:sym w:font="Symbol" w:char="F071"/>
            </w:r>
            <w:r w:rsidRPr="00294154">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sym w:font="Symbol" w:char="F0A3"/>
            </w:r>
            <w:r w:rsidRPr="00294154">
              <w:rPr>
                <w:rFonts w:asciiTheme="majorBidi" w:hAnsiTheme="majorBidi" w:cstheme="majorBidi"/>
                <w:color w:val="000000"/>
                <w:sz w:val="18"/>
                <w:szCs w:val="18"/>
              </w:rPr>
              <w:t xml:space="preserve"> 25°</w:t>
            </w:r>
          </w:p>
          <w:p w14:paraId="163412D6" w14:textId="77777777" w:rsidR="00510ACC" w:rsidRPr="00294154" w:rsidRDefault="00510ACC" w:rsidP="00470DA0">
            <w:pPr>
              <w:tabs>
                <w:tab w:val="clear" w:pos="1871"/>
                <w:tab w:val="clear" w:pos="2268"/>
                <w:tab w:val="left" w:pos="2737"/>
                <w:tab w:val="left" w:pos="5670"/>
                <w:tab w:val="left" w:pos="6691"/>
                <w:tab w:val="left" w:pos="6917"/>
              </w:tabs>
              <w:spacing w:before="60"/>
              <w:ind w:left="-35" w:right="-60"/>
              <w:rPr>
                <w:rFonts w:asciiTheme="majorBidi" w:hAnsiTheme="majorBidi" w:cstheme="majorBidi"/>
                <w:sz w:val="18"/>
                <w:szCs w:val="18"/>
              </w:rPr>
            </w:pPr>
            <w:r w:rsidRPr="00294154">
              <w:rPr>
                <w:rFonts w:asciiTheme="majorBidi" w:hAnsiTheme="majorBidi" w:cstheme="majorBidi"/>
                <w:color w:val="000000"/>
                <w:sz w:val="18"/>
                <w:szCs w:val="18"/>
              </w:rPr>
              <w:t>–138 dB(W/(m</w:t>
            </w:r>
            <w:r w:rsidRPr="00987AC7">
              <w:rPr>
                <w:rFonts w:asciiTheme="majorBidi" w:hAnsiTheme="majorBidi" w:cstheme="majorBidi"/>
                <w:color w:val="000000"/>
                <w:position w:val="6"/>
                <w:sz w:val="16"/>
                <w:szCs w:val="16"/>
              </w:rPr>
              <w:t>2</w:t>
            </w:r>
            <w:r w:rsidRPr="00294154">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sym w:font="Symbol" w:char="F0D7"/>
            </w:r>
            <w:r>
              <w:rPr>
                <w:rFonts w:asciiTheme="majorBidi" w:hAnsiTheme="majorBidi" w:cstheme="majorBidi"/>
                <w:color w:val="000000"/>
                <w:sz w:val="18"/>
                <w:szCs w:val="18"/>
              </w:rPr>
              <w:t xml:space="preserve"> 4 kHz))</w:t>
            </w:r>
            <w:r>
              <w:rPr>
                <w:rFonts w:asciiTheme="majorBidi" w:hAnsiTheme="majorBidi" w:cstheme="majorBidi"/>
                <w:color w:val="000000"/>
                <w:sz w:val="18"/>
                <w:szCs w:val="18"/>
              </w:rPr>
              <w:tab/>
              <w:t xml:space="preserve">for </w:t>
            </w:r>
            <w:r w:rsidRPr="00294154">
              <w:rPr>
                <w:rFonts w:asciiTheme="majorBidi" w:hAnsiTheme="majorBidi" w:cstheme="majorBidi"/>
                <w:color w:val="000000"/>
                <w:sz w:val="18"/>
                <w:szCs w:val="18"/>
              </w:rPr>
              <w:t xml:space="preserve">25° &lt; </w:t>
            </w:r>
            <w:r w:rsidRPr="00294154">
              <w:rPr>
                <w:rFonts w:asciiTheme="majorBidi" w:hAnsiTheme="majorBidi" w:cstheme="majorBidi"/>
                <w:color w:val="000000"/>
                <w:sz w:val="18"/>
                <w:szCs w:val="18"/>
              </w:rPr>
              <w:sym w:font="Symbol" w:char="F071"/>
            </w:r>
            <w:r w:rsidRPr="00294154">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sym w:font="Symbol" w:char="F0A3"/>
            </w:r>
            <w:r w:rsidRPr="00294154">
              <w:rPr>
                <w:rFonts w:asciiTheme="majorBidi" w:hAnsiTheme="majorBidi" w:cstheme="majorBidi"/>
                <w:color w:val="000000"/>
                <w:sz w:val="18"/>
                <w:szCs w:val="18"/>
              </w:rPr>
              <w:t xml:space="preserve"> 90°</w:t>
            </w:r>
          </w:p>
        </w:tc>
        <w:tc>
          <w:tcPr>
            <w:tcW w:w="4094" w:type="dxa"/>
            <w:shd w:val="clear" w:color="auto" w:fill="FFFFFF" w:themeFill="background1"/>
            <w:tcMar>
              <w:top w:w="28" w:type="dxa"/>
              <w:left w:w="85" w:type="dxa"/>
              <w:bottom w:w="28" w:type="dxa"/>
              <w:right w:w="85" w:type="dxa"/>
            </w:tcMar>
          </w:tcPr>
          <w:p w14:paraId="163412D7" w14:textId="77777777" w:rsidR="00510ACC" w:rsidRPr="00294154" w:rsidRDefault="00510ACC" w:rsidP="00470DA0">
            <w:pPr>
              <w:tabs>
                <w:tab w:val="clear" w:pos="1871"/>
                <w:tab w:val="clear" w:pos="2268"/>
                <w:tab w:val="left" w:pos="2745"/>
                <w:tab w:val="left" w:pos="5670"/>
                <w:tab w:val="left" w:pos="6691"/>
                <w:tab w:val="left" w:pos="6917"/>
              </w:tabs>
              <w:spacing w:before="60"/>
              <w:ind w:left="-41" w:right="-60"/>
              <w:rPr>
                <w:rFonts w:asciiTheme="majorBidi" w:hAnsiTheme="majorBidi" w:cstheme="majorBidi"/>
                <w:color w:val="000000"/>
                <w:sz w:val="18"/>
                <w:szCs w:val="18"/>
              </w:rPr>
            </w:pPr>
            <w:r w:rsidRPr="00294154">
              <w:rPr>
                <w:rFonts w:asciiTheme="majorBidi" w:hAnsiTheme="majorBidi" w:cstheme="majorBidi"/>
                <w:color w:val="000000"/>
                <w:sz w:val="18"/>
                <w:szCs w:val="18"/>
              </w:rPr>
              <w:t>–148 dB(W/(m</w:t>
            </w:r>
            <w:r w:rsidRPr="00987AC7">
              <w:rPr>
                <w:rFonts w:asciiTheme="majorBidi" w:hAnsiTheme="majorBidi" w:cstheme="majorBidi"/>
                <w:color w:val="000000"/>
                <w:position w:val="6"/>
                <w:sz w:val="16"/>
                <w:szCs w:val="16"/>
              </w:rPr>
              <w:t>2</w:t>
            </w:r>
            <w:r w:rsidRPr="00294154">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sym w:font="Symbol" w:char="F0D7"/>
            </w:r>
            <w:r w:rsidRPr="00294154">
              <w:rPr>
                <w:rFonts w:asciiTheme="majorBidi" w:hAnsiTheme="majorBidi" w:cstheme="majorBidi"/>
                <w:color w:val="000000"/>
                <w:sz w:val="18"/>
                <w:szCs w:val="18"/>
              </w:rPr>
              <w:t xml:space="preserve"> 4 kHz))</w:t>
            </w:r>
            <w:r w:rsidRPr="00294154">
              <w:rPr>
                <w:rFonts w:asciiTheme="majorBidi" w:hAnsiTheme="majorBidi" w:cstheme="majorBidi"/>
                <w:color w:val="000000"/>
                <w:sz w:val="18"/>
                <w:szCs w:val="18"/>
              </w:rPr>
              <w:tab/>
              <w:t xml:space="preserve">for  </w:t>
            </w:r>
            <w:r>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sym w:font="Symbol" w:char="F071"/>
            </w:r>
            <w:r w:rsidRPr="00294154">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sym w:font="Symbol" w:char="F0A3"/>
            </w:r>
            <w:r w:rsidRPr="00294154">
              <w:rPr>
                <w:rFonts w:asciiTheme="majorBidi" w:hAnsiTheme="majorBidi" w:cstheme="majorBidi"/>
                <w:color w:val="000000"/>
                <w:sz w:val="18"/>
                <w:szCs w:val="18"/>
              </w:rPr>
              <w:t xml:space="preserve"> 5°</w:t>
            </w:r>
          </w:p>
          <w:p w14:paraId="163412D8" w14:textId="77777777" w:rsidR="00510ACC" w:rsidRPr="00294154" w:rsidRDefault="00510ACC" w:rsidP="00470DA0">
            <w:pPr>
              <w:tabs>
                <w:tab w:val="clear" w:pos="1871"/>
                <w:tab w:val="left" w:pos="2041"/>
                <w:tab w:val="left" w:pos="2745"/>
                <w:tab w:val="left" w:pos="5670"/>
                <w:tab w:val="left" w:pos="6691"/>
                <w:tab w:val="left" w:pos="6917"/>
              </w:tabs>
              <w:spacing w:before="60"/>
              <w:ind w:left="-41" w:right="-60"/>
              <w:rPr>
                <w:rFonts w:asciiTheme="majorBidi" w:hAnsiTheme="majorBidi" w:cstheme="majorBidi"/>
                <w:color w:val="000000"/>
                <w:sz w:val="18"/>
                <w:szCs w:val="18"/>
              </w:rPr>
            </w:pPr>
            <w:r>
              <w:rPr>
                <w:rFonts w:asciiTheme="majorBidi" w:hAnsiTheme="majorBidi" w:cstheme="majorBidi"/>
                <w:color w:val="000000"/>
                <w:sz w:val="18"/>
                <w:szCs w:val="18"/>
              </w:rPr>
              <w:t>–148 +</w:t>
            </w:r>
            <w:r w:rsidRPr="00294154">
              <w:rPr>
                <w:rFonts w:asciiTheme="majorBidi" w:hAnsiTheme="majorBidi" w:cstheme="majorBidi"/>
                <w:color w:val="000000"/>
                <w:sz w:val="18"/>
                <w:szCs w:val="18"/>
              </w:rPr>
              <w:t xml:space="preserve"> 0.5 (</w:t>
            </w:r>
            <w:r w:rsidRPr="00294154">
              <w:rPr>
                <w:rFonts w:asciiTheme="majorBidi" w:hAnsiTheme="majorBidi" w:cstheme="majorBidi"/>
                <w:color w:val="000000"/>
                <w:sz w:val="18"/>
                <w:szCs w:val="18"/>
              </w:rPr>
              <w:sym w:font="Symbol" w:char="F071"/>
            </w:r>
            <w:r w:rsidRPr="00294154">
              <w:rPr>
                <w:rFonts w:asciiTheme="majorBidi" w:hAnsiTheme="majorBidi" w:cstheme="majorBidi"/>
                <w:color w:val="000000"/>
                <w:sz w:val="18"/>
                <w:szCs w:val="18"/>
              </w:rPr>
              <w:t xml:space="preserve"> – 5) dB(W</w:t>
            </w:r>
            <w:r w:rsidRPr="00294154">
              <w:rPr>
                <w:rFonts w:asciiTheme="majorBidi" w:hAnsiTheme="majorBidi" w:cstheme="majorBidi"/>
                <w:color w:val="000000"/>
                <w:sz w:val="18"/>
                <w:szCs w:val="18"/>
                <w:highlight w:val="cyan"/>
              </w:rPr>
              <w:t>/</w:t>
            </w:r>
            <w:r w:rsidRPr="00294154">
              <w:rPr>
                <w:rFonts w:asciiTheme="majorBidi" w:hAnsiTheme="majorBidi" w:cstheme="majorBidi"/>
                <w:color w:val="000000"/>
                <w:sz w:val="18"/>
                <w:szCs w:val="18"/>
              </w:rPr>
              <w:t>(m</w:t>
            </w:r>
            <w:r w:rsidRPr="00987AC7">
              <w:rPr>
                <w:rFonts w:asciiTheme="majorBidi" w:hAnsiTheme="majorBidi" w:cstheme="majorBidi"/>
                <w:color w:val="000000"/>
                <w:position w:val="6"/>
                <w:sz w:val="16"/>
                <w:szCs w:val="16"/>
              </w:rPr>
              <w:t>2</w:t>
            </w:r>
            <w:r w:rsidRPr="00294154">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sym w:font="Symbol" w:char="F0D7"/>
            </w:r>
            <w:r>
              <w:rPr>
                <w:rFonts w:asciiTheme="majorBidi" w:hAnsiTheme="majorBidi" w:cstheme="majorBidi"/>
                <w:color w:val="000000"/>
                <w:sz w:val="18"/>
                <w:szCs w:val="18"/>
              </w:rPr>
              <w:t xml:space="preserve"> 4 kHz)</w:t>
            </w:r>
            <w:r>
              <w:rPr>
                <w:rFonts w:asciiTheme="majorBidi" w:hAnsiTheme="majorBidi" w:cstheme="majorBidi"/>
                <w:color w:val="000000"/>
                <w:sz w:val="18"/>
                <w:szCs w:val="18"/>
              </w:rPr>
              <w:tab/>
              <w:t xml:space="preserve">for   5° </w:t>
            </w:r>
            <w:r w:rsidRPr="00294154">
              <w:rPr>
                <w:rFonts w:asciiTheme="majorBidi" w:hAnsiTheme="majorBidi" w:cstheme="majorBidi"/>
                <w:color w:val="000000"/>
                <w:sz w:val="18"/>
                <w:szCs w:val="18"/>
              </w:rPr>
              <w:t xml:space="preserve">&lt; </w:t>
            </w:r>
            <w:r w:rsidRPr="00294154">
              <w:rPr>
                <w:rFonts w:asciiTheme="majorBidi" w:hAnsiTheme="majorBidi" w:cstheme="majorBidi"/>
                <w:color w:val="000000"/>
                <w:sz w:val="18"/>
                <w:szCs w:val="18"/>
              </w:rPr>
              <w:sym w:font="Symbol" w:char="F071"/>
            </w:r>
            <w:r w:rsidRPr="00294154">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sym w:font="Symbol" w:char="F0A3"/>
            </w:r>
            <w:r w:rsidRPr="00294154">
              <w:rPr>
                <w:rFonts w:asciiTheme="majorBidi" w:hAnsiTheme="majorBidi" w:cstheme="majorBidi"/>
                <w:color w:val="000000"/>
                <w:sz w:val="18"/>
                <w:szCs w:val="18"/>
              </w:rPr>
              <w:t xml:space="preserve"> 25°</w:t>
            </w:r>
          </w:p>
          <w:p w14:paraId="163412D9" w14:textId="77777777" w:rsidR="00510ACC" w:rsidRPr="00294154" w:rsidRDefault="00510ACC" w:rsidP="00470DA0">
            <w:pPr>
              <w:tabs>
                <w:tab w:val="clear" w:pos="1871"/>
                <w:tab w:val="clear" w:pos="2268"/>
                <w:tab w:val="left" w:pos="2745"/>
                <w:tab w:val="left" w:pos="5670"/>
                <w:tab w:val="left" w:pos="6691"/>
                <w:tab w:val="left" w:pos="6917"/>
              </w:tabs>
              <w:spacing w:before="60"/>
              <w:ind w:left="-41" w:right="-60"/>
              <w:rPr>
                <w:rFonts w:asciiTheme="majorBidi" w:hAnsiTheme="majorBidi" w:cstheme="majorBidi"/>
                <w:sz w:val="18"/>
                <w:szCs w:val="18"/>
                <w:lang w:val="en-US"/>
              </w:rPr>
            </w:pPr>
            <w:r w:rsidRPr="00294154">
              <w:rPr>
                <w:rFonts w:asciiTheme="majorBidi" w:hAnsiTheme="majorBidi" w:cstheme="majorBidi"/>
                <w:color w:val="000000"/>
                <w:sz w:val="18"/>
                <w:szCs w:val="18"/>
              </w:rPr>
              <w:t>–138     dB(W/(m</w:t>
            </w:r>
            <w:r w:rsidRPr="00987AC7">
              <w:rPr>
                <w:rFonts w:asciiTheme="majorBidi" w:hAnsiTheme="majorBidi" w:cstheme="majorBidi"/>
                <w:color w:val="000000"/>
                <w:position w:val="6"/>
                <w:sz w:val="16"/>
                <w:szCs w:val="16"/>
              </w:rPr>
              <w:t>2</w:t>
            </w:r>
            <w:r w:rsidRPr="00294154">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sym w:font="Symbol" w:char="F0D7"/>
            </w:r>
            <w:r w:rsidRPr="00294154">
              <w:rPr>
                <w:rFonts w:asciiTheme="majorBidi" w:hAnsiTheme="majorBidi" w:cstheme="majorBidi"/>
                <w:color w:val="000000"/>
                <w:sz w:val="18"/>
                <w:szCs w:val="18"/>
              </w:rPr>
              <w:t xml:space="preserve"> 4 kHz))</w:t>
            </w:r>
            <w:r>
              <w:rPr>
                <w:rFonts w:asciiTheme="majorBidi" w:hAnsiTheme="majorBidi" w:cstheme="majorBidi"/>
                <w:color w:val="000000"/>
                <w:sz w:val="18"/>
                <w:szCs w:val="18"/>
              </w:rPr>
              <w:t xml:space="preserve"> </w:t>
            </w:r>
            <w:r>
              <w:rPr>
                <w:rFonts w:asciiTheme="majorBidi" w:hAnsiTheme="majorBidi" w:cstheme="majorBidi"/>
                <w:color w:val="000000"/>
                <w:sz w:val="18"/>
                <w:szCs w:val="18"/>
              </w:rPr>
              <w:tab/>
              <w:t xml:space="preserve">for </w:t>
            </w:r>
            <w:r w:rsidRPr="00294154">
              <w:rPr>
                <w:rFonts w:asciiTheme="majorBidi" w:hAnsiTheme="majorBidi" w:cstheme="majorBidi"/>
                <w:color w:val="000000"/>
                <w:sz w:val="18"/>
                <w:szCs w:val="18"/>
              </w:rPr>
              <w:t xml:space="preserve">25° &lt; </w:t>
            </w:r>
            <w:r w:rsidRPr="00294154">
              <w:rPr>
                <w:rFonts w:asciiTheme="majorBidi" w:hAnsiTheme="majorBidi" w:cstheme="majorBidi"/>
                <w:color w:val="000000"/>
                <w:sz w:val="18"/>
                <w:szCs w:val="18"/>
              </w:rPr>
              <w:sym w:font="Symbol" w:char="F071"/>
            </w:r>
            <w:r w:rsidRPr="00294154">
              <w:rPr>
                <w:rFonts w:asciiTheme="majorBidi" w:hAnsiTheme="majorBidi" w:cstheme="majorBidi"/>
                <w:color w:val="000000"/>
                <w:sz w:val="18"/>
                <w:szCs w:val="18"/>
              </w:rPr>
              <w:t xml:space="preserve"> </w:t>
            </w:r>
            <w:r w:rsidRPr="00294154">
              <w:rPr>
                <w:rFonts w:asciiTheme="majorBidi" w:hAnsiTheme="majorBidi" w:cstheme="majorBidi"/>
                <w:color w:val="000000"/>
                <w:sz w:val="18"/>
                <w:szCs w:val="18"/>
              </w:rPr>
              <w:sym w:font="Symbol" w:char="F0A3"/>
            </w:r>
            <w:r w:rsidRPr="00294154">
              <w:rPr>
                <w:rFonts w:asciiTheme="majorBidi" w:hAnsiTheme="majorBidi" w:cstheme="majorBidi"/>
                <w:color w:val="000000"/>
                <w:sz w:val="18"/>
                <w:szCs w:val="18"/>
              </w:rPr>
              <w:t xml:space="preserve"> 90°</w:t>
            </w:r>
          </w:p>
        </w:tc>
      </w:tr>
      <w:tr w:rsidR="00510ACC" w:rsidRPr="00D424A2" w14:paraId="163412DF" w14:textId="77777777" w:rsidTr="00470DA0">
        <w:trPr>
          <w:cantSplit/>
          <w:jc w:val="center"/>
        </w:trPr>
        <w:tc>
          <w:tcPr>
            <w:tcW w:w="977" w:type="dxa"/>
            <w:tcMar>
              <w:top w:w="28" w:type="dxa"/>
              <w:left w:w="57" w:type="dxa"/>
              <w:bottom w:w="28" w:type="dxa"/>
              <w:right w:w="57" w:type="dxa"/>
            </w:tcMar>
          </w:tcPr>
          <w:p w14:paraId="163412DB" w14:textId="77777777" w:rsidR="00510ACC" w:rsidRPr="001B74D9"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All</w:t>
            </w:r>
          </w:p>
        </w:tc>
        <w:tc>
          <w:tcPr>
            <w:tcW w:w="691" w:type="dxa"/>
            <w:tcMar>
              <w:top w:w="28" w:type="dxa"/>
              <w:left w:w="57" w:type="dxa"/>
              <w:bottom w:w="28" w:type="dxa"/>
              <w:right w:w="57" w:type="dxa"/>
            </w:tcMar>
          </w:tcPr>
          <w:p w14:paraId="163412DC" w14:textId="77777777" w:rsidR="00510ACC"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618</w:t>
            </w:r>
          </w:p>
        </w:tc>
        <w:tc>
          <w:tcPr>
            <w:tcW w:w="4093" w:type="dxa"/>
            <w:tcMar>
              <w:top w:w="28" w:type="dxa"/>
              <w:left w:w="85" w:type="dxa"/>
              <w:bottom w:w="28" w:type="dxa"/>
              <w:right w:w="85" w:type="dxa"/>
            </w:tcMar>
          </w:tcPr>
          <w:p w14:paraId="163412DD" w14:textId="77777777" w:rsidR="00510ACC" w:rsidRPr="00294154" w:rsidRDefault="00510ACC" w:rsidP="00470DA0">
            <w:pPr>
              <w:pStyle w:val="Tabletext"/>
              <w:rPr>
                <w:rFonts w:asciiTheme="majorBidi" w:hAnsiTheme="majorBidi" w:cstheme="majorBidi"/>
                <w:sz w:val="18"/>
                <w:szCs w:val="18"/>
                <w:lang w:val="en-US"/>
              </w:rPr>
            </w:pPr>
            <w:r w:rsidRPr="00294154">
              <w:rPr>
                <w:rFonts w:asciiTheme="majorBidi" w:hAnsiTheme="majorBidi" w:cstheme="majorBidi"/>
                <w:color w:val="000000"/>
                <w:sz w:val="18"/>
                <w:szCs w:val="18"/>
              </w:rPr>
              <w:t>Coordination, notification and recording …frequency assignments to stations in the fixed-satellite service (space-to-Earth) in Region 1 in the band 17.3-18.1 GHz and in Regions 2 and 3 in the band 17.7-18.1 GHz to stations in the fixed-satellite service (Earth-to-space) in Region 2 in the band 17.8-18.1 GHz and to stations in the broadcasting-satellite service in Region 2 in the band 17.3-17.8 GHz when frequency assignments …. are involved</w:t>
            </w:r>
          </w:p>
        </w:tc>
        <w:tc>
          <w:tcPr>
            <w:tcW w:w="4094" w:type="dxa"/>
            <w:shd w:val="clear" w:color="auto" w:fill="FFFFFF" w:themeFill="background1"/>
            <w:tcMar>
              <w:top w:w="28" w:type="dxa"/>
              <w:left w:w="85" w:type="dxa"/>
              <w:bottom w:w="28" w:type="dxa"/>
              <w:right w:w="85" w:type="dxa"/>
            </w:tcMar>
          </w:tcPr>
          <w:p w14:paraId="163412DE" w14:textId="77777777" w:rsidR="00510ACC" w:rsidRPr="00294154" w:rsidRDefault="00510ACC" w:rsidP="00470DA0">
            <w:pPr>
              <w:pStyle w:val="Tabletext"/>
              <w:rPr>
                <w:rFonts w:asciiTheme="majorBidi" w:hAnsiTheme="majorBidi" w:cstheme="majorBidi"/>
                <w:sz w:val="18"/>
                <w:szCs w:val="18"/>
                <w:lang w:val="en-US"/>
              </w:rPr>
            </w:pPr>
            <w:r w:rsidRPr="00294154">
              <w:rPr>
                <w:rFonts w:asciiTheme="majorBidi" w:hAnsiTheme="majorBidi" w:cstheme="majorBidi"/>
                <w:color w:val="000000"/>
                <w:sz w:val="18"/>
                <w:szCs w:val="18"/>
              </w:rPr>
              <w:t>Coordination, notification and recording …frequency assignments to stations in the fixed-satellite service (space-to-Earth) in Region 1 in the band 17.3-18.1 GHz and in Regions 2 and 3 in the band 17.7-18.1 GHz</w:t>
            </w:r>
            <w:r w:rsidRPr="00294154">
              <w:rPr>
                <w:rFonts w:asciiTheme="majorBidi" w:hAnsiTheme="majorBidi" w:cstheme="majorBidi"/>
                <w:color w:val="FF0000"/>
                <w:sz w:val="18"/>
                <w:szCs w:val="18"/>
                <w:highlight w:val="cyan"/>
                <w:u w:val="single"/>
              </w:rPr>
              <w:t>,</w:t>
            </w:r>
            <w:r w:rsidRPr="00294154">
              <w:rPr>
                <w:rFonts w:asciiTheme="majorBidi" w:hAnsiTheme="majorBidi" w:cstheme="majorBidi"/>
                <w:color w:val="FF0000"/>
                <w:sz w:val="18"/>
                <w:szCs w:val="18"/>
                <w:u w:val="single"/>
              </w:rPr>
              <w:t xml:space="preserve"> </w:t>
            </w:r>
            <w:r w:rsidRPr="00294154">
              <w:rPr>
                <w:rFonts w:asciiTheme="majorBidi" w:hAnsiTheme="majorBidi" w:cstheme="majorBidi"/>
                <w:color w:val="000000"/>
                <w:sz w:val="18"/>
                <w:szCs w:val="18"/>
              </w:rPr>
              <w:t>to stations in the fixed-satellite service (Earth-to-space) in Region 2 in the band 17.8-18.1 GHz and to stations in the broadcasting-satellite service in Region 2 in the band 17.3-17.8 GHz when frequency assignments …are involved</w:t>
            </w:r>
          </w:p>
        </w:tc>
      </w:tr>
      <w:tr w:rsidR="00510ACC" w:rsidRPr="00D424A2" w14:paraId="163412E4" w14:textId="77777777" w:rsidTr="00470DA0">
        <w:trPr>
          <w:cantSplit/>
          <w:jc w:val="center"/>
        </w:trPr>
        <w:tc>
          <w:tcPr>
            <w:tcW w:w="977" w:type="dxa"/>
            <w:tcMar>
              <w:top w:w="28" w:type="dxa"/>
              <w:left w:w="57" w:type="dxa"/>
              <w:bottom w:w="28" w:type="dxa"/>
              <w:right w:w="57" w:type="dxa"/>
            </w:tcMar>
          </w:tcPr>
          <w:p w14:paraId="163412E0" w14:textId="77777777" w:rsidR="00510ACC" w:rsidRPr="001B74D9"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All</w:t>
            </w:r>
          </w:p>
        </w:tc>
        <w:tc>
          <w:tcPr>
            <w:tcW w:w="691" w:type="dxa"/>
            <w:tcMar>
              <w:top w:w="28" w:type="dxa"/>
              <w:left w:w="57" w:type="dxa"/>
              <w:bottom w:w="28" w:type="dxa"/>
              <w:right w:w="57" w:type="dxa"/>
            </w:tcMar>
          </w:tcPr>
          <w:p w14:paraId="163412E1" w14:textId="77777777" w:rsidR="00510ACC"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617</w:t>
            </w:r>
          </w:p>
        </w:tc>
        <w:tc>
          <w:tcPr>
            <w:tcW w:w="4093" w:type="dxa"/>
            <w:tcMar>
              <w:top w:w="28" w:type="dxa"/>
              <w:left w:w="85" w:type="dxa"/>
              <w:bottom w:w="28" w:type="dxa"/>
              <w:right w:w="85" w:type="dxa"/>
            </w:tcMar>
          </w:tcPr>
          <w:p w14:paraId="163412E2" w14:textId="77777777" w:rsidR="00510ACC" w:rsidRPr="00294154" w:rsidRDefault="00510ACC" w:rsidP="00470DA0">
            <w:pPr>
              <w:spacing w:before="60"/>
              <w:rPr>
                <w:rFonts w:asciiTheme="majorBidi" w:hAnsiTheme="majorBidi" w:cstheme="majorBidi"/>
                <w:sz w:val="18"/>
                <w:szCs w:val="18"/>
              </w:rPr>
            </w:pPr>
            <w:r w:rsidRPr="00294154">
              <w:rPr>
                <w:rFonts w:asciiTheme="majorBidi" w:hAnsiTheme="majorBidi" w:cstheme="majorBidi"/>
                <w:color w:val="000000"/>
                <w:sz w:val="18"/>
                <w:szCs w:val="18"/>
              </w:rPr>
              <w:t>6.2</w:t>
            </w:r>
            <w:r w:rsidRPr="00294154">
              <w:rPr>
                <w:rFonts w:asciiTheme="majorBidi" w:hAnsiTheme="majorBidi" w:cstheme="majorBidi"/>
                <w:color w:val="000000"/>
                <w:sz w:val="18"/>
                <w:szCs w:val="18"/>
              </w:rPr>
              <w:tab/>
              <w:t>In the case of Region 2, when … in §</w:t>
            </w:r>
            <w:r>
              <w:rPr>
                <w:rFonts w:asciiTheme="majorBidi" w:hAnsiTheme="majorBidi" w:cstheme="majorBidi"/>
                <w:color w:val="000000"/>
                <w:sz w:val="18"/>
                <w:szCs w:val="18"/>
              </w:rPr>
              <w:t> </w:t>
            </w:r>
            <w:r w:rsidRPr="00294154">
              <w:rPr>
                <w:rFonts w:asciiTheme="majorBidi" w:hAnsiTheme="majorBidi" w:cstheme="majorBidi"/>
                <w:color w:val="000000"/>
                <w:sz w:val="18"/>
                <w:szCs w:val="18"/>
              </w:rPr>
              <w:t>6.1 above. Where such information is …under § 6.1 shall, within a period of three months, communicate … to update this Plan.</w:t>
            </w:r>
          </w:p>
        </w:tc>
        <w:tc>
          <w:tcPr>
            <w:tcW w:w="4094" w:type="dxa"/>
            <w:shd w:val="clear" w:color="auto" w:fill="FFFFFF" w:themeFill="background1"/>
            <w:tcMar>
              <w:top w:w="28" w:type="dxa"/>
              <w:left w:w="85" w:type="dxa"/>
              <w:bottom w:w="28" w:type="dxa"/>
              <w:right w:w="85" w:type="dxa"/>
            </w:tcMar>
          </w:tcPr>
          <w:p w14:paraId="163412E3" w14:textId="77777777" w:rsidR="00510ACC" w:rsidRPr="00294154" w:rsidRDefault="00510ACC" w:rsidP="00470DA0">
            <w:pPr>
              <w:spacing w:before="60"/>
              <w:rPr>
                <w:rFonts w:asciiTheme="majorBidi" w:hAnsiTheme="majorBidi" w:cstheme="majorBidi"/>
                <w:sz w:val="18"/>
                <w:szCs w:val="18"/>
              </w:rPr>
            </w:pPr>
            <w:r w:rsidRPr="00294154">
              <w:rPr>
                <w:rFonts w:asciiTheme="majorBidi" w:hAnsiTheme="majorBidi" w:cstheme="majorBidi"/>
                <w:color w:val="000000"/>
                <w:sz w:val="18"/>
                <w:szCs w:val="18"/>
              </w:rPr>
              <w:t>6.2</w:t>
            </w:r>
            <w:r w:rsidRPr="00294154">
              <w:rPr>
                <w:rFonts w:asciiTheme="majorBidi" w:hAnsiTheme="majorBidi" w:cstheme="majorBidi"/>
                <w:color w:val="000000"/>
                <w:sz w:val="18"/>
                <w:szCs w:val="18"/>
              </w:rPr>
              <w:tab/>
              <w:t>In the case of Region 2, when … in §</w:t>
            </w:r>
            <w:r>
              <w:rPr>
                <w:rFonts w:asciiTheme="majorBidi" w:hAnsiTheme="majorBidi" w:cstheme="majorBidi"/>
                <w:color w:val="000000"/>
                <w:sz w:val="18"/>
                <w:szCs w:val="18"/>
              </w:rPr>
              <w:t> </w:t>
            </w:r>
            <w:r w:rsidRPr="00294154">
              <w:rPr>
                <w:rFonts w:asciiTheme="majorBidi" w:hAnsiTheme="majorBidi" w:cstheme="majorBidi"/>
                <w:color w:val="000000"/>
                <w:sz w:val="18"/>
                <w:szCs w:val="18"/>
              </w:rPr>
              <w:t xml:space="preserve">6.1 above. Where such </w:t>
            </w:r>
            <w:r w:rsidRPr="00555553">
              <w:rPr>
                <w:rFonts w:asciiTheme="majorBidi" w:hAnsiTheme="majorBidi" w:cstheme="majorBidi"/>
                <w:color w:val="000000"/>
                <w:sz w:val="18"/>
                <w:szCs w:val="18"/>
              </w:rPr>
              <w:t>information is …under § 6.1 shall, within a period of four</w:t>
            </w:r>
            <w:r w:rsidRPr="00294154">
              <w:rPr>
                <w:rFonts w:asciiTheme="majorBidi" w:hAnsiTheme="majorBidi" w:cstheme="majorBidi"/>
                <w:color w:val="000000"/>
                <w:sz w:val="18"/>
                <w:szCs w:val="18"/>
              </w:rPr>
              <w:t xml:space="preserve"> months, communicate … to update this Plan.</w:t>
            </w:r>
          </w:p>
        </w:tc>
      </w:tr>
      <w:tr w:rsidR="00510ACC" w:rsidRPr="00D424A2" w14:paraId="163412E9" w14:textId="77777777" w:rsidTr="00470DA0">
        <w:trPr>
          <w:cantSplit/>
          <w:jc w:val="center"/>
        </w:trPr>
        <w:tc>
          <w:tcPr>
            <w:tcW w:w="977" w:type="dxa"/>
            <w:tcMar>
              <w:top w:w="28" w:type="dxa"/>
              <w:left w:w="57" w:type="dxa"/>
              <w:bottom w:w="28" w:type="dxa"/>
              <w:right w:w="57" w:type="dxa"/>
            </w:tcMar>
          </w:tcPr>
          <w:p w14:paraId="163412E5" w14:textId="77777777" w:rsidR="00510ACC" w:rsidRPr="001B74D9"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All</w:t>
            </w:r>
          </w:p>
        </w:tc>
        <w:tc>
          <w:tcPr>
            <w:tcW w:w="691" w:type="dxa"/>
            <w:tcMar>
              <w:top w:w="28" w:type="dxa"/>
              <w:left w:w="57" w:type="dxa"/>
              <w:bottom w:w="28" w:type="dxa"/>
              <w:right w:w="57" w:type="dxa"/>
            </w:tcMar>
          </w:tcPr>
          <w:p w14:paraId="163412E6" w14:textId="77777777" w:rsidR="00510ACC"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617</w:t>
            </w:r>
          </w:p>
        </w:tc>
        <w:tc>
          <w:tcPr>
            <w:tcW w:w="4093" w:type="dxa"/>
            <w:tcMar>
              <w:top w:w="28" w:type="dxa"/>
              <w:left w:w="85" w:type="dxa"/>
              <w:bottom w:w="28" w:type="dxa"/>
              <w:right w:w="85" w:type="dxa"/>
            </w:tcMar>
          </w:tcPr>
          <w:p w14:paraId="163412E7" w14:textId="77777777" w:rsidR="00510ACC" w:rsidRPr="001F1EA7" w:rsidRDefault="00510ACC" w:rsidP="00470DA0">
            <w:pPr>
              <w:spacing w:before="60"/>
              <w:rPr>
                <w:rFonts w:asciiTheme="majorBidi" w:hAnsiTheme="majorBidi" w:cstheme="majorBidi"/>
                <w:sz w:val="18"/>
                <w:szCs w:val="18"/>
              </w:rPr>
            </w:pPr>
            <w:r w:rsidRPr="001F1EA7">
              <w:rPr>
                <w:rFonts w:asciiTheme="majorBidi" w:hAnsiTheme="majorBidi" w:cstheme="majorBidi"/>
                <w:color w:val="000000"/>
                <w:sz w:val="18"/>
                <w:szCs w:val="18"/>
              </w:rPr>
              <w:t>6.4</w:t>
            </w:r>
            <w:r w:rsidRPr="001F1EA7">
              <w:rPr>
                <w:rFonts w:asciiTheme="majorBidi" w:hAnsiTheme="majorBidi" w:cstheme="majorBidi"/>
                <w:color w:val="000000"/>
                <w:sz w:val="18"/>
                <w:szCs w:val="18"/>
              </w:rPr>
              <w:tab/>
              <w:t>If, at the end of a period of four months, the administration responsible for the terrestrial station does not receive a reply, it may request the assistance of the Bureau.</w:t>
            </w:r>
          </w:p>
        </w:tc>
        <w:tc>
          <w:tcPr>
            <w:tcW w:w="4094" w:type="dxa"/>
            <w:shd w:val="clear" w:color="auto" w:fill="FFFFFF" w:themeFill="background1"/>
            <w:tcMar>
              <w:top w:w="28" w:type="dxa"/>
              <w:left w:w="85" w:type="dxa"/>
              <w:bottom w:w="28" w:type="dxa"/>
              <w:right w:w="85" w:type="dxa"/>
            </w:tcMar>
          </w:tcPr>
          <w:p w14:paraId="163412E8" w14:textId="77777777" w:rsidR="00510ACC" w:rsidRPr="001F1EA7" w:rsidRDefault="00510ACC" w:rsidP="00470DA0">
            <w:pPr>
              <w:spacing w:before="60"/>
              <w:rPr>
                <w:rFonts w:asciiTheme="majorBidi" w:hAnsiTheme="majorBidi" w:cstheme="majorBidi"/>
                <w:sz w:val="18"/>
                <w:szCs w:val="18"/>
              </w:rPr>
            </w:pPr>
            <w:r w:rsidRPr="001F1EA7">
              <w:rPr>
                <w:rFonts w:asciiTheme="majorBidi" w:hAnsiTheme="majorBidi" w:cstheme="majorBidi"/>
                <w:color w:val="000000"/>
                <w:sz w:val="18"/>
                <w:szCs w:val="18"/>
              </w:rPr>
              <w:t>6.4</w:t>
            </w:r>
            <w:r w:rsidRPr="001F1EA7">
              <w:rPr>
                <w:rFonts w:asciiTheme="majorBidi" w:hAnsiTheme="majorBidi" w:cstheme="majorBidi"/>
                <w:color w:val="000000"/>
                <w:sz w:val="18"/>
                <w:szCs w:val="18"/>
              </w:rPr>
              <w:tab/>
              <w:t xml:space="preserve">If, at the end of </w:t>
            </w:r>
            <w:r>
              <w:rPr>
                <w:rFonts w:asciiTheme="majorBidi" w:hAnsiTheme="majorBidi" w:cstheme="majorBidi"/>
                <w:color w:val="000000"/>
                <w:sz w:val="18"/>
                <w:szCs w:val="18"/>
              </w:rPr>
              <w:t>the</w:t>
            </w:r>
            <w:r w:rsidRPr="001F1EA7">
              <w:rPr>
                <w:rFonts w:asciiTheme="majorBidi" w:hAnsiTheme="majorBidi" w:cstheme="majorBidi"/>
                <w:color w:val="000000"/>
                <w:sz w:val="18"/>
                <w:szCs w:val="18"/>
              </w:rPr>
              <w:t xml:space="preserve"> period of four months, the administration responsible for the terrestrial station does not receive a reply, it may request the assistance of the Bureau.</w:t>
            </w:r>
          </w:p>
        </w:tc>
      </w:tr>
      <w:tr w:rsidR="00510ACC" w:rsidRPr="00D424A2" w14:paraId="163412EE" w14:textId="77777777" w:rsidTr="00470DA0">
        <w:trPr>
          <w:cantSplit/>
          <w:jc w:val="center"/>
        </w:trPr>
        <w:tc>
          <w:tcPr>
            <w:tcW w:w="977" w:type="dxa"/>
            <w:tcMar>
              <w:top w:w="28" w:type="dxa"/>
              <w:left w:w="57" w:type="dxa"/>
              <w:bottom w:w="28" w:type="dxa"/>
              <w:right w:w="57" w:type="dxa"/>
            </w:tcMar>
          </w:tcPr>
          <w:p w14:paraId="163412EA" w14:textId="77777777" w:rsidR="00510ACC" w:rsidRPr="001B74D9" w:rsidRDefault="00510ACC" w:rsidP="00470DA0">
            <w:pPr>
              <w:spacing w:before="60"/>
              <w:jc w:val="center"/>
              <w:rPr>
                <w:rFonts w:asciiTheme="majorBidi" w:hAnsiTheme="majorBidi" w:cstheme="majorBidi"/>
                <w:sz w:val="18"/>
                <w:szCs w:val="18"/>
                <w:lang w:val="fr-CH" w:eastAsia="zh-CN"/>
              </w:rPr>
            </w:pPr>
            <w:r>
              <w:rPr>
                <w:rFonts w:asciiTheme="majorBidi" w:hAnsiTheme="majorBidi" w:cstheme="majorBidi"/>
                <w:sz w:val="18"/>
                <w:szCs w:val="18"/>
                <w:lang w:val="fr-CH" w:eastAsia="zh-CN"/>
              </w:rPr>
              <w:t>All</w:t>
            </w:r>
          </w:p>
        </w:tc>
        <w:tc>
          <w:tcPr>
            <w:tcW w:w="691" w:type="dxa"/>
            <w:tcMar>
              <w:top w:w="28" w:type="dxa"/>
              <w:left w:w="57" w:type="dxa"/>
              <w:bottom w:w="28" w:type="dxa"/>
              <w:right w:w="57" w:type="dxa"/>
            </w:tcMar>
          </w:tcPr>
          <w:p w14:paraId="163412EB" w14:textId="77777777" w:rsidR="00510ACC"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619</w:t>
            </w:r>
          </w:p>
        </w:tc>
        <w:tc>
          <w:tcPr>
            <w:tcW w:w="4093" w:type="dxa"/>
            <w:tcMar>
              <w:top w:w="28" w:type="dxa"/>
              <w:left w:w="85" w:type="dxa"/>
              <w:bottom w:w="28" w:type="dxa"/>
              <w:right w:w="85" w:type="dxa"/>
            </w:tcMar>
          </w:tcPr>
          <w:p w14:paraId="163412EC" w14:textId="77777777" w:rsidR="00510ACC" w:rsidRPr="00294154" w:rsidRDefault="00510ACC" w:rsidP="00470DA0">
            <w:pPr>
              <w:spacing w:before="60"/>
              <w:rPr>
                <w:rFonts w:asciiTheme="majorBidi" w:hAnsiTheme="majorBidi" w:cstheme="majorBidi"/>
                <w:sz w:val="18"/>
                <w:szCs w:val="18"/>
              </w:rPr>
            </w:pPr>
            <w:r w:rsidRPr="00294154">
              <w:rPr>
                <w:rFonts w:asciiTheme="majorBidi" w:hAnsiTheme="majorBidi" w:cstheme="majorBidi"/>
                <w:color w:val="000000"/>
                <w:sz w:val="18"/>
                <w:szCs w:val="18"/>
              </w:rPr>
              <w:t>7.4</w:t>
            </w:r>
            <w:r w:rsidRPr="00294154">
              <w:rPr>
                <w:rFonts w:asciiTheme="majorBidi" w:hAnsiTheme="majorBidi" w:cstheme="majorBidi"/>
                <w:color w:val="000000"/>
                <w:sz w:val="18"/>
                <w:szCs w:val="18"/>
              </w:rPr>
              <w:tab/>
              <w:t xml:space="preserve">In the case of Region 2, when ... in the interference calculations mentioned in § 7.2 above. Where such information is … an administration which receives a request under § 7.2 shall, within </w:t>
            </w:r>
            <w:proofErr w:type="gramStart"/>
            <w:r w:rsidRPr="00294154">
              <w:rPr>
                <w:rFonts w:asciiTheme="majorBidi" w:hAnsiTheme="majorBidi" w:cstheme="majorBidi"/>
                <w:color w:val="000000"/>
                <w:sz w:val="18"/>
                <w:szCs w:val="18"/>
              </w:rPr>
              <w:t>…  to</w:t>
            </w:r>
            <w:proofErr w:type="gramEnd"/>
            <w:r w:rsidRPr="00294154">
              <w:rPr>
                <w:rFonts w:asciiTheme="majorBidi" w:hAnsiTheme="majorBidi" w:cstheme="majorBidi"/>
                <w:color w:val="000000"/>
                <w:sz w:val="18"/>
                <w:szCs w:val="18"/>
              </w:rPr>
              <w:t xml:space="preserve"> update this Plan.</w:t>
            </w:r>
          </w:p>
        </w:tc>
        <w:tc>
          <w:tcPr>
            <w:tcW w:w="4094" w:type="dxa"/>
            <w:shd w:val="clear" w:color="auto" w:fill="FFFFFF" w:themeFill="background1"/>
            <w:tcMar>
              <w:top w:w="28" w:type="dxa"/>
              <w:left w:w="85" w:type="dxa"/>
              <w:bottom w:w="28" w:type="dxa"/>
              <w:right w:w="85" w:type="dxa"/>
            </w:tcMar>
          </w:tcPr>
          <w:p w14:paraId="163412ED" w14:textId="77777777" w:rsidR="00510ACC" w:rsidRPr="00294154" w:rsidRDefault="00510ACC" w:rsidP="00470DA0">
            <w:pPr>
              <w:spacing w:before="60"/>
              <w:rPr>
                <w:rFonts w:asciiTheme="majorBidi" w:hAnsiTheme="majorBidi" w:cstheme="majorBidi"/>
                <w:sz w:val="18"/>
                <w:szCs w:val="18"/>
                <w:lang w:val="en-US"/>
              </w:rPr>
            </w:pPr>
            <w:r w:rsidRPr="00294154">
              <w:rPr>
                <w:rFonts w:asciiTheme="majorBidi" w:hAnsiTheme="majorBidi" w:cstheme="majorBidi"/>
                <w:color w:val="000000"/>
                <w:sz w:val="18"/>
                <w:szCs w:val="18"/>
              </w:rPr>
              <w:t>7.4</w:t>
            </w:r>
            <w:r w:rsidRPr="00294154">
              <w:rPr>
                <w:rFonts w:asciiTheme="majorBidi" w:hAnsiTheme="majorBidi" w:cstheme="majorBidi"/>
                <w:color w:val="000000"/>
                <w:sz w:val="18"/>
                <w:szCs w:val="18"/>
              </w:rPr>
              <w:tab/>
              <w:t>In the case of Region 2, when ... in the interference calculations mentioned in §</w:t>
            </w:r>
            <w:r>
              <w:rPr>
                <w:rFonts w:asciiTheme="majorBidi" w:hAnsiTheme="majorBidi" w:cstheme="majorBidi"/>
                <w:color w:val="000000"/>
                <w:sz w:val="18"/>
                <w:szCs w:val="18"/>
              </w:rPr>
              <w:t> 7.3</w:t>
            </w:r>
            <w:r w:rsidRPr="00294154">
              <w:rPr>
                <w:rFonts w:asciiTheme="majorBidi" w:hAnsiTheme="majorBidi" w:cstheme="majorBidi"/>
                <w:color w:val="000000"/>
                <w:sz w:val="18"/>
                <w:szCs w:val="18"/>
              </w:rPr>
              <w:t xml:space="preserve"> above. Where such information is … an administration which receives a request under § </w:t>
            </w:r>
            <w:r>
              <w:rPr>
                <w:rFonts w:asciiTheme="majorBidi" w:hAnsiTheme="majorBidi" w:cstheme="majorBidi"/>
                <w:color w:val="000000"/>
                <w:sz w:val="18"/>
                <w:szCs w:val="18"/>
              </w:rPr>
              <w:t>7.3</w:t>
            </w:r>
            <w:r w:rsidRPr="00294154">
              <w:rPr>
                <w:rFonts w:asciiTheme="majorBidi" w:hAnsiTheme="majorBidi" w:cstheme="majorBidi"/>
                <w:color w:val="000000"/>
                <w:sz w:val="18"/>
                <w:szCs w:val="18"/>
              </w:rPr>
              <w:t xml:space="preserve"> shall, within </w:t>
            </w:r>
            <w:proofErr w:type="gramStart"/>
            <w:r w:rsidRPr="00294154">
              <w:rPr>
                <w:rFonts w:asciiTheme="majorBidi" w:hAnsiTheme="majorBidi" w:cstheme="majorBidi"/>
                <w:color w:val="000000"/>
                <w:sz w:val="18"/>
                <w:szCs w:val="18"/>
              </w:rPr>
              <w:t>…  to</w:t>
            </w:r>
            <w:proofErr w:type="gramEnd"/>
            <w:r w:rsidRPr="00294154">
              <w:rPr>
                <w:rFonts w:asciiTheme="majorBidi" w:hAnsiTheme="majorBidi" w:cstheme="majorBidi"/>
                <w:color w:val="000000"/>
                <w:sz w:val="18"/>
                <w:szCs w:val="18"/>
              </w:rPr>
              <w:t xml:space="preserve"> update this Plan.</w:t>
            </w:r>
          </w:p>
        </w:tc>
      </w:tr>
      <w:tr w:rsidR="00510ACC" w:rsidRPr="00D424A2" w14:paraId="163412F3" w14:textId="77777777" w:rsidTr="00470DA0">
        <w:trPr>
          <w:cantSplit/>
          <w:jc w:val="center"/>
        </w:trPr>
        <w:tc>
          <w:tcPr>
            <w:tcW w:w="977" w:type="dxa"/>
            <w:tcMar>
              <w:top w:w="28" w:type="dxa"/>
              <w:left w:w="57" w:type="dxa"/>
              <w:bottom w:w="28" w:type="dxa"/>
              <w:right w:w="57" w:type="dxa"/>
            </w:tcMar>
          </w:tcPr>
          <w:p w14:paraId="163412EF" w14:textId="77777777" w:rsidR="00510ACC" w:rsidRPr="002C40AF" w:rsidRDefault="00510ACC" w:rsidP="00470DA0">
            <w:pPr>
              <w:spacing w:before="60"/>
              <w:jc w:val="center"/>
              <w:rPr>
                <w:rFonts w:asciiTheme="majorBidi" w:hAnsiTheme="majorBidi" w:cstheme="majorBidi"/>
                <w:sz w:val="18"/>
                <w:szCs w:val="18"/>
                <w:lang w:val="en-US" w:eastAsia="zh-CN"/>
              </w:rPr>
            </w:pPr>
            <w:r w:rsidRPr="002C40AF">
              <w:rPr>
                <w:rFonts w:asciiTheme="majorBidi" w:hAnsiTheme="majorBidi" w:cstheme="majorBidi"/>
                <w:sz w:val="18"/>
                <w:szCs w:val="18"/>
                <w:lang w:val="en-US" w:eastAsia="zh-CN"/>
              </w:rPr>
              <w:t>All</w:t>
            </w:r>
          </w:p>
        </w:tc>
        <w:tc>
          <w:tcPr>
            <w:tcW w:w="691" w:type="dxa"/>
            <w:tcMar>
              <w:top w:w="28" w:type="dxa"/>
              <w:left w:w="57" w:type="dxa"/>
              <w:bottom w:w="28" w:type="dxa"/>
              <w:right w:w="57" w:type="dxa"/>
            </w:tcMar>
          </w:tcPr>
          <w:p w14:paraId="163412F0" w14:textId="77777777" w:rsidR="00510ACC"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619</w:t>
            </w:r>
          </w:p>
        </w:tc>
        <w:tc>
          <w:tcPr>
            <w:tcW w:w="4093" w:type="dxa"/>
            <w:tcMar>
              <w:top w:w="28" w:type="dxa"/>
              <w:left w:w="85" w:type="dxa"/>
              <w:bottom w:w="28" w:type="dxa"/>
              <w:right w:w="85" w:type="dxa"/>
            </w:tcMar>
          </w:tcPr>
          <w:p w14:paraId="163412F1" w14:textId="77777777" w:rsidR="00510ACC" w:rsidRPr="001F1EA7" w:rsidRDefault="00510ACC" w:rsidP="00470DA0">
            <w:pPr>
              <w:spacing w:before="60"/>
              <w:rPr>
                <w:rFonts w:asciiTheme="majorBidi" w:hAnsiTheme="majorBidi" w:cstheme="majorBidi"/>
                <w:sz w:val="18"/>
                <w:szCs w:val="18"/>
              </w:rPr>
            </w:pPr>
            <w:r w:rsidRPr="001F1EA7">
              <w:rPr>
                <w:rFonts w:asciiTheme="majorBidi" w:hAnsiTheme="majorBidi" w:cstheme="majorBidi"/>
                <w:color w:val="000000"/>
                <w:sz w:val="18"/>
                <w:szCs w:val="18"/>
              </w:rPr>
              <w:t>7.5</w:t>
            </w:r>
            <w:r w:rsidRPr="001F1EA7">
              <w:rPr>
                <w:rFonts w:asciiTheme="majorBidi" w:hAnsiTheme="majorBidi" w:cstheme="majorBidi"/>
                <w:color w:val="000000"/>
                <w:sz w:val="18"/>
                <w:szCs w:val="18"/>
              </w:rPr>
              <w:tab/>
              <w:t>In the case of Regions 1 and 3, an administration … under § 7.2 shall, within …to the Bureau for information.</w:t>
            </w:r>
          </w:p>
        </w:tc>
        <w:tc>
          <w:tcPr>
            <w:tcW w:w="4094" w:type="dxa"/>
            <w:shd w:val="clear" w:color="auto" w:fill="FFFFFF" w:themeFill="background1"/>
            <w:tcMar>
              <w:top w:w="28" w:type="dxa"/>
              <w:left w:w="85" w:type="dxa"/>
              <w:bottom w:w="28" w:type="dxa"/>
              <w:right w:w="85" w:type="dxa"/>
            </w:tcMar>
          </w:tcPr>
          <w:p w14:paraId="163412F2" w14:textId="77777777" w:rsidR="00510ACC" w:rsidRPr="001F1EA7" w:rsidRDefault="00510ACC" w:rsidP="00470DA0">
            <w:pPr>
              <w:spacing w:before="60"/>
              <w:rPr>
                <w:rFonts w:asciiTheme="majorBidi" w:hAnsiTheme="majorBidi" w:cstheme="majorBidi"/>
                <w:sz w:val="18"/>
                <w:szCs w:val="18"/>
              </w:rPr>
            </w:pPr>
            <w:r w:rsidRPr="001F1EA7">
              <w:rPr>
                <w:rFonts w:asciiTheme="majorBidi" w:hAnsiTheme="majorBidi" w:cstheme="majorBidi"/>
                <w:color w:val="000000"/>
                <w:sz w:val="18"/>
                <w:szCs w:val="18"/>
              </w:rPr>
              <w:t>7.5</w:t>
            </w:r>
            <w:r w:rsidRPr="001F1EA7">
              <w:rPr>
                <w:rFonts w:asciiTheme="majorBidi" w:hAnsiTheme="majorBidi" w:cstheme="majorBidi"/>
                <w:color w:val="000000"/>
                <w:sz w:val="18"/>
                <w:szCs w:val="18"/>
              </w:rPr>
              <w:tab/>
              <w:t>In the case of Regions 1 and 3, an administration … under § </w:t>
            </w:r>
            <w:r>
              <w:rPr>
                <w:rFonts w:asciiTheme="majorBidi" w:hAnsiTheme="majorBidi" w:cstheme="majorBidi"/>
                <w:color w:val="000000"/>
                <w:sz w:val="18"/>
                <w:szCs w:val="18"/>
              </w:rPr>
              <w:t>7.3</w:t>
            </w:r>
            <w:r w:rsidRPr="001F1EA7">
              <w:rPr>
                <w:rFonts w:asciiTheme="majorBidi" w:hAnsiTheme="majorBidi" w:cstheme="majorBidi"/>
                <w:color w:val="000000"/>
                <w:sz w:val="18"/>
                <w:szCs w:val="18"/>
              </w:rPr>
              <w:t xml:space="preserve"> shall, within …to the Bureau for information.</w:t>
            </w:r>
          </w:p>
        </w:tc>
      </w:tr>
      <w:tr w:rsidR="00510ACC" w:rsidRPr="00D424A2" w14:paraId="163412F8" w14:textId="77777777" w:rsidTr="00470DA0">
        <w:trPr>
          <w:cantSplit/>
          <w:jc w:val="center"/>
        </w:trPr>
        <w:tc>
          <w:tcPr>
            <w:tcW w:w="977" w:type="dxa"/>
            <w:tcMar>
              <w:top w:w="28" w:type="dxa"/>
              <w:left w:w="57" w:type="dxa"/>
              <w:bottom w:w="28" w:type="dxa"/>
              <w:right w:w="57" w:type="dxa"/>
            </w:tcMar>
          </w:tcPr>
          <w:p w14:paraId="163412F4" w14:textId="77777777" w:rsidR="00510ACC" w:rsidRPr="00705883"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fr-CH" w:eastAsia="zh-CN"/>
              </w:rPr>
              <w:t>All</w:t>
            </w:r>
          </w:p>
        </w:tc>
        <w:tc>
          <w:tcPr>
            <w:tcW w:w="691" w:type="dxa"/>
            <w:tcMar>
              <w:top w:w="28" w:type="dxa"/>
              <w:left w:w="57" w:type="dxa"/>
              <w:bottom w:w="28" w:type="dxa"/>
              <w:right w:w="57" w:type="dxa"/>
            </w:tcMar>
          </w:tcPr>
          <w:p w14:paraId="163412F5" w14:textId="77777777" w:rsidR="00510ACC"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620</w:t>
            </w:r>
          </w:p>
        </w:tc>
        <w:tc>
          <w:tcPr>
            <w:tcW w:w="4093" w:type="dxa"/>
            <w:tcMar>
              <w:top w:w="28" w:type="dxa"/>
              <w:left w:w="85" w:type="dxa"/>
              <w:bottom w:w="28" w:type="dxa"/>
              <w:right w:w="85" w:type="dxa"/>
            </w:tcMar>
          </w:tcPr>
          <w:p w14:paraId="163412F6" w14:textId="77777777" w:rsidR="00510ACC" w:rsidRPr="00294154" w:rsidRDefault="00510ACC" w:rsidP="00470DA0">
            <w:pPr>
              <w:spacing w:before="60"/>
              <w:rPr>
                <w:rFonts w:asciiTheme="majorBidi" w:hAnsiTheme="majorBidi" w:cstheme="majorBidi"/>
                <w:sz w:val="18"/>
                <w:szCs w:val="18"/>
              </w:rPr>
            </w:pPr>
            <w:r w:rsidRPr="00294154">
              <w:rPr>
                <w:rFonts w:asciiTheme="majorBidi" w:hAnsiTheme="majorBidi" w:cstheme="majorBidi"/>
                <w:color w:val="000000"/>
                <w:sz w:val="18"/>
                <w:szCs w:val="18"/>
              </w:rPr>
              <w:t>7.7</w:t>
            </w:r>
            <w:r w:rsidRPr="00294154">
              <w:rPr>
                <w:rFonts w:asciiTheme="majorBidi" w:hAnsiTheme="majorBidi" w:cstheme="majorBidi"/>
                <w:color w:val="000000"/>
                <w:sz w:val="18"/>
                <w:szCs w:val="18"/>
              </w:rPr>
              <w:tab/>
              <w:t>If the administration responsible … under § 7.2, this administration … under consideration.</w:t>
            </w:r>
          </w:p>
        </w:tc>
        <w:tc>
          <w:tcPr>
            <w:tcW w:w="4094" w:type="dxa"/>
            <w:shd w:val="clear" w:color="auto" w:fill="FFFFFF" w:themeFill="background1"/>
            <w:tcMar>
              <w:top w:w="28" w:type="dxa"/>
              <w:left w:w="85" w:type="dxa"/>
              <w:bottom w:w="28" w:type="dxa"/>
              <w:right w:w="85" w:type="dxa"/>
            </w:tcMar>
          </w:tcPr>
          <w:p w14:paraId="163412F7" w14:textId="77777777" w:rsidR="00510ACC" w:rsidRPr="00294154" w:rsidRDefault="00510ACC" w:rsidP="00470DA0">
            <w:pPr>
              <w:spacing w:before="60"/>
              <w:rPr>
                <w:rFonts w:asciiTheme="majorBidi" w:hAnsiTheme="majorBidi" w:cstheme="majorBidi"/>
                <w:sz w:val="18"/>
                <w:szCs w:val="18"/>
              </w:rPr>
            </w:pPr>
            <w:r w:rsidRPr="00294154">
              <w:rPr>
                <w:rFonts w:asciiTheme="majorBidi" w:hAnsiTheme="majorBidi" w:cstheme="majorBidi"/>
                <w:color w:val="000000"/>
                <w:sz w:val="18"/>
                <w:szCs w:val="18"/>
              </w:rPr>
              <w:t>7.7</w:t>
            </w:r>
            <w:r w:rsidRPr="00294154">
              <w:rPr>
                <w:rFonts w:asciiTheme="majorBidi" w:hAnsiTheme="majorBidi" w:cstheme="majorBidi"/>
                <w:color w:val="000000"/>
                <w:sz w:val="18"/>
                <w:szCs w:val="18"/>
              </w:rPr>
              <w:tab/>
              <w:t>If the administration responsible … under § </w:t>
            </w:r>
            <w:r>
              <w:rPr>
                <w:rFonts w:asciiTheme="majorBidi" w:hAnsiTheme="majorBidi" w:cstheme="majorBidi"/>
                <w:color w:val="000000"/>
                <w:sz w:val="18"/>
                <w:szCs w:val="18"/>
              </w:rPr>
              <w:t>7.3</w:t>
            </w:r>
            <w:r w:rsidRPr="00294154">
              <w:rPr>
                <w:rFonts w:asciiTheme="majorBidi" w:hAnsiTheme="majorBidi" w:cstheme="majorBidi"/>
                <w:color w:val="000000"/>
                <w:sz w:val="18"/>
                <w:szCs w:val="18"/>
              </w:rPr>
              <w:t>, this administration … under consideration.</w:t>
            </w:r>
          </w:p>
        </w:tc>
      </w:tr>
      <w:tr w:rsidR="00510ACC" w:rsidRPr="00D424A2" w14:paraId="163412FF" w14:textId="77777777" w:rsidTr="00470DA0">
        <w:trPr>
          <w:cantSplit/>
          <w:jc w:val="center"/>
        </w:trPr>
        <w:tc>
          <w:tcPr>
            <w:tcW w:w="977" w:type="dxa"/>
            <w:tcMar>
              <w:top w:w="28" w:type="dxa"/>
              <w:left w:w="57" w:type="dxa"/>
              <w:bottom w:w="28" w:type="dxa"/>
              <w:right w:w="57" w:type="dxa"/>
            </w:tcMar>
          </w:tcPr>
          <w:p w14:paraId="163412F9"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t>All</w:t>
            </w:r>
          </w:p>
        </w:tc>
        <w:tc>
          <w:tcPr>
            <w:tcW w:w="691" w:type="dxa"/>
            <w:tcMar>
              <w:top w:w="28" w:type="dxa"/>
              <w:left w:w="57" w:type="dxa"/>
              <w:bottom w:w="28" w:type="dxa"/>
              <w:right w:w="57" w:type="dxa"/>
            </w:tcMar>
          </w:tcPr>
          <w:p w14:paraId="163412FA"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t>742</w:t>
            </w:r>
          </w:p>
        </w:tc>
        <w:tc>
          <w:tcPr>
            <w:tcW w:w="4093" w:type="dxa"/>
            <w:tcMar>
              <w:top w:w="28" w:type="dxa"/>
              <w:left w:w="85" w:type="dxa"/>
              <w:bottom w:w="28" w:type="dxa"/>
              <w:right w:w="85" w:type="dxa"/>
            </w:tcMar>
          </w:tcPr>
          <w:p w14:paraId="163412FB" w14:textId="77777777" w:rsidR="00510ACC"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n-US" w:eastAsia="zh-CN"/>
              </w:rPr>
            </w:pPr>
            <w:r w:rsidRPr="005E3390">
              <w:rPr>
                <w:rFonts w:asciiTheme="majorBidi" w:hAnsiTheme="majorBidi" w:cstheme="majorBidi"/>
                <w:sz w:val="18"/>
                <w:szCs w:val="18"/>
                <w:lang w:val="en-US" w:eastAsia="zh-CN"/>
              </w:rPr>
              <w:t>AP 30B</w:t>
            </w:r>
          </w:p>
          <w:p w14:paraId="163412FC" w14:textId="77777777" w:rsidR="00510ACC" w:rsidRPr="005E3390"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n-US" w:eastAsia="zh-CN"/>
              </w:rPr>
            </w:pPr>
            <w:r w:rsidRPr="007467F4">
              <w:rPr>
                <w:b/>
                <w:bCs/>
                <w:sz w:val="18"/>
                <w:szCs w:val="18"/>
              </w:rPr>
              <w:t>7.5</w:t>
            </w:r>
            <w:r w:rsidRPr="007467F4">
              <w:rPr>
                <w:sz w:val="18"/>
                <w:szCs w:val="18"/>
              </w:rPr>
              <w:tab/>
              <w:t>Upon receipt of a request under § 7.4, the Bureau shall process the request ahead of submissions for which the examination under § 6.5 has not yet started and, using A</w:t>
            </w:r>
            <w:r>
              <w:rPr>
                <w:sz w:val="18"/>
                <w:szCs w:val="18"/>
              </w:rPr>
              <w:t>nnexes 3 and 4, with respect to</w:t>
            </w:r>
            <w:proofErr w:type="gramStart"/>
            <w:r w:rsidRPr="007467F4">
              <w:rPr>
                <w:sz w:val="18"/>
                <w:szCs w:val="18"/>
              </w:rPr>
              <w:t>:</w:t>
            </w:r>
            <w:r>
              <w:rPr>
                <w:sz w:val="18"/>
                <w:szCs w:val="18"/>
              </w:rPr>
              <w:t>…</w:t>
            </w:r>
            <w:proofErr w:type="gramEnd"/>
          </w:p>
        </w:tc>
        <w:tc>
          <w:tcPr>
            <w:tcW w:w="4094" w:type="dxa"/>
            <w:shd w:val="clear" w:color="auto" w:fill="FFFFFF" w:themeFill="background1"/>
            <w:tcMar>
              <w:top w:w="28" w:type="dxa"/>
              <w:left w:w="85" w:type="dxa"/>
              <w:bottom w:w="28" w:type="dxa"/>
              <w:right w:w="85" w:type="dxa"/>
            </w:tcMar>
          </w:tcPr>
          <w:p w14:paraId="163412FD" w14:textId="77777777" w:rsidR="00510ACC" w:rsidRDefault="00510ACC" w:rsidP="00470DA0">
            <w:pPr>
              <w:spacing w:before="60"/>
              <w:rPr>
                <w:b/>
                <w:bCs/>
                <w:sz w:val="18"/>
                <w:szCs w:val="18"/>
              </w:rPr>
            </w:pPr>
          </w:p>
          <w:p w14:paraId="163412FE" w14:textId="77777777" w:rsidR="00510ACC" w:rsidRPr="005E3390"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n-US" w:eastAsia="zh-CN"/>
              </w:rPr>
            </w:pPr>
            <w:r w:rsidRPr="007467F4">
              <w:rPr>
                <w:b/>
                <w:bCs/>
                <w:sz w:val="18"/>
                <w:szCs w:val="18"/>
              </w:rPr>
              <w:t>7.5</w:t>
            </w:r>
            <w:r w:rsidRPr="007467F4">
              <w:rPr>
                <w:sz w:val="18"/>
                <w:szCs w:val="18"/>
              </w:rPr>
              <w:tab/>
              <w:t>Upon receipt of a request under § 7.4, the Bureau shall process the request ahead of submissions for which the examination under § 6.5 has not yet started and, using</w:t>
            </w:r>
            <w:r w:rsidRPr="005E3390">
              <w:rPr>
                <w:rFonts w:asciiTheme="majorBidi" w:hAnsiTheme="majorBidi" w:cstheme="majorBidi"/>
                <w:sz w:val="18"/>
                <w:szCs w:val="18"/>
                <w:lang w:val="en-US" w:eastAsia="zh-CN"/>
              </w:rPr>
              <w:t xml:space="preserve"> Annexes 3 and 4, examine it with respect to …</w:t>
            </w:r>
          </w:p>
        </w:tc>
      </w:tr>
      <w:tr w:rsidR="00510ACC" w:rsidRPr="00D424A2" w14:paraId="16341306" w14:textId="77777777" w:rsidTr="00470DA0">
        <w:trPr>
          <w:cantSplit/>
          <w:jc w:val="center"/>
        </w:trPr>
        <w:tc>
          <w:tcPr>
            <w:tcW w:w="977" w:type="dxa"/>
            <w:tcMar>
              <w:top w:w="28" w:type="dxa"/>
              <w:left w:w="57" w:type="dxa"/>
              <w:bottom w:w="28" w:type="dxa"/>
              <w:right w:w="57" w:type="dxa"/>
            </w:tcMar>
          </w:tcPr>
          <w:p w14:paraId="16341300" w14:textId="77777777" w:rsidR="00510ACC" w:rsidRPr="001B74D9" w:rsidRDefault="00510ACC" w:rsidP="00470DA0">
            <w:pPr>
              <w:spacing w:before="6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F, S</w:t>
            </w:r>
          </w:p>
        </w:tc>
        <w:tc>
          <w:tcPr>
            <w:tcW w:w="691" w:type="dxa"/>
            <w:tcMar>
              <w:top w:w="28" w:type="dxa"/>
              <w:left w:w="57" w:type="dxa"/>
              <w:bottom w:w="28" w:type="dxa"/>
              <w:right w:w="57" w:type="dxa"/>
            </w:tcMar>
          </w:tcPr>
          <w:p w14:paraId="16341301" w14:textId="77777777" w:rsidR="00510ACC" w:rsidRPr="00716147" w:rsidRDefault="00510ACC" w:rsidP="00470DA0">
            <w:pPr>
              <w:spacing w:before="60"/>
              <w:jc w:val="center"/>
              <w:rPr>
                <w:rFonts w:asciiTheme="majorBidi" w:hAnsiTheme="majorBidi" w:cstheme="majorBidi"/>
                <w:sz w:val="18"/>
                <w:szCs w:val="18"/>
                <w:lang w:val="en-US" w:eastAsia="zh-CN"/>
              </w:rPr>
            </w:pPr>
            <w:r w:rsidRPr="00716147">
              <w:rPr>
                <w:rFonts w:asciiTheme="majorBidi" w:hAnsiTheme="majorBidi" w:cstheme="majorBidi"/>
                <w:sz w:val="18"/>
                <w:szCs w:val="18"/>
                <w:lang w:val="en-US" w:eastAsia="zh-CN"/>
              </w:rPr>
              <w:t>744</w:t>
            </w:r>
          </w:p>
        </w:tc>
        <w:tc>
          <w:tcPr>
            <w:tcW w:w="4093" w:type="dxa"/>
            <w:tcMar>
              <w:top w:w="28" w:type="dxa"/>
              <w:left w:w="85" w:type="dxa"/>
              <w:bottom w:w="28" w:type="dxa"/>
              <w:right w:w="85" w:type="dxa"/>
            </w:tcMar>
          </w:tcPr>
          <w:p w14:paraId="16341302" w14:textId="77777777" w:rsidR="00510ACC" w:rsidRDefault="00510ACC" w:rsidP="00470DA0">
            <w:pPr>
              <w:pStyle w:val="MEP"/>
              <w:spacing w:before="60"/>
              <w:jc w:val="left"/>
              <w:rPr>
                <w:color w:val="000000"/>
                <w:sz w:val="18"/>
                <w:szCs w:val="18"/>
                <w:lang w:val="fr-CH"/>
              </w:rPr>
            </w:pPr>
            <w:r>
              <w:rPr>
                <w:color w:val="000000"/>
                <w:sz w:val="18"/>
                <w:szCs w:val="18"/>
                <w:lang w:val="fr-CH"/>
              </w:rPr>
              <w:t>AP30B-12</w:t>
            </w:r>
          </w:p>
          <w:p w14:paraId="16341303" w14:textId="77777777" w:rsidR="00510ACC" w:rsidRPr="00716147" w:rsidRDefault="00510ACC" w:rsidP="00470DA0">
            <w:pPr>
              <w:pStyle w:val="MEP"/>
              <w:tabs>
                <w:tab w:val="clear" w:pos="1134"/>
                <w:tab w:val="left" w:pos="600"/>
              </w:tabs>
              <w:spacing w:before="60"/>
              <w:jc w:val="left"/>
              <w:rPr>
                <w:color w:val="000000"/>
                <w:sz w:val="18"/>
                <w:szCs w:val="18"/>
                <w:lang w:val="fr-CH"/>
              </w:rPr>
            </w:pPr>
            <w:r w:rsidRPr="00716147">
              <w:rPr>
                <w:color w:val="000000"/>
                <w:sz w:val="18"/>
                <w:szCs w:val="18"/>
                <w:lang w:val="fr-CH"/>
              </w:rPr>
              <w:t>8.5</w:t>
            </w:r>
            <w:r w:rsidRPr="00716147">
              <w:rPr>
                <w:color w:val="000000"/>
                <w:sz w:val="18"/>
                <w:szCs w:val="18"/>
                <w:lang w:val="fr-CH"/>
              </w:rPr>
              <w:tab/>
              <w:t xml:space="preserve">Le Bureau </w:t>
            </w:r>
            <w:r>
              <w:rPr>
                <w:color w:val="000000"/>
                <w:sz w:val="18"/>
                <w:szCs w:val="18"/>
                <w:lang w:val="fr-CH"/>
              </w:rPr>
              <w:t>…</w:t>
            </w:r>
            <w:r w:rsidRPr="00716147">
              <w:rPr>
                <w:color w:val="000000"/>
                <w:sz w:val="18"/>
                <w:szCs w:val="18"/>
                <w:lang w:val="fr-CH"/>
              </w:rPr>
              <w:t>, en leur indiquant les motifs.</w:t>
            </w:r>
            <w:r w:rsidRPr="005F21B6">
              <w:rPr>
                <w:color w:val="000000"/>
                <w:sz w:val="16"/>
                <w:szCs w:val="16"/>
                <w:lang w:val="fr-CH"/>
              </w:rPr>
              <w:t>     (CMR-03)</w:t>
            </w:r>
          </w:p>
        </w:tc>
        <w:tc>
          <w:tcPr>
            <w:tcW w:w="4094" w:type="dxa"/>
            <w:shd w:val="clear" w:color="auto" w:fill="FFFFFF" w:themeFill="background1"/>
            <w:tcMar>
              <w:top w:w="28" w:type="dxa"/>
              <w:left w:w="85" w:type="dxa"/>
              <w:bottom w:w="28" w:type="dxa"/>
              <w:right w:w="85" w:type="dxa"/>
            </w:tcMar>
          </w:tcPr>
          <w:p w14:paraId="16341304" w14:textId="77777777" w:rsidR="00510ACC" w:rsidRDefault="00510ACC" w:rsidP="00470DA0">
            <w:pPr>
              <w:pStyle w:val="MEP"/>
              <w:spacing w:before="60"/>
              <w:jc w:val="left"/>
              <w:rPr>
                <w:color w:val="000000"/>
                <w:sz w:val="18"/>
                <w:szCs w:val="18"/>
                <w:lang w:val="fr-CH"/>
              </w:rPr>
            </w:pPr>
            <w:r>
              <w:rPr>
                <w:color w:val="000000"/>
                <w:sz w:val="18"/>
                <w:szCs w:val="18"/>
                <w:lang w:val="fr-CH"/>
              </w:rPr>
              <w:t>AP30B-12</w:t>
            </w:r>
          </w:p>
          <w:p w14:paraId="16341305" w14:textId="77777777" w:rsidR="00510ACC" w:rsidRPr="00716147" w:rsidRDefault="00510ACC" w:rsidP="00470DA0">
            <w:pPr>
              <w:pStyle w:val="MEP"/>
              <w:tabs>
                <w:tab w:val="clear" w:pos="1134"/>
                <w:tab w:val="left" w:pos="600"/>
              </w:tabs>
              <w:spacing w:before="60"/>
              <w:jc w:val="left"/>
              <w:rPr>
                <w:color w:val="000000"/>
                <w:sz w:val="18"/>
                <w:szCs w:val="18"/>
                <w:lang w:val="fr-CH"/>
              </w:rPr>
            </w:pPr>
            <w:r w:rsidRPr="00716147">
              <w:rPr>
                <w:color w:val="000000"/>
                <w:sz w:val="18"/>
                <w:szCs w:val="18"/>
                <w:lang w:val="fr-CH"/>
              </w:rPr>
              <w:t>8.5</w:t>
            </w:r>
            <w:r w:rsidRPr="00716147">
              <w:rPr>
                <w:color w:val="000000"/>
                <w:sz w:val="18"/>
                <w:szCs w:val="18"/>
                <w:lang w:val="fr-CH"/>
              </w:rPr>
              <w:tab/>
              <w:t xml:space="preserve">Le Bureau </w:t>
            </w:r>
            <w:r>
              <w:rPr>
                <w:color w:val="000000"/>
                <w:sz w:val="18"/>
                <w:szCs w:val="18"/>
                <w:lang w:val="fr-CH"/>
              </w:rPr>
              <w:t>…</w:t>
            </w:r>
            <w:r w:rsidRPr="00716147">
              <w:rPr>
                <w:color w:val="000000"/>
                <w:sz w:val="18"/>
                <w:szCs w:val="18"/>
                <w:lang w:val="fr-CH"/>
              </w:rPr>
              <w:t>, en leur indiquant les motifs.</w:t>
            </w:r>
            <w:r w:rsidRPr="005F21B6">
              <w:rPr>
                <w:color w:val="000000"/>
                <w:sz w:val="16"/>
                <w:szCs w:val="16"/>
                <w:lang w:val="fr-CH"/>
              </w:rPr>
              <w:t>     (CMR-07)</w:t>
            </w:r>
          </w:p>
        </w:tc>
      </w:tr>
      <w:tr w:rsidR="00510ACC" w:rsidRPr="00D424A2" w14:paraId="1634130B" w14:textId="77777777" w:rsidTr="00470DA0">
        <w:trPr>
          <w:cantSplit/>
          <w:jc w:val="center"/>
        </w:trPr>
        <w:tc>
          <w:tcPr>
            <w:tcW w:w="977" w:type="dxa"/>
            <w:tcMar>
              <w:top w:w="28" w:type="dxa"/>
              <w:left w:w="57" w:type="dxa"/>
              <w:bottom w:w="28" w:type="dxa"/>
              <w:right w:w="57" w:type="dxa"/>
            </w:tcMar>
          </w:tcPr>
          <w:p w14:paraId="16341307"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t>All</w:t>
            </w:r>
          </w:p>
        </w:tc>
        <w:tc>
          <w:tcPr>
            <w:tcW w:w="691" w:type="dxa"/>
            <w:tcMar>
              <w:top w:w="28" w:type="dxa"/>
              <w:left w:w="57" w:type="dxa"/>
              <w:bottom w:w="28" w:type="dxa"/>
              <w:right w:w="57" w:type="dxa"/>
            </w:tcMar>
          </w:tcPr>
          <w:p w14:paraId="16341308"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t>762</w:t>
            </w:r>
          </w:p>
        </w:tc>
        <w:tc>
          <w:tcPr>
            <w:tcW w:w="4093" w:type="dxa"/>
            <w:tcMar>
              <w:top w:w="28" w:type="dxa"/>
              <w:left w:w="85" w:type="dxa"/>
              <w:bottom w:w="28" w:type="dxa"/>
              <w:right w:w="85" w:type="dxa"/>
            </w:tcMar>
          </w:tcPr>
          <w:p w14:paraId="16341309" w14:textId="77777777" w:rsidR="00510ACC" w:rsidRDefault="00510ACC" w:rsidP="00470DA0">
            <w:pPr>
              <w:tabs>
                <w:tab w:val="clear" w:pos="1134"/>
                <w:tab w:val="clear" w:pos="1871"/>
                <w:tab w:val="left" w:pos="1026"/>
              </w:tabs>
              <w:spacing w:before="60"/>
              <w:rPr>
                <w:rFonts w:asciiTheme="majorBidi" w:hAnsiTheme="majorBidi" w:cstheme="majorBidi"/>
                <w:sz w:val="20"/>
                <w:lang w:val="en-US" w:eastAsia="zh-CN"/>
              </w:rPr>
            </w:pPr>
            <w:r>
              <w:rPr>
                <w:rFonts w:asciiTheme="majorBidi" w:hAnsiTheme="majorBidi" w:cstheme="majorBidi"/>
                <w:sz w:val="20"/>
                <w:lang w:val="en-US" w:eastAsia="zh-CN"/>
              </w:rPr>
              <w:t xml:space="preserve">AP 30B  </w:t>
            </w:r>
            <w:r w:rsidRPr="00D85F85">
              <w:rPr>
                <w:rFonts w:asciiTheme="majorBidi" w:hAnsiTheme="majorBidi" w:cstheme="majorBidi"/>
                <w:sz w:val="18"/>
                <w:szCs w:val="18"/>
                <w:lang w:val="en-US" w:eastAsia="zh-CN"/>
              </w:rPr>
              <w:t>APPENDIX 1 TO ANNEX 4</w:t>
            </w:r>
            <w:r w:rsidRPr="005F21B6">
              <w:rPr>
                <w:rFonts w:asciiTheme="majorBidi" w:hAnsiTheme="majorBidi" w:cstheme="majorBidi"/>
                <w:sz w:val="16"/>
                <w:szCs w:val="16"/>
                <w:lang w:val="en-US" w:eastAsia="zh-CN"/>
              </w:rPr>
              <w:t xml:space="preserve"> (WRC-07)</w:t>
            </w:r>
          </w:p>
        </w:tc>
        <w:tc>
          <w:tcPr>
            <w:tcW w:w="4094" w:type="dxa"/>
            <w:shd w:val="clear" w:color="auto" w:fill="FFFFFF" w:themeFill="background1"/>
            <w:tcMar>
              <w:top w:w="28" w:type="dxa"/>
              <w:left w:w="85" w:type="dxa"/>
              <w:bottom w:w="28" w:type="dxa"/>
              <w:right w:w="85" w:type="dxa"/>
            </w:tcMar>
          </w:tcPr>
          <w:p w14:paraId="1634130A" w14:textId="77777777" w:rsidR="00510ACC" w:rsidRDefault="00510ACC" w:rsidP="00470DA0">
            <w:pPr>
              <w:spacing w:before="60"/>
              <w:rPr>
                <w:rFonts w:asciiTheme="majorBidi" w:hAnsiTheme="majorBidi" w:cstheme="majorBidi"/>
                <w:sz w:val="20"/>
                <w:lang w:val="en-US" w:eastAsia="zh-CN"/>
              </w:rPr>
            </w:pPr>
            <w:r w:rsidRPr="00D85F85">
              <w:rPr>
                <w:rFonts w:asciiTheme="majorBidi" w:hAnsiTheme="majorBidi" w:cstheme="majorBidi"/>
                <w:sz w:val="18"/>
                <w:szCs w:val="18"/>
                <w:lang w:val="en-US" w:eastAsia="zh-CN"/>
              </w:rPr>
              <w:t>APPENDIX 1 TO ANNEX 4</w:t>
            </w:r>
            <w:r w:rsidRPr="00DC1066">
              <w:rPr>
                <w:rFonts w:asciiTheme="majorBidi" w:hAnsiTheme="majorBidi" w:cstheme="majorBidi"/>
                <w:sz w:val="18"/>
                <w:szCs w:val="18"/>
                <w:lang w:val="en-US" w:eastAsia="zh-CN"/>
              </w:rPr>
              <w:t xml:space="preserve"> </w:t>
            </w:r>
            <w:r w:rsidRPr="005F21B6">
              <w:rPr>
                <w:rFonts w:asciiTheme="majorBidi" w:hAnsiTheme="majorBidi" w:cstheme="majorBidi"/>
                <w:sz w:val="16"/>
                <w:szCs w:val="16"/>
                <w:lang w:val="en-US" w:eastAsia="zh-CN"/>
              </w:rPr>
              <w:t xml:space="preserve">(Rev. WRC-07) </w:t>
            </w:r>
          </w:p>
        </w:tc>
      </w:tr>
      <w:tr w:rsidR="00510ACC" w:rsidRPr="00D424A2" w14:paraId="16341310" w14:textId="77777777" w:rsidTr="00470DA0">
        <w:trPr>
          <w:cantSplit/>
          <w:jc w:val="center"/>
        </w:trPr>
        <w:tc>
          <w:tcPr>
            <w:tcW w:w="977" w:type="dxa"/>
            <w:tcMar>
              <w:top w:w="28" w:type="dxa"/>
              <w:left w:w="57" w:type="dxa"/>
              <w:bottom w:w="28" w:type="dxa"/>
              <w:right w:w="57" w:type="dxa"/>
            </w:tcMar>
          </w:tcPr>
          <w:p w14:paraId="1634130C" w14:textId="77777777" w:rsidR="00510ACC" w:rsidRPr="00681A19" w:rsidRDefault="00510ACC" w:rsidP="00470DA0">
            <w:pPr>
              <w:spacing w:before="60"/>
              <w:jc w:val="center"/>
              <w:rPr>
                <w:sz w:val="20"/>
                <w:lang w:eastAsia="zh-CN"/>
              </w:rPr>
            </w:pPr>
            <w:r>
              <w:rPr>
                <w:sz w:val="20"/>
                <w:lang w:eastAsia="zh-CN"/>
              </w:rPr>
              <w:t>All</w:t>
            </w:r>
          </w:p>
        </w:tc>
        <w:tc>
          <w:tcPr>
            <w:tcW w:w="691" w:type="dxa"/>
            <w:tcMar>
              <w:top w:w="28" w:type="dxa"/>
              <w:left w:w="57" w:type="dxa"/>
              <w:bottom w:w="28" w:type="dxa"/>
              <w:right w:w="57" w:type="dxa"/>
            </w:tcMar>
          </w:tcPr>
          <w:p w14:paraId="1634130D" w14:textId="77777777" w:rsidR="00510ACC" w:rsidRDefault="00510ACC" w:rsidP="00470DA0">
            <w:pPr>
              <w:spacing w:before="60"/>
              <w:jc w:val="center"/>
              <w:rPr>
                <w:sz w:val="20"/>
                <w:lang w:eastAsia="zh-CN"/>
              </w:rPr>
            </w:pPr>
            <w:r>
              <w:rPr>
                <w:sz w:val="20"/>
                <w:lang w:eastAsia="zh-CN"/>
              </w:rPr>
              <w:t>771</w:t>
            </w:r>
          </w:p>
        </w:tc>
        <w:tc>
          <w:tcPr>
            <w:tcW w:w="4093" w:type="dxa"/>
            <w:tcMar>
              <w:top w:w="28" w:type="dxa"/>
              <w:left w:w="85" w:type="dxa"/>
              <w:bottom w:w="28" w:type="dxa"/>
              <w:right w:w="85" w:type="dxa"/>
            </w:tcMar>
          </w:tcPr>
          <w:p w14:paraId="1634130E" w14:textId="77777777" w:rsidR="00510ACC" w:rsidRPr="00A263C9" w:rsidRDefault="00510ACC" w:rsidP="00470DA0">
            <w:pPr>
              <w:spacing w:before="60"/>
              <w:rPr>
                <w:sz w:val="20"/>
                <w:lang w:val="en-US" w:eastAsia="zh-CN"/>
              </w:rPr>
            </w:pPr>
            <w:r>
              <w:rPr>
                <w:sz w:val="20"/>
                <w:lang w:val="en-US" w:eastAsia="zh-CN"/>
              </w:rPr>
              <w:t>AP 42 - V4A-V4Z  Saint Kitts and Nevis</w:t>
            </w:r>
          </w:p>
        </w:tc>
        <w:tc>
          <w:tcPr>
            <w:tcW w:w="4094" w:type="dxa"/>
            <w:shd w:val="clear" w:color="auto" w:fill="FFFFFF" w:themeFill="background1"/>
            <w:tcMar>
              <w:top w:w="28" w:type="dxa"/>
              <w:left w:w="85" w:type="dxa"/>
              <w:bottom w:w="28" w:type="dxa"/>
              <w:right w:w="85" w:type="dxa"/>
            </w:tcMar>
          </w:tcPr>
          <w:p w14:paraId="1634130F" w14:textId="77777777" w:rsidR="00510ACC" w:rsidRDefault="00510ACC" w:rsidP="00470DA0">
            <w:pPr>
              <w:spacing w:before="60"/>
              <w:rPr>
                <w:sz w:val="20"/>
                <w:lang w:eastAsia="zh-CN"/>
              </w:rPr>
            </w:pPr>
            <w:r>
              <w:rPr>
                <w:sz w:val="20"/>
                <w:lang w:val="en-US" w:eastAsia="zh-CN"/>
              </w:rPr>
              <w:t>Saint Kitts and Nevis (Federation of)</w:t>
            </w:r>
          </w:p>
        </w:tc>
      </w:tr>
      <w:tr w:rsidR="00510ACC" w:rsidRPr="00D424A2" w14:paraId="16341315" w14:textId="77777777" w:rsidTr="00470DA0">
        <w:trPr>
          <w:cantSplit/>
          <w:jc w:val="center"/>
        </w:trPr>
        <w:tc>
          <w:tcPr>
            <w:tcW w:w="977" w:type="dxa"/>
            <w:tcMar>
              <w:top w:w="28" w:type="dxa"/>
              <w:left w:w="57" w:type="dxa"/>
              <w:bottom w:w="28" w:type="dxa"/>
              <w:right w:w="57" w:type="dxa"/>
            </w:tcMar>
          </w:tcPr>
          <w:p w14:paraId="16341311"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lastRenderedPageBreak/>
              <w:t>All</w:t>
            </w:r>
          </w:p>
        </w:tc>
        <w:tc>
          <w:tcPr>
            <w:tcW w:w="691" w:type="dxa"/>
            <w:tcMar>
              <w:top w:w="28" w:type="dxa"/>
              <w:left w:w="57" w:type="dxa"/>
              <w:bottom w:w="28" w:type="dxa"/>
              <w:right w:w="57" w:type="dxa"/>
            </w:tcMar>
          </w:tcPr>
          <w:p w14:paraId="16341312"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t>772</w:t>
            </w:r>
          </w:p>
        </w:tc>
        <w:tc>
          <w:tcPr>
            <w:tcW w:w="4093" w:type="dxa"/>
            <w:tcMar>
              <w:top w:w="28" w:type="dxa"/>
              <w:left w:w="85" w:type="dxa"/>
              <w:bottom w:w="28" w:type="dxa"/>
              <w:right w:w="85" w:type="dxa"/>
            </w:tcMar>
          </w:tcPr>
          <w:p w14:paraId="16341313" w14:textId="77777777" w:rsidR="00510ACC" w:rsidRPr="00A41EE8" w:rsidRDefault="00510ACC" w:rsidP="00470DA0">
            <w:pPr>
              <w:tabs>
                <w:tab w:val="clear" w:pos="1134"/>
                <w:tab w:val="clear" w:pos="1871"/>
                <w:tab w:val="left" w:pos="1026"/>
              </w:tabs>
              <w:spacing w:before="60"/>
              <w:rPr>
                <w:rFonts w:asciiTheme="majorBidi" w:hAnsiTheme="majorBidi" w:cstheme="majorBidi"/>
                <w:sz w:val="20"/>
                <w:lang w:val="en-US" w:eastAsia="zh-CN"/>
              </w:rPr>
            </w:pPr>
            <w:r>
              <w:rPr>
                <w:rFonts w:asciiTheme="majorBidi" w:hAnsiTheme="majorBidi" w:cstheme="majorBidi"/>
                <w:sz w:val="20"/>
                <w:lang w:val="en-US" w:eastAsia="zh-CN"/>
              </w:rPr>
              <w:t>AP 42 - 4OA-4OZ  Montenegro (Republic of)</w:t>
            </w:r>
          </w:p>
        </w:tc>
        <w:tc>
          <w:tcPr>
            <w:tcW w:w="4094" w:type="dxa"/>
            <w:shd w:val="clear" w:color="auto" w:fill="FFFFFF" w:themeFill="background1"/>
            <w:tcMar>
              <w:top w:w="28" w:type="dxa"/>
              <w:left w:w="85" w:type="dxa"/>
              <w:bottom w:w="28" w:type="dxa"/>
              <w:right w:w="85" w:type="dxa"/>
            </w:tcMar>
          </w:tcPr>
          <w:p w14:paraId="16341314" w14:textId="77777777" w:rsidR="00510ACC" w:rsidRPr="00A41EE8" w:rsidRDefault="00510ACC" w:rsidP="00470DA0">
            <w:pPr>
              <w:spacing w:before="60"/>
              <w:rPr>
                <w:rFonts w:asciiTheme="majorBidi" w:hAnsiTheme="majorBidi" w:cstheme="majorBidi"/>
                <w:sz w:val="20"/>
                <w:lang w:val="en-US" w:eastAsia="zh-CN"/>
              </w:rPr>
            </w:pPr>
            <w:r w:rsidRPr="00A41EE8">
              <w:rPr>
                <w:rFonts w:asciiTheme="majorBidi" w:hAnsiTheme="majorBidi" w:cstheme="majorBidi"/>
                <w:sz w:val="20"/>
                <w:lang w:val="en-US" w:eastAsia="zh-CN"/>
              </w:rPr>
              <w:t>Montenegro</w:t>
            </w:r>
          </w:p>
        </w:tc>
      </w:tr>
      <w:tr w:rsidR="00510ACC" w:rsidRPr="00D424A2" w14:paraId="1634131A" w14:textId="77777777" w:rsidTr="00470DA0">
        <w:trPr>
          <w:cantSplit/>
          <w:jc w:val="center"/>
        </w:trPr>
        <w:tc>
          <w:tcPr>
            <w:tcW w:w="977" w:type="dxa"/>
            <w:tcMar>
              <w:top w:w="28" w:type="dxa"/>
              <w:left w:w="57" w:type="dxa"/>
              <w:bottom w:w="28" w:type="dxa"/>
              <w:right w:w="57" w:type="dxa"/>
            </w:tcMar>
          </w:tcPr>
          <w:p w14:paraId="16341316"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t>All</w:t>
            </w:r>
          </w:p>
        </w:tc>
        <w:tc>
          <w:tcPr>
            <w:tcW w:w="691" w:type="dxa"/>
            <w:tcMar>
              <w:top w:w="28" w:type="dxa"/>
              <w:left w:w="57" w:type="dxa"/>
              <w:bottom w:w="28" w:type="dxa"/>
              <w:right w:w="57" w:type="dxa"/>
            </w:tcMar>
          </w:tcPr>
          <w:p w14:paraId="16341317"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t>772</w:t>
            </w:r>
          </w:p>
        </w:tc>
        <w:tc>
          <w:tcPr>
            <w:tcW w:w="4093" w:type="dxa"/>
            <w:tcMar>
              <w:top w:w="28" w:type="dxa"/>
              <w:left w:w="85" w:type="dxa"/>
              <w:bottom w:w="28" w:type="dxa"/>
              <w:right w:w="85" w:type="dxa"/>
            </w:tcMar>
          </w:tcPr>
          <w:p w14:paraId="16341318" w14:textId="77777777" w:rsidR="00510ACC" w:rsidRPr="00A41EE8" w:rsidRDefault="00510ACC" w:rsidP="00470DA0">
            <w:pPr>
              <w:tabs>
                <w:tab w:val="clear" w:pos="1134"/>
                <w:tab w:val="clear" w:pos="1871"/>
                <w:tab w:val="left" w:pos="1026"/>
              </w:tabs>
              <w:spacing w:before="60"/>
              <w:rPr>
                <w:rFonts w:asciiTheme="majorBidi" w:hAnsiTheme="majorBidi" w:cstheme="majorBidi"/>
                <w:sz w:val="20"/>
                <w:lang w:val="en-US" w:eastAsia="zh-CN"/>
              </w:rPr>
            </w:pPr>
            <w:r w:rsidRPr="00A41EE8">
              <w:rPr>
                <w:rFonts w:asciiTheme="majorBidi" w:hAnsiTheme="majorBidi" w:cstheme="majorBidi"/>
                <w:sz w:val="20"/>
                <w:lang w:val="en-US" w:eastAsia="zh-CN"/>
              </w:rPr>
              <w:t>A</w:t>
            </w:r>
            <w:r>
              <w:rPr>
                <w:rFonts w:asciiTheme="majorBidi" w:hAnsiTheme="majorBidi" w:cstheme="majorBidi"/>
                <w:sz w:val="20"/>
                <w:lang w:val="en-US" w:eastAsia="zh-CN"/>
              </w:rPr>
              <w:t xml:space="preserve">P 42 - 4WA-4WZ  </w:t>
            </w:r>
            <w:r w:rsidRPr="00A41EE8">
              <w:rPr>
                <w:sz w:val="18"/>
                <w:szCs w:val="18"/>
                <w:lang w:val="en-US"/>
              </w:rPr>
              <w:t>Democratic Republic of Timor-Leste</w:t>
            </w:r>
          </w:p>
        </w:tc>
        <w:tc>
          <w:tcPr>
            <w:tcW w:w="4094" w:type="dxa"/>
            <w:shd w:val="clear" w:color="auto" w:fill="FFFFFF" w:themeFill="background1"/>
            <w:tcMar>
              <w:top w:w="28" w:type="dxa"/>
              <w:left w:w="85" w:type="dxa"/>
              <w:bottom w:w="28" w:type="dxa"/>
              <w:right w:w="85" w:type="dxa"/>
            </w:tcMar>
          </w:tcPr>
          <w:p w14:paraId="16341319" w14:textId="77777777" w:rsidR="00510ACC" w:rsidRPr="00A41EE8" w:rsidRDefault="00510ACC" w:rsidP="00470DA0">
            <w:pPr>
              <w:spacing w:before="60"/>
              <w:rPr>
                <w:rFonts w:asciiTheme="majorBidi" w:hAnsiTheme="majorBidi" w:cstheme="majorBidi"/>
                <w:sz w:val="20"/>
                <w:lang w:val="en-US" w:eastAsia="zh-CN"/>
              </w:rPr>
            </w:pPr>
            <w:r w:rsidRPr="00A41EE8">
              <w:rPr>
                <w:rFonts w:asciiTheme="majorBidi" w:hAnsiTheme="majorBidi" w:cstheme="majorBidi"/>
                <w:sz w:val="20"/>
                <w:lang w:val="en-US" w:eastAsia="zh-CN"/>
              </w:rPr>
              <w:t xml:space="preserve">Timor-Leste (Democratic Republic of) </w:t>
            </w:r>
          </w:p>
        </w:tc>
      </w:tr>
      <w:tr w:rsidR="00240052" w:rsidRPr="00240052" w14:paraId="1634133B" w14:textId="77777777" w:rsidTr="00470DA0">
        <w:trPr>
          <w:cantSplit/>
          <w:trHeight w:val="2381"/>
          <w:jc w:val="center"/>
        </w:trPr>
        <w:tc>
          <w:tcPr>
            <w:tcW w:w="977" w:type="dxa"/>
            <w:tcMar>
              <w:top w:w="28" w:type="dxa"/>
              <w:left w:w="57" w:type="dxa"/>
              <w:bottom w:w="28" w:type="dxa"/>
              <w:right w:w="57" w:type="dxa"/>
            </w:tcMar>
          </w:tcPr>
          <w:p w14:paraId="1634131B" w14:textId="77777777" w:rsidR="00510ACC" w:rsidRPr="00240052" w:rsidRDefault="00510ACC" w:rsidP="00470DA0">
            <w:pPr>
              <w:spacing w:before="60"/>
              <w:jc w:val="center"/>
              <w:rPr>
                <w:rFonts w:asciiTheme="majorBidi" w:hAnsiTheme="majorBidi" w:cstheme="majorBidi"/>
                <w:sz w:val="18"/>
                <w:szCs w:val="18"/>
                <w:lang w:val="en-US" w:eastAsia="zh-CN"/>
              </w:rPr>
            </w:pPr>
            <w:r w:rsidRPr="00240052">
              <w:rPr>
                <w:rFonts w:asciiTheme="majorBidi" w:hAnsiTheme="majorBidi" w:cstheme="majorBidi"/>
                <w:sz w:val="18"/>
                <w:szCs w:val="18"/>
                <w:lang w:val="en-US" w:eastAsia="zh-CN"/>
              </w:rPr>
              <w:t>F</w:t>
            </w:r>
          </w:p>
        </w:tc>
        <w:tc>
          <w:tcPr>
            <w:tcW w:w="691" w:type="dxa"/>
            <w:tcMar>
              <w:top w:w="28" w:type="dxa"/>
              <w:left w:w="57" w:type="dxa"/>
              <w:bottom w:w="28" w:type="dxa"/>
              <w:right w:w="57" w:type="dxa"/>
            </w:tcMar>
          </w:tcPr>
          <w:p w14:paraId="1634131C" w14:textId="77777777" w:rsidR="00510ACC" w:rsidRPr="00240052" w:rsidRDefault="00510ACC" w:rsidP="00470DA0">
            <w:pPr>
              <w:spacing w:before="60"/>
              <w:jc w:val="center"/>
              <w:rPr>
                <w:rFonts w:asciiTheme="majorBidi" w:hAnsiTheme="majorBidi" w:cstheme="majorBidi"/>
                <w:sz w:val="18"/>
                <w:szCs w:val="18"/>
                <w:lang w:val="en-US" w:eastAsia="zh-CN"/>
              </w:rPr>
            </w:pPr>
            <w:r w:rsidRPr="00240052">
              <w:rPr>
                <w:rFonts w:asciiTheme="majorBidi" w:hAnsiTheme="majorBidi" w:cstheme="majorBidi"/>
                <w:sz w:val="18"/>
                <w:szCs w:val="18"/>
                <w:lang w:val="en-US" w:eastAsia="zh-CN"/>
              </w:rPr>
              <w:t>773</w:t>
            </w:r>
          </w:p>
        </w:tc>
        <w:tc>
          <w:tcPr>
            <w:tcW w:w="4093" w:type="dxa"/>
            <w:tcMar>
              <w:top w:w="28" w:type="dxa"/>
              <w:left w:w="85" w:type="dxa"/>
              <w:bottom w:w="28" w:type="dxa"/>
              <w:right w:w="85" w:type="dxa"/>
            </w:tcMar>
          </w:tcPr>
          <w:p w14:paraId="1634131D"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n-US" w:eastAsia="zh-CN"/>
              </w:rPr>
            </w:pPr>
            <w:r w:rsidRPr="00240052">
              <w:rPr>
                <w:rFonts w:asciiTheme="majorBidi" w:hAnsiTheme="majorBidi" w:cstheme="majorBidi"/>
                <w:sz w:val="18"/>
                <w:szCs w:val="18"/>
                <w:lang w:val="en-US" w:eastAsia="zh-CN"/>
              </w:rPr>
              <w:t>AP42-7</w:t>
            </w:r>
          </w:p>
          <w:p w14:paraId="1634131E"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n-US" w:eastAsia="zh-CN"/>
              </w:rPr>
            </w:pPr>
          </w:p>
          <w:tbl>
            <w:tblPr>
              <w:tblStyle w:val="Tabellenraster"/>
              <w:tblW w:w="0" w:type="auto"/>
              <w:tblLayout w:type="fixed"/>
              <w:tblLook w:val="04A0" w:firstRow="1" w:lastRow="0" w:firstColumn="1" w:lastColumn="0" w:noHBand="0" w:noVBand="1"/>
            </w:tblPr>
            <w:tblGrid>
              <w:gridCol w:w="1446"/>
              <w:gridCol w:w="2433"/>
            </w:tblGrid>
            <w:tr w:rsidR="00240052" w:rsidRPr="00240052" w14:paraId="16341321" w14:textId="77777777" w:rsidTr="00470DA0">
              <w:tc>
                <w:tcPr>
                  <w:tcW w:w="1446" w:type="dxa"/>
                </w:tcPr>
                <w:p w14:paraId="1634131F"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jc w:val="center"/>
                    <w:rPr>
                      <w:rFonts w:asciiTheme="majorBidi" w:hAnsiTheme="majorBidi" w:cstheme="majorBidi"/>
                      <w:b/>
                      <w:bCs/>
                      <w:sz w:val="18"/>
                      <w:szCs w:val="18"/>
                      <w:lang w:val="es-ES_tradnl" w:eastAsia="zh-CN"/>
                    </w:rPr>
                  </w:pPr>
                  <w:r w:rsidRPr="00240052">
                    <w:rPr>
                      <w:rFonts w:asciiTheme="majorBidi" w:hAnsiTheme="majorBidi" w:cstheme="majorBidi"/>
                      <w:b/>
                      <w:bCs/>
                      <w:sz w:val="18"/>
                      <w:szCs w:val="18"/>
                      <w:lang w:val="es-ES_tradnl" w:eastAsia="zh-CN"/>
                    </w:rPr>
                    <w:t>Series de</w:t>
                  </w:r>
                  <w:r w:rsidRPr="00240052">
                    <w:rPr>
                      <w:rFonts w:asciiTheme="majorBidi" w:hAnsiTheme="majorBidi" w:cstheme="majorBidi"/>
                      <w:b/>
                      <w:bCs/>
                      <w:sz w:val="18"/>
                      <w:szCs w:val="18"/>
                      <w:lang w:val="es-ES_tradnl" w:eastAsia="zh-CN"/>
                    </w:rPr>
                    <w:br/>
                    <w:t>distintivos</w:t>
                  </w:r>
                </w:p>
              </w:tc>
              <w:tc>
                <w:tcPr>
                  <w:tcW w:w="2433" w:type="dxa"/>
                </w:tcPr>
                <w:p w14:paraId="16341320"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jc w:val="center"/>
                    <w:rPr>
                      <w:rFonts w:asciiTheme="majorBidi" w:hAnsiTheme="majorBidi" w:cstheme="majorBidi"/>
                      <w:b/>
                      <w:bCs/>
                      <w:sz w:val="18"/>
                      <w:szCs w:val="18"/>
                      <w:lang w:val="es-ES_tradnl" w:eastAsia="zh-CN"/>
                    </w:rPr>
                  </w:pPr>
                  <w:r w:rsidRPr="00240052">
                    <w:rPr>
                      <w:rFonts w:asciiTheme="majorBidi" w:hAnsiTheme="majorBidi" w:cstheme="majorBidi"/>
                      <w:b/>
                      <w:bCs/>
                      <w:sz w:val="18"/>
                      <w:szCs w:val="18"/>
                      <w:lang w:val="es-ES_tradnl" w:eastAsia="zh-CN"/>
                    </w:rPr>
                    <w:t>Atribuidas a</w:t>
                  </w:r>
                </w:p>
              </w:tc>
            </w:tr>
            <w:tr w:rsidR="00240052" w:rsidRPr="00240052" w14:paraId="16341324" w14:textId="77777777" w:rsidTr="00470DA0">
              <w:tc>
                <w:tcPr>
                  <w:tcW w:w="1446" w:type="dxa"/>
                </w:tcPr>
                <w:p w14:paraId="16341322"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r w:rsidRPr="00240052">
                    <w:rPr>
                      <w:rFonts w:asciiTheme="majorBidi" w:hAnsiTheme="majorBidi" w:cstheme="majorBidi"/>
                      <w:sz w:val="18"/>
                      <w:szCs w:val="18"/>
                      <w:lang w:val="es-ES_tradnl" w:eastAsia="zh-CN"/>
                    </w:rPr>
                    <w:t>6AA-6BZ</w:t>
                  </w:r>
                </w:p>
              </w:tc>
              <w:tc>
                <w:tcPr>
                  <w:tcW w:w="2433" w:type="dxa"/>
                </w:tcPr>
                <w:p w14:paraId="16341323"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r w:rsidRPr="00240052">
                    <w:rPr>
                      <w:sz w:val="18"/>
                      <w:szCs w:val="18"/>
                      <w:lang w:val="es-ES_tradnl"/>
                    </w:rPr>
                    <w:t>Egipto (República Árabe de)</w:t>
                  </w:r>
                </w:p>
              </w:tc>
            </w:tr>
            <w:tr w:rsidR="00240052" w:rsidRPr="00240052" w14:paraId="16341327" w14:textId="77777777" w:rsidTr="00470DA0">
              <w:tc>
                <w:tcPr>
                  <w:tcW w:w="1446" w:type="dxa"/>
                </w:tcPr>
                <w:p w14:paraId="16341325"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r w:rsidRPr="00240052">
                    <w:rPr>
                      <w:rFonts w:asciiTheme="majorBidi" w:hAnsiTheme="majorBidi" w:cstheme="majorBidi"/>
                      <w:sz w:val="18"/>
                      <w:szCs w:val="18"/>
                      <w:lang w:val="es-ES_tradnl" w:eastAsia="zh-CN"/>
                    </w:rPr>
                    <w:t>…</w:t>
                  </w:r>
                </w:p>
              </w:tc>
              <w:tc>
                <w:tcPr>
                  <w:tcW w:w="2433" w:type="dxa"/>
                </w:tcPr>
                <w:p w14:paraId="16341326"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r w:rsidRPr="00240052">
                    <w:rPr>
                      <w:rFonts w:asciiTheme="majorBidi" w:hAnsiTheme="majorBidi" w:cstheme="majorBidi"/>
                      <w:sz w:val="18"/>
                      <w:szCs w:val="18"/>
                      <w:lang w:val="es-ES_tradnl" w:eastAsia="zh-CN"/>
                    </w:rPr>
                    <w:t>…</w:t>
                  </w:r>
                </w:p>
              </w:tc>
            </w:tr>
            <w:tr w:rsidR="00240052" w:rsidRPr="00240052" w14:paraId="1634132A" w14:textId="77777777" w:rsidTr="00470DA0">
              <w:tc>
                <w:tcPr>
                  <w:tcW w:w="1446" w:type="dxa"/>
                </w:tcPr>
                <w:p w14:paraId="16341328"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r w:rsidRPr="00240052">
                    <w:rPr>
                      <w:rFonts w:asciiTheme="majorBidi" w:hAnsiTheme="majorBidi" w:cstheme="majorBidi"/>
                      <w:sz w:val="18"/>
                      <w:szCs w:val="18"/>
                      <w:lang w:val="es-ES_tradnl" w:eastAsia="zh-CN"/>
                    </w:rPr>
                    <w:t>9YA-9ZZ</w:t>
                  </w:r>
                </w:p>
              </w:tc>
              <w:tc>
                <w:tcPr>
                  <w:tcW w:w="2433" w:type="dxa"/>
                </w:tcPr>
                <w:p w14:paraId="16341329"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r w:rsidRPr="00240052">
                    <w:rPr>
                      <w:sz w:val="18"/>
                      <w:szCs w:val="18"/>
                    </w:rPr>
                    <w:t xml:space="preserve">Trinidad y </w:t>
                  </w:r>
                  <w:proofErr w:type="spellStart"/>
                  <w:r w:rsidRPr="00240052">
                    <w:rPr>
                      <w:sz w:val="18"/>
                      <w:szCs w:val="18"/>
                    </w:rPr>
                    <w:t>Tabago</w:t>
                  </w:r>
                  <w:proofErr w:type="spellEnd"/>
                </w:p>
              </w:tc>
            </w:tr>
          </w:tbl>
          <w:p w14:paraId="1634132B"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p>
        </w:tc>
        <w:tc>
          <w:tcPr>
            <w:tcW w:w="4094" w:type="dxa"/>
            <w:shd w:val="clear" w:color="auto" w:fill="FFFFFF" w:themeFill="background1"/>
            <w:tcMar>
              <w:top w:w="28" w:type="dxa"/>
              <w:left w:w="85" w:type="dxa"/>
              <w:bottom w:w="28" w:type="dxa"/>
              <w:right w:w="85" w:type="dxa"/>
            </w:tcMar>
          </w:tcPr>
          <w:p w14:paraId="1634132C"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r w:rsidRPr="00240052">
              <w:rPr>
                <w:rFonts w:asciiTheme="majorBidi" w:hAnsiTheme="majorBidi" w:cstheme="majorBidi"/>
                <w:sz w:val="18"/>
                <w:szCs w:val="18"/>
                <w:lang w:val="es-ES_tradnl" w:eastAsia="zh-CN"/>
              </w:rPr>
              <w:t>AP42-7</w:t>
            </w:r>
          </w:p>
          <w:p w14:paraId="1634132D"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p>
          <w:tbl>
            <w:tblPr>
              <w:tblStyle w:val="Tabellenraster"/>
              <w:tblW w:w="0" w:type="auto"/>
              <w:tblLayout w:type="fixed"/>
              <w:tblLook w:val="04A0" w:firstRow="1" w:lastRow="0" w:firstColumn="1" w:lastColumn="0" w:noHBand="0" w:noVBand="1"/>
            </w:tblPr>
            <w:tblGrid>
              <w:gridCol w:w="1446"/>
              <w:gridCol w:w="2433"/>
            </w:tblGrid>
            <w:tr w:rsidR="00240052" w:rsidRPr="00240052" w14:paraId="16341330" w14:textId="77777777" w:rsidTr="00470DA0">
              <w:tc>
                <w:tcPr>
                  <w:tcW w:w="1446" w:type="dxa"/>
                </w:tcPr>
                <w:p w14:paraId="1634132E"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jc w:val="center"/>
                    <w:rPr>
                      <w:rFonts w:asciiTheme="majorBidi" w:hAnsiTheme="majorBidi" w:cstheme="majorBidi"/>
                      <w:b/>
                      <w:bCs/>
                      <w:sz w:val="18"/>
                      <w:szCs w:val="18"/>
                      <w:lang w:val="es-ES_tradnl" w:eastAsia="zh-CN"/>
                    </w:rPr>
                  </w:pPr>
                  <w:proofErr w:type="spellStart"/>
                  <w:r w:rsidRPr="00240052">
                    <w:rPr>
                      <w:b/>
                      <w:bCs/>
                      <w:sz w:val="18"/>
                      <w:szCs w:val="18"/>
                    </w:rPr>
                    <w:t>Séries</w:t>
                  </w:r>
                  <w:proofErr w:type="spellEnd"/>
                  <w:r w:rsidRPr="00240052">
                    <w:rPr>
                      <w:b/>
                      <w:bCs/>
                      <w:sz w:val="18"/>
                      <w:szCs w:val="18"/>
                    </w:rPr>
                    <w:br/>
                  </w:r>
                  <w:proofErr w:type="spellStart"/>
                  <w:r w:rsidRPr="00240052">
                    <w:rPr>
                      <w:b/>
                      <w:bCs/>
                      <w:sz w:val="18"/>
                      <w:szCs w:val="18"/>
                    </w:rPr>
                    <w:t>d'indicatifs</w:t>
                  </w:r>
                  <w:proofErr w:type="spellEnd"/>
                </w:p>
              </w:tc>
              <w:tc>
                <w:tcPr>
                  <w:tcW w:w="2433" w:type="dxa"/>
                </w:tcPr>
                <w:p w14:paraId="1634132F"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jc w:val="center"/>
                    <w:rPr>
                      <w:rFonts w:asciiTheme="majorBidi" w:hAnsiTheme="majorBidi" w:cstheme="majorBidi"/>
                      <w:b/>
                      <w:bCs/>
                      <w:sz w:val="18"/>
                      <w:szCs w:val="18"/>
                      <w:lang w:val="es-ES_tradnl" w:eastAsia="zh-CN"/>
                    </w:rPr>
                  </w:pPr>
                  <w:proofErr w:type="spellStart"/>
                  <w:r w:rsidRPr="00240052">
                    <w:rPr>
                      <w:b/>
                      <w:bCs/>
                      <w:sz w:val="18"/>
                      <w:szCs w:val="18"/>
                    </w:rPr>
                    <w:t>Attribuées</w:t>
                  </w:r>
                  <w:proofErr w:type="spellEnd"/>
                  <w:r w:rsidRPr="00240052">
                    <w:rPr>
                      <w:b/>
                      <w:bCs/>
                      <w:sz w:val="18"/>
                      <w:szCs w:val="18"/>
                    </w:rPr>
                    <w:t xml:space="preserve"> à</w:t>
                  </w:r>
                </w:p>
              </w:tc>
            </w:tr>
            <w:tr w:rsidR="00240052" w:rsidRPr="00240052" w14:paraId="16341333" w14:textId="77777777" w:rsidTr="00470DA0">
              <w:tc>
                <w:tcPr>
                  <w:tcW w:w="1446" w:type="dxa"/>
                </w:tcPr>
                <w:p w14:paraId="16341331"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r w:rsidRPr="00240052">
                    <w:rPr>
                      <w:rFonts w:asciiTheme="majorBidi" w:hAnsiTheme="majorBidi" w:cstheme="majorBidi"/>
                      <w:sz w:val="18"/>
                      <w:szCs w:val="18"/>
                      <w:lang w:val="es-ES_tradnl" w:eastAsia="zh-CN"/>
                    </w:rPr>
                    <w:t>6AA-6BZ</w:t>
                  </w:r>
                </w:p>
              </w:tc>
              <w:tc>
                <w:tcPr>
                  <w:tcW w:w="2433" w:type="dxa"/>
                </w:tcPr>
                <w:p w14:paraId="16341332" w14:textId="77777777" w:rsidR="00510ACC" w:rsidRPr="00240052" w:rsidRDefault="00510ACC" w:rsidP="004A59A7">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r w:rsidRPr="00240052">
                    <w:rPr>
                      <w:sz w:val="18"/>
                      <w:szCs w:val="18"/>
                      <w:lang w:val="es-ES_tradnl"/>
                    </w:rPr>
                    <w:t xml:space="preserve"> </w:t>
                  </w:r>
                  <w:r w:rsidR="00562857" w:rsidRPr="00240052">
                    <w:rPr>
                      <w:sz w:val="18"/>
                      <w:szCs w:val="18"/>
                      <w:lang w:val="es-ES_tradnl"/>
                    </w:rPr>
                    <w:t>Egypt</w:t>
                  </w:r>
                  <w:r w:rsidRPr="00240052">
                    <w:rPr>
                      <w:sz w:val="18"/>
                      <w:szCs w:val="18"/>
                      <w:lang w:val="es-ES_tradnl"/>
                    </w:rPr>
                    <w:t>e</w:t>
                  </w:r>
                  <w:r w:rsidR="00562857" w:rsidRPr="00240052">
                    <w:rPr>
                      <w:sz w:val="18"/>
                      <w:szCs w:val="18"/>
                      <w:lang w:val="es-ES_tradnl"/>
                    </w:rPr>
                    <w:t xml:space="preserve"> (</w:t>
                  </w:r>
                  <w:r w:rsidR="00562857" w:rsidRPr="00240052">
                    <w:rPr>
                      <w:sz w:val="18"/>
                      <w:szCs w:val="18"/>
                      <w:lang w:val="fr-CH"/>
                    </w:rPr>
                    <w:t>Répub</w:t>
                  </w:r>
                  <w:r w:rsidRPr="00240052">
                    <w:rPr>
                      <w:sz w:val="18"/>
                      <w:szCs w:val="18"/>
                      <w:lang w:val="fr-CH"/>
                    </w:rPr>
                    <w:t>lique</w:t>
                  </w:r>
                  <w:r w:rsidR="00562857" w:rsidRPr="00240052">
                    <w:rPr>
                      <w:sz w:val="18"/>
                      <w:szCs w:val="18"/>
                      <w:lang w:val="fr-CH"/>
                    </w:rPr>
                    <w:t xml:space="preserve"> arabe d’</w:t>
                  </w:r>
                  <w:r w:rsidR="00562857" w:rsidRPr="00240052">
                    <w:rPr>
                      <w:sz w:val="18"/>
                      <w:szCs w:val="18"/>
                      <w:lang w:val="es-ES_tradnl"/>
                    </w:rPr>
                    <w:t>)</w:t>
                  </w:r>
                </w:p>
              </w:tc>
            </w:tr>
            <w:tr w:rsidR="00240052" w:rsidRPr="00240052" w14:paraId="16341336" w14:textId="77777777" w:rsidTr="00470DA0">
              <w:tc>
                <w:tcPr>
                  <w:tcW w:w="1446" w:type="dxa"/>
                </w:tcPr>
                <w:p w14:paraId="16341334"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r w:rsidRPr="00240052">
                    <w:rPr>
                      <w:rFonts w:asciiTheme="majorBidi" w:hAnsiTheme="majorBidi" w:cstheme="majorBidi"/>
                      <w:sz w:val="18"/>
                      <w:szCs w:val="18"/>
                      <w:lang w:val="es-ES_tradnl" w:eastAsia="zh-CN"/>
                    </w:rPr>
                    <w:t>…</w:t>
                  </w:r>
                </w:p>
              </w:tc>
              <w:tc>
                <w:tcPr>
                  <w:tcW w:w="2433" w:type="dxa"/>
                </w:tcPr>
                <w:p w14:paraId="16341335"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r w:rsidRPr="00240052">
                    <w:rPr>
                      <w:rFonts w:asciiTheme="majorBidi" w:hAnsiTheme="majorBidi" w:cstheme="majorBidi"/>
                      <w:sz w:val="18"/>
                      <w:szCs w:val="18"/>
                      <w:lang w:val="es-ES_tradnl" w:eastAsia="zh-CN"/>
                    </w:rPr>
                    <w:t>…</w:t>
                  </w:r>
                </w:p>
              </w:tc>
            </w:tr>
            <w:tr w:rsidR="00240052" w:rsidRPr="00240052" w14:paraId="16341339" w14:textId="77777777" w:rsidTr="00470DA0">
              <w:tc>
                <w:tcPr>
                  <w:tcW w:w="1446" w:type="dxa"/>
                </w:tcPr>
                <w:p w14:paraId="16341337"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r w:rsidRPr="00240052">
                    <w:rPr>
                      <w:rFonts w:asciiTheme="majorBidi" w:hAnsiTheme="majorBidi" w:cstheme="majorBidi"/>
                      <w:sz w:val="18"/>
                      <w:szCs w:val="18"/>
                      <w:lang w:val="es-ES_tradnl" w:eastAsia="zh-CN"/>
                    </w:rPr>
                    <w:t>9YA-9ZZ</w:t>
                  </w:r>
                </w:p>
              </w:tc>
              <w:tc>
                <w:tcPr>
                  <w:tcW w:w="2433" w:type="dxa"/>
                </w:tcPr>
                <w:p w14:paraId="16341338"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r w:rsidRPr="00240052">
                    <w:rPr>
                      <w:sz w:val="18"/>
                      <w:szCs w:val="18"/>
                      <w:lang w:val="es-ES_tradnl"/>
                    </w:rPr>
                    <w:t xml:space="preserve"> Trinité-et-Tobago</w:t>
                  </w:r>
                </w:p>
              </w:tc>
            </w:tr>
          </w:tbl>
          <w:p w14:paraId="1634133A" w14:textId="77777777" w:rsidR="00510ACC" w:rsidRPr="00240052" w:rsidRDefault="00510ACC" w:rsidP="00470DA0">
            <w:pPr>
              <w:tabs>
                <w:tab w:val="clear" w:pos="1134"/>
                <w:tab w:val="clear" w:pos="1871"/>
                <w:tab w:val="clear" w:pos="2268"/>
                <w:tab w:val="left" w:pos="884"/>
                <w:tab w:val="left" w:pos="1026"/>
                <w:tab w:val="left" w:pos="1309"/>
                <w:tab w:val="left" w:pos="1593"/>
              </w:tabs>
              <w:spacing w:before="60"/>
              <w:rPr>
                <w:rFonts w:asciiTheme="majorBidi" w:hAnsiTheme="majorBidi" w:cstheme="majorBidi"/>
                <w:sz w:val="18"/>
                <w:szCs w:val="18"/>
                <w:lang w:val="es-ES_tradnl" w:eastAsia="zh-CN"/>
              </w:rPr>
            </w:pPr>
          </w:p>
        </w:tc>
      </w:tr>
      <w:tr w:rsidR="00510ACC" w:rsidRPr="00C85CC1" w14:paraId="16341340" w14:textId="77777777" w:rsidTr="00470DA0">
        <w:trPr>
          <w:cantSplit/>
          <w:jc w:val="center"/>
        </w:trPr>
        <w:tc>
          <w:tcPr>
            <w:tcW w:w="977" w:type="dxa"/>
            <w:tcMar>
              <w:top w:w="28" w:type="dxa"/>
              <w:left w:w="57" w:type="dxa"/>
              <w:bottom w:w="28" w:type="dxa"/>
              <w:right w:w="57" w:type="dxa"/>
            </w:tcMar>
          </w:tcPr>
          <w:p w14:paraId="1634133C" w14:textId="77777777" w:rsidR="00510ACC" w:rsidRPr="001B74D9" w:rsidRDefault="00510ACC" w:rsidP="00470DA0">
            <w:pPr>
              <w:spacing w:before="60"/>
              <w:jc w:val="center"/>
              <w:rPr>
                <w:rFonts w:asciiTheme="majorBidi" w:hAnsiTheme="majorBidi" w:cstheme="majorBidi"/>
                <w:sz w:val="18"/>
                <w:szCs w:val="18"/>
                <w:lang w:eastAsia="zh-CN"/>
              </w:rPr>
            </w:pPr>
            <w:r w:rsidRPr="001B74D9">
              <w:rPr>
                <w:rFonts w:asciiTheme="majorBidi" w:hAnsiTheme="majorBidi" w:cstheme="majorBidi"/>
                <w:sz w:val="18"/>
                <w:szCs w:val="18"/>
                <w:lang w:eastAsia="zh-CN"/>
              </w:rPr>
              <w:t>All</w:t>
            </w:r>
          </w:p>
        </w:tc>
        <w:tc>
          <w:tcPr>
            <w:tcW w:w="691" w:type="dxa"/>
            <w:tcMar>
              <w:top w:w="28" w:type="dxa"/>
              <w:left w:w="57" w:type="dxa"/>
              <w:bottom w:w="28" w:type="dxa"/>
              <w:right w:w="57" w:type="dxa"/>
            </w:tcMar>
          </w:tcPr>
          <w:p w14:paraId="1634133D"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t>773</w:t>
            </w:r>
          </w:p>
        </w:tc>
        <w:tc>
          <w:tcPr>
            <w:tcW w:w="4093" w:type="dxa"/>
            <w:tcMar>
              <w:top w:w="28" w:type="dxa"/>
              <w:left w:w="85" w:type="dxa"/>
              <w:bottom w:w="28" w:type="dxa"/>
              <w:right w:w="85" w:type="dxa"/>
            </w:tcMar>
          </w:tcPr>
          <w:p w14:paraId="1634133E" w14:textId="77777777" w:rsidR="00510ACC" w:rsidRPr="00C85CC1" w:rsidRDefault="00510ACC" w:rsidP="00470DA0">
            <w:pPr>
              <w:tabs>
                <w:tab w:val="clear" w:pos="1134"/>
                <w:tab w:val="clear" w:pos="1871"/>
                <w:tab w:val="left" w:pos="1026"/>
              </w:tabs>
              <w:spacing w:before="60"/>
              <w:rPr>
                <w:rFonts w:asciiTheme="majorBidi" w:hAnsiTheme="majorBidi" w:cstheme="majorBidi"/>
                <w:sz w:val="20"/>
                <w:lang w:val="es-ES_tradnl" w:eastAsia="zh-CN"/>
              </w:rPr>
            </w:pPr>
            <w:r w:rsidRPr="00C85CC1">
              <w:rPr>
                <w:rFonts w:asciiTheme="majorBidi" w:hAnsiTheme="majorBidi" w:cstheme="majorBidi"/>
                <w:sz w:val="20"/>
                <w:lang w:val="es-ES_tradnl" w:eastAsia="zh-CN"/>
              </w:rPr>
              <w:t xml:space="preserve">AP 42 </w:t>
            </w:r>
            <w:r>
              <w:rPr>
                <w:rFonts w:asciiTheme="majorBidi" w:hAnsiTheme="majorBidi" w:cstheme="majorBidi"/>
                <w:sz w:val="20"/>
                <w:lang w:val="es-ES_tradnl" w:eastAsia="zh-CN"/>
              </w:rPr>
              <w:t>- 9NA-9NZ   Nepal</w:t>
            </w:r>
          </w:p>
        </w:tc>
        <w:tc>
          <w:tcPr>
            <w:tcW w:w="4094" w:type="dxa"/>
            <w:shd w:val="clear" w:color="auto" w:fill="FFFFFF" w:themeFill="background1"/>
            <w:tcMar>
              <w:top w:w="28" w:type="dxa"/>
              <w:left w:w="85" w:type="dxa"/>
              <w:bottom w:w="28" w:type="dxa"/>
              <w:right w:w="85" w:type="dxa"/>
            </w:tcMar>
          </w:tcPr>
          <w:p w14:paraId="1634133F" w14:textId="77777777" w:rsidR="00510ACC" w:rsidRPr="00C85CC1" w:rsidRDefault="00510ACC" w:rsidP="00470DA0">
            <w:pPr>
              <w:spacing w:before="60"/>
              <w:rPr>
                <w:rFonts w:asciiTheme="majorBidi" w:hAnsiTheme="majorBidi" w:cstheme="majorBidi"/>
                <w:sz w:val="20"/>
                <w:lang w:val="en-US" w:eastAsia="zh-CN"/>
              </w:rPr>
            </w:pPr>
            <w:r w:rsidRPr="00C85CC1">
              <w:rPr>
                <w:rFonts w:asciiTheme="majorBidi" w:hAnsiTheme="majorBidi" w:cstheme="majorBidi"/>
                <w:sz w:val="20"/>
                <w:lang w:val="en-US" w:eastAsia="zh-CN"/>
              </w:rPr>
              <w:t>Nepal (Federal Democratic Republic of)</w:t>
            </w:r>
          </w:p>
        </w:tc>
      </w:tr>
      <w:tr w:rsidR="00510ACC" w:rsidRPr="00D424A2" w14:paraId="16341345" w14:textId="77777777" w:rsidTr="00470DA0">
        <w:trPr>
          <w:cantSplit/>
          <w:jc w:val="center"/>
        </w:trPr>
        <w:tc>
          <w:tcPr>
            <w:tcW w:w="977" w:type="dxa"/>
            <w:tcMar>
              <w:top w:w="28" w:type="dxa"/>
              <w:left w:w="57" w:type="dxa"/>
              <w:bottom w:w="28" w:type="dxa"/>
              <w:right w:w="57" w:type="dxa"/>
            </w:tcMar>
          </w:tcPr>
          <w:p w14:paraId="16341341"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t>All</w:t>
            </w:r>
          </w:p>
        </w:tc>
        <w:tc>
          <w:tcPr>
            <w:tcW w:w="691" w:type="dxa"/>
            <w:tcMar>
              <w:top w:w="28" w:type="dxa"/>
              <w:left w:w="57" w:type="dxa"/>
              <w:bottom w:w="28" w:type="dxa"/>
              <w:right w:w="57" w:type="dxa"/>
            </w:tcMar>
          </w:tcPr>
          <w:p w14:paraId="16341342" w14:textId="77777777" w:rsidR="00510ACC" w:rsidRPr="001B74D9" w:rsidRDefault="00510ACC" w:rsidP="00470DA0">
            <w:pPr>
              <w:spacing w:before="60"/>
              <w:jc w:val="center"/>
              <w:rPr>
                <w:rFonts w:asciiTheme="majorBidi" w:hAnsiTheme="majorBidi" w:cstheme="majorBidi"/>
                <w:sz w:val="18"/>
                <w:szCs w:val="18"/>
                <w:lang w:val="en-US" w:eastAsia="zh-CN"/>
              </w:rPr>
            </w:pPr>
            <w:r w:rsidRPr="001B74D9">
              <w:rPr>
                <w:rFonts w:asciiTheme="majorBidi" w:hAnsiTheme="majorBidi" w:cstheme="majorBidi"/>
                <w:sz w:val="18"/>
                <w:szCs w:val="18"/>
                <w:lang w:val="en-US" w:eastAsia="zh-CN"/>
              </w:rPr>
              <w:t>773</w:t>
            </w:r>
          </w:p>
        </w:tc>
        <w:tc>
          <w:tcPr>
            <w:tcW w:w="4093" w:type="dxa"/>
            <w:tcMar>
              <w:top w:w="28" w:type="dxa"/>
              <w:left w:w="85" w:type="dxa"/>
              <w:bottom w:w="28" w:type="dxa"/>
              <w:right w:w="85" w:type="dxa"/>
            </w:tcMar>
          </w:tcPr>
          <w:p w14:paraId="16341343" w14:textId="77777777" w:rsidR="00510ACC" w:rsidRPr="00EA175B" w:rsidRDefault="00510ACC" w:rsidP="00470DA0">
            <w:pPr>
              <w:tabs>
                <w:tab w:val="clear" w:pos="1134"/>
                <w:tab w:val="clear" w:pos="1871"/>
                <w:tab w:val="left" w:pos="1026"/>
              </w:tabs>
              <w:spacing w:before="60"/>
              <w:rPr>
                <w:rFonts w:asciiTheme="majorBidi" w:hAnsiTheme="majorBidi" w:cstheme="majorBidi"/>
                <w:sz w:val="20"/>
                <w:lang w:val="de-DE" w:eastAsia="zh-CN"/>
              </w:rPr>
            </w:pPr>
            <w:r w:rsidRPr="00EA175B">
              <w:rPr>
                <w:rFonts w:asciiTheme="majorBidi" w:hAnsiTheme="majorBidi" w:cstheme="majorBidi"/>
                <w:sz w:val="20"/>
                <w:lang w:val="de-DE" w:eastAsia="zh-CN"/>
              </w:rPr>
              <w:t>AP 42 - 9XA-9XZ   Rwandese Republic</w:t>
            </w:r>
          </w:p>
        </w:tc>
        <w:tc>
          <w:tcPr>
            <w:tcW w:w="4094" w:type="dxa"/>
            <w:shd w:val="clear" w:color="auto" w:fill="FFFFFF" w:themeFill="background1"/>
            <w:tcMar>
              <w:top w:w="28" w:type="dxa"/>
              <w:left w:w="85" w:type="dxa"/>
              <w:bottom w:w="28" w:type="dxa"/>
              <w:right w:w="85" w:type="dxa"/>
            </w:tcMar>
          </w:tcPr>
          <w:p w14:paraId="16341344" w14:textId="77777777" w:rsidR="00510ACC" w:rsidRDefault="00510ACC" w:rsidP="00470DA0">
            <w:pPr>
              <w:spacing w:before="60"/>
              <w:rPr>
                <w:rFonts w:asciiTheme="majorBidi" w:hAnsiTheme="majorBidi" w:cstheme="majorBidi"/>
                <w:sz w:val="20"/>
                <w:lang w:val="en-US" w:eastAsia="zh-CN"/>
              </w:rPr>
            </w:pPr>
            <w:r>
              <w:rPr>
                <w:rFonts w:asciiTheme="majorBidi" w:hAnsiTheme="majorBidi" w:cstheme="majorBidi"/>
                <w:sz w:val="20"/>
                <w:lang w:val="en-US" w:eastAsia="zh-CN"/>
              </w:rPr>
              <w:t>Rwanda (Republic of)</w:t>
            </w:r>
          </w:p>
        </w:tc>
      </w:tr>
    </w:tbl>
    <w:p w14:paraId="16341346" w14:textId="77777777" w:rsidR="00196C2C" w:rsidRPr="00691632" w:rsidRDefault="00196C2C" w:rsidP="00196C2C">
      <w:pPr>
        <w:pStyle w:val="berschrift3"/>
        <w:rPr>
          <w:color w:val="000000"/>
        </w:rPr>
      </w:pPr>
      <w:r w:rsidRPr="00691632">
        <w:t>2.2.2</w:t>
      </w:r>
      <w:r w:rsidRPr="00691632">
        <w:tab/>
        <w:t>Inconsistencies, provisions that are lacking clarity</w:t>
      </w:r>
      <w:r w:rsidR="00F35A35">
        <w:t xml:space="preserve"> </w:t>
      </w:r>
    </w:p>
    <w:p w14:paraId="16341347" w14:textId="77777777" w:rsidR="00196C2C" w:rsidRPr="00691632" w:rsidRDefault="00196C2C" w:rsidP="00196C2C">
      <w:r w:rsidRPr="00691632">
        <w:t>2.2.2.1</w:t>
      </w:r>
      <w:r w:rsidRPr="00691632">
        <w:tab/>
        <w:t>There are still some inconsistencies in the 2008 edition. Some of these inconsistencies are summarized in Table 2, with a view to bringing them to the attention of WRC</w:t>
      </w:r>
      <w:r w:rsidRPr="00691632">
        <w:noBreakHyphen/>
        <w:t>12 which may wish to propose corrective action. Examples of other inconsistencies are given in Section 3 of this document. Further clarifications are given in Section 5 of this document.</w:t>
      </w:r>
      <w:r w:rsidR="00F35A35">
        <w:t xml:space="preserve"> </w:t>
      </w:r>
    </w:p>
    <w:p w14:paraId="16341348" w14:textId="77777777" w:rsidR="00196C2C" w:rsidRPr="00691632" w:rsidRDefault="00196C2C" w:rsidP="00196C2C">
      <w:pPr>
        <w:pStyle w:val="TableNo"/>
      </w:pPr>
      <w:r w:rsidRPr="00691632">
        <w:t>Table 2</w:t>
      </w:r>
    </w:p>
    <w:p w14:paraId="16341349" w14:textId="77777777" w:rsidR="00196C2C" w:rsidRPr="00691632" w:rsidRDefault="00196C2C" w:rsidP="00196C2C">
      <w:pPr>
        <w:pStyle w:val="Tabletitle"/>
      </w:pPr>
      <w:r w:rsidRPr="00691632">
        <w:t>Inconsistencies in the RR, provisions that are lacking clarity</w:t>
      </w:r>
    </w:p>
    <w:tbl>
      <w:tblPr>
        <w:tblStyle w:val="Tabellenraster"/>
        <w:tblW w:w="9855" w:type="dxa"/>
        <w:jc w:val="center"/>
        <w:tblLook w:val="04A0" w:firstRow="1" w:lastRow="0" w:firstColumn="1" w:lastColumn="0" w:noHBand="0" w:noVBand="1"/>
      </w:tblPr>
      <w:tblGrid>
        <w:gridCol w:w="534"/>
        <w:gridCol w:w="1701"/>
        <w:gridCol w:w="3827"/>
        <w:gridCol w:w="3793"/>
      </w:tblGrid>
      <w:tr w:rsidR="00196C2C" w:rsidRPr="00681A19" w14:paraId="1634134E" w14:textId="77777777" w:rsidTr="00470DA0">
        <w:trPr>
          <w:cantSplit/>
          <w:trHeight w:val="567"/>
          <w:tblHeader/>
          <w:jc w:val="center"/>
        </w:trPr>
        <w:tc>
          <w:tcPr>
            <w:tcW w:w="534" w:type="dxa"/>
            <w:vAlign w:val="center"/>
          </w:tcPr>
          <w:p w14:paraId="1634134A" w14:textId="77777777" w:rsidR="00196C2C" w:rsidRPr="00F45709" w:rsidRDefault="00196C2C" w:rsidP="00470DA0">
            <w:pPr>
              <w:pStyle w:val="Tablehead"/>
              <w:rPr>
                <w:sz w:val="18"/>
                <w:szCs w:val="18"/>
                <w:lang w:eastAsia="zh-CN"/>
              </w:rPr>
            </w:pPr>
          </w:p>
        </w:tc>
        <w:tc>
          <w:tcPr>
            <w:tcW w:w="1701" w:type="dxa"/>
            <w:vAlign w:val="center"/>
          </w:tcPr>
          <w:p w14:paraId="1634134B" w14:textId="77777777" w:rsidR="00196C2C" w:rsidRPr="00F45709" w:rsidRDefault="00196C2C" w:rsidP="00470DA0">
            <w:pPr>
              <w:pStyle w:val="Tablehead"/>
              <w:rPr>
                <w:sz w:val="18"/>
                <w:szCs w:val="18"/>
                <w:lang w:eastAsia="zh-CN"/>
              </w:rPr>
            </w:pPr>
            <w:r w:rsidRPr="00F45709">
              <w:rPr>
                <w:sz w:val="18"/>
                <w:szCs w:val="18"/>
                <w:lang w:eastAsia="zh-CN"/>
              </w:rPr>
              <w:t>Page  -  provision</w:t>
            </w:r>
          </w:p>
        </w:tc>
        <w:tc>
          <w:tcPr>
            <w:tcW w:w="3827" w:type="dxa"/>
            <w:vAlign w:val="center"/>
          </w:tcPr>
          <w:p w14:paraId="1634134C" w14:textId="77777777" w:rsidR="00196C2C" w:rsidRPr="00F45709" w:rsidRDefault="00196C2C" w:rsidP="00470DA0">
            <w:pPr>
              <w:pStyle w:val="Tablehead"/>
              <w:rPr>
                <w:sz w:val="18"/>
                <w:szCs w:val="18"/>
                <w:lang w:eastAsia="zh-CN"/>
              </w:rPr>
            </w:pPr>
            <w:r w:rsidRPr="00F45709">
              <w:rPr>
                <w:sz w:val="18"/>
                <w:szCs w:val="18"/>
                <w:lang w:eastAsia="zh-CN"/>
              </w:rPr>
              <w:t>Nature of inconsistency</w:t>
            </w:r>
          </w:p>
        </w:tc>
        <w:tc>
          <w:tcPr>
            <w:tcW w:w="3793" w:type="dxa"/>
            <w:vAlign w:val="center"/>
          </w:tcPr>
          <w:p w14:paraId="1634134D" w14:textId="77777777" w:rsidR="00196C2C" w:rsidRPr="00F45709" w:rsidRDefault="00196C2C" w:rsidP="00470DA0">
            <w:pPr>
              <w:pStyle w:val="Tablehead"/>
              <w:rPr>
                <w:sz w:val="18"/>
                <w:szCs w:val="18"/>
                <w:lang w:eastAsia="zh-CN"/>
              </w:rPr>
            </w:pPr>
            <w:r w:rsidRPr="00F45709">
              <w:rPr>
                <w:sz w:val="18"/>
                <w:szCs w:val="18"/>
                <w:lang w:eastAsia="zh-CN"/>
              </w:rPr>
              <w:t>Possible corrective action</w:t>
            </w:r>
          </w:p>
        </w:tc>
      </w:tr>
      <w:tr w:rsidR="00196C2C" w:rsidRPr="00681A19" w14:paraId="16341353" w14:textId="77777777" w:rsidTr="00470DA0">
        <w:trPr>
          <w:cantSplit/>
          <w:jc w:val="center"/>
        </w:trPr>
        <w:tc>
          <w:tcPr>
            <w:tcW w:w="534" w:type="dxa"/>
          </w:tcPr>
          <w:p w14:paraId="1634134F" w14:textId="77777777" w:rsidR="00196C2C" w:rsidRPr="00F45709" w:rsidRDefault="00196C2C" w:rsidP="00470DA0">
            <w:pPr>
              <w:pStyle w:val="Tablehead"/>
              <w:rPr>
                <w:sz w:val="18"/>
                <w:szCs w:val="18"/>
                <w:lang w:eastAsia="zh-CN"/>
              </w:rPr>
            </w:pPr>
          </w:p>
        </w:tc>
        <w:tc>
          <w:tcPr>
            <w:tcW w:w="1701" w:type="dxa"/>
          </w:tcPr>
          <w:p w14:paraId="16341350" w14:textId="77777777" w:rsidR="00196C2C" w:rsidRPr="00F45709" w:rsidRDefault="00196C2C" w:rsidP="00470DA0">
            <w:pPr>
              <w:pStyle w:val="Tablehead"/>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Volume, page</w:t>
            </w:r>
          </w:p>
        </w:tc>
        <w:tc>
          <w:tcPr>
            <w:tcW w:w="3827" w:type="dxa"/>
          </w:tcPr>
          <w:p w14:paraId="16341351" w14:textId="77777777" w:rsidR="00196C2C" w:rsidRPr="00F45709" w:rsidRDefault="00196C2C" w:rsidP="00470DA0">
            <w:pPr>
              <w:pStyle w:val="Tablehead"/>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ARTICLES</w:t>
            </w:r>
          </w:p>
        </w:tc>
        <w:tc>
          <w:tcPr>
            <w:tcW w:w="3793" w:type="dxa"/>
          </w:tcPr>
          <w:p w14:paraId="16341352" w14:textId="77777777" w:rsidR="00196C2C" w:rsidRPr="00F45709" w:rsidRDefault="00196C2C" w:rsidP="00470DA0">
            <w:pPr>
              <w:pStyle w:val="Tablehead"/>
              <w:rPr>
                <w:rFonts w:asciiTheme="majorBidi" w:hAnsiTheme="majorBidi" w:cstheme="majorBidi"/>
                <w:sz w:val="18"/>
                <w:szCs w:val="18"/>
                <w:lang w:val="en-US" w:eastAsia="zh-CN"/>
              </w:rPr>
            </w:pPr>
          </w:p>
        </w:tc>
      </w:tr>
      <w:tr w:rsidR="00196C2C" w:rsidRPr="00681A19" w14:paraId="16341358" w14:textId="77777777" w:rsidTr="00470DA0">
        <w:trPr>
          <w:cantSplit/>
          <w:jc w:val="center"/>
        </w:trPr>
        <w:tc>
          <w:tcPr>
            <w:tcW w:w="534" w:type="dxa"/>
          </w:tcPr>
          <w:p w14:paraId="16341354" w14:textId="77777777" w:rsidR="00196C2C" w:rsidRPr="00F45709" w:rsidRDefault="00196C2C" w:rsidP="00470DA0">
            <w:pPr>
              <w:pStyle w:val="Tablehead"/>
              <w:rPr>
                <w:sz w:val="18"/>
                <w:szCs w:val="18"/>
                <w:lang w:eastAsia="zh-CN"/>
              </w:rPr>
            </w:pPr>
          </w:p>
        </w:tc>
        <w:tc>
          <w:tcPr>
            <w:tcW w:w="1701" w:type="dxa"/>
          </w:tcPr>
          <w:p w14:paraId="16341355" w14:textId="77777777" w:rsidR="00196C2C" w:rsidRPr="00F45709" w:rsidRDefault="00196C2C" w:rsidP="00470DA0">
            <w:pPr>
              <w:pStyle w:val="Tablehead"/>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Volume 1</w:t>
            </w:r>
          </w:p>
        </w:tc>
        <w:tc>
          <w:tcPr>
            <w:tcW w:w="3827" w:type="dxa"/>
          </w:tcPr>
          <w:p w14:paraId="16341356" w14:textId="77777777" w:rsidR="00196C2C" w:rsidRPr="00F45709" w:rsidRDefault="00196C2C" w:rsidP="00470DA0">
            <w:pPr>
              <w:pStyle w:val="Tablehead"/>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Article 5</w:t>
            </w:r>
          </w:p>
        </w:tc>
        <w:tc>
          <w:tcPr>
            <w:tcW w:w="3793" w:type="dxa"/>
          </w:tcPr>
          <w:p w14:paraId="16341357" w14:textId="77777777" w:rsidR="00196C2C" w:rsidRPr="00F45709" w:rsidRDefault="00196C2C" w:rsidP="00470DA0">
            <w:pPr>
              <w:pStyle w:val="Tablehead"/>
              <w:rPr>
                <w:rFonts w:asciiTheme="majorBidi" w:hAnsiTheme="majorBidi" w:cstheme="majorBidi"/>
                <w:sz w:val="18"/>
                <w:szCs w:val="18"/>
                <w:lang w:val="en-US" w:eastAsia="zh-CN"/>
              </w:rPr>
            </w:pPr>
          </w:p>
        </w:tc>
      </w:tr>
      <w:tr w:rsidR="00196C2C" w:rsidRPr="00681788" w14:paraId="16341365" w14:textId="77777777" w:rsidTr="00470DA0">
        <w:trPr>
          <w:cantSplit/>
          <w:jc w:val="center"/>
        </w:trPr>
        <w:tc>
          <w:tcPr>
            <w:tcW w:w="534" w:type="dxa"/>
          </w:tcPr>
          <w:p w14:paraId="16341359" w14:textId="77777777" w:rsidR="00196C2C" w:rsidRPr="00F45709" w:rsidRDefault="00196C2C" w:rsidP="00470DA0">
            <w:pPr>
              <w:spacing w:before="60" w:after="40"/>
              <w:rPr>
                <w:sz w:val="18"/>
                <w:szCs w:val="18"/>
                <w:lang w:val="en-US" w:eastAsia="zh-CN"/>
              </w:rPr>
            </w:pPr>
          </w:p>
        </w:tc>
        <w:tc>
          <w:tcPr>
            <w:tcW w:w="1701" w:type="dxa"/>
          </w:tcPr>
          <w:p w14:paraId="1634135A" w14:textId="77777777" w:rsidR="00196C2C" w:rsidRPr="00F45709" w:rsidRDefault="00196C2C" w:rsidP="00470DA0">
            <w:pPr>
              <w:spacing w:before="60" w:after="40"/>
              <w:jc w:val="center"/>
              <w:rPr>
                <w:rFonts w:asciiTheme="majorBidi" w:hAnsiTheme="majorBidi" w:cstheme="majorBidi"/>
                <w:sz w:val="18"/>
                <w:szCs w:val="18"/>
                <w:lang w:val="es-ES_tradnl" w:eastAsia="zh-CN"/>
              </w:rPr>
            </w:pPr>
            <w:r w:rsidRPr="00F45709">
              <w:rPr>
                <w:rFonts w:asciiTheme="majorBidi" w:hAnsiTheme="majorBidi" w:cstheme="majorBidi"/>
                <w:sz w:val="18"/>
                <w:szCs w:val="18"/>
                <w:lang w:val="es-ES_tradnl" w:eastAsia="zh-CN"/>
              </w:rPr>
              <w:t>86</w:t>
            </w:r>
          </w:p>
        </w:tc>
        <w:tc>
          <w:tcPr>
            <w:tcW w:w="3827" w:type="dxa"/>
          </w:tcPr>
          <w:p w14:paraId="1634135B" w14:textId="77777777" w:rsidR="00196C2C" w:rsidRPr="00F45709" w:rsidRDefault="00196C2C" w:rsidP="00470DA0">
            <w:pPr>
              <w:spacing w:before="60" w:after="40"/>
              <w:rPr>
                <w:rFonts w:asciiTheme="majorBidi" w:hAnsiTheme="majorBidi" w:cstheme="majorBidi"/>
                <w:b/>
                <w:bCs/>
                <w:sz w:val="18"/>
                <w:szCs w:val="18"/>
                <w:lang w:val="en-US" w:eastAsia="zh-CN"/>
              </w:rPr>
            </w:pPr>
            <w:r w:rsidRPr="00F45709">
              <w:rPr>
                <w:rFonts w:asciiTheme="majorBidi" w:hAnsiTheme="majorBidi" w:cstheme="majorBidi"/>
                <w:b/>
                <w:bCs/>
                <w:sz w:val="18"/>
                <w:szCs w:val="18"/>
                <w:lang w:val="en-US" w:eastAsia="zh-CN"/>
              </w:rPr>
              <w:t xml:space="preserve">455-456 </w:t>
            </w:r>
            <w:r w:rsidRPr="00F45709">
              <w:rPr>
                <w:rFonts w:asciiTheme="majorBidi" w:hAnsiTheme="majorBidi" w:cstheme="majorBidi"/>
                <w:i/>
                <w:iCs/>
                <w:sz w:val="18"/>
                <w:szCs w:val="18"/>
                <w:lang w:val="en-US" w:eastAsia="zh-CN"/>
              </w:rPr>
              <w:t>and</w:t>
            </w:r>
            <w:r w:rsidRPr="00F45709">
              <w:rPr>
                <w:rFonts w:asciiTheme="majorBidi" w:hAnsiTheme="majorBidi" w:cstheme="majorBidi"/>
                <w:b/>
                <w:bCs/>
                <w:sz w:val="18"/>
                <w:szCs w:val="18"/>
                <w:lang w:val="en-US" w:eastAsia="zh-CN"/>
              </w:rPr>
              <w:t xml:space="preserve"> 459-460 </w:t>
            </w:r>
            <w:r w:rsidRPr="00F45709">
              <w:rPr>
                <w:rFonts w:asciiTheme="majorBidi" w:hAnsiTheme="majorBidi" w:cstheme="majorBidi"/>
                <w:i/>
                <w:iCs/>
                <w:sz w:val="18"/>
                <w:szCs w:val="18"/>
                <w:lang w:val="en-US" w:eastAsia="zh-CN"/>
              </w:rPr>
              <w:t>(Region 2)</w:t>
            </w:r>
          </w:p>
          <w:p w14:paraId="1634135C" w14:textId="77777777" w:rsidR="00196C2C" w:rsidRPr="00F45709" w:rsidRDefault="00196C2C" w:rsidP="00470DA0">
            <w:pPr>
              <w:pStyle w:val="TableTextS5"/>
              <w:spacing w:before="60" w:line="190" w:lineRule="exact"/>
              <w:rPr>
                <w:color w:val="000000"/>
                <w:sz w:val="18"/>
                <w:szCs w:val="18"/>
              </w:rPr>
            </w:pPr>
            <w:r w:rsidRPr="00F45709">
              <w:rPr>
                <w:color w:val="000000"/>
                <w:sz w:val="18"/>
                <w:szCs w:val="18"/>
              </w:rPr>
              <w:t>FIXED</w:t>
            </w:r>
          </w:p>
          <w:p w14:paraId="1634135D" w14:textId="77777777" w:rsidR="00196C2C" w:rsidRPr="00F45709" w:rsidRDefault="00196C2C" w:rsidP="00470DA0">
            <w:pPr>
              <w:pStyle w:val="TableTextS5"/>
              <w:spacing w:before="60" w:line="190" w:lineRule="exact"/>
              <w:rPr>
                <w:color w:val="000000"/>
                <w:sz w:val="18"/>
                <w:szCs w:val="18"/>
              </w:rPr>
            </w:pPr>
            <w:r w:rsidRPr="00F45709">
              <w:rPr>
                <w:color w:val="000000"/>
                <w:sz w:val="18"/>
                <w:szCs w:val="18"/>
              </w:rPr>
              <w:t xml:space="preserve">MOBILE </w:t>
            </w:r>
            <w:r w:rsidRPr="00F45709">
              <w:rPr>
                <w:sz w:val="18"/>
                <w:szCs w:val="18"/>
              </w:rPr>
              <w:t xml:space="preserve"> 5.286AA</w:t>
            </w:r>
          </w:p>
          <w:p w14:paraId="1634135E" w14:textId="77777777" w:rsidR="00196C2C" w:rsidRPr="00F45709" w:rsidRDefault="00196C2C" w:rsidP="00470DA0">
            <w:pPr>
              <w:spacing w:before="60" w:after="40"/>
              <w:ind w:left="175" w:hanging="175"/>
              <w:rPr>
                <w:sz w:val="18"/>
                <w:szCs w:val="18"/>
              </w:rPr>
            </w:pPr>
            <w:r w:rsidRPr="00F45709">
              <w:rPr>
                <w:color w:val="000000"/>
                <w:sz w:val="18"/>
                <w:szCs w:val="18"/>
              </w:rPr>
              <w:t>MOBILE-SATELLITE</w:t>
            </w:r>
            <w:r w:rsidRPr="00F45709">
              <w:rPr>
                <w:color w:val="000000"/>
                <w:sz w:val="18"/>
                <w:szCs w:val="18"/>
              </w:rPr>
              <w:br/>
              <w:t xml:space="preserve">(Earth-to-space)  </w:t>
            </w:r>
            <w:r w:rsidRPr="00F45709">
              <w:rPr>
                <w:sz w:val="18"/>
                <w:szCs w:val="18"/>
              </w:rPr>
              <w:t>5.286A  5.286B</w:t>
            </w:r>
            <w:r w:rsidRPr="00F45709">
              <w:rPr>
                <w:color w:val="000000"/>
                <w:sz w:val="18"/>
                <w:szCs w:val="18"/>
              </w:rPr>
              <w:t xml:space="preserve">  </w:t>
            </w:r>
            <w:r w:rsidRPr="00F45709">
              <w:rPr>
                <w:sz w:val="18"/>
                <w:szCs w:val="18"/>
              </w:rPr>
              <w:t>5.286C</w:t>
            </w:r>
          </w:p>
          <w:p w14:paraId="1634135F"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sz w:val="18"/>
                <w:szCs w:val="18"/>
              </w:rPr>
              <w:t>5.209</w:t>
            </w:r>
          </w:p>
        </w:tc>
        <w:tc>
          <w:tcPr>
            <w:tcW w:w="3793" w:type="dxa"/>
          </w:tcPr>
          <w:p w14:paraId="16341360" w14:textId="77777777" w:rsidR="00196C2C" w:rsidRPr="00F45709" w:rsidRDefault="00196C2C" w:rsidP="00470DA0">
            <w:pPr>
              <w:spacing w:before="60" w:after="40"/>
              <w:rPr>
                <w:rFonts w:asciiTheme="majorBidi" w:hAnsiTheme="majorBidi" w:cstheme="majorBidi"/>
                <w:b/>
                <w:bCs/>
                <w:sz w:val="18"/>
                <w:szCs w:val="18"/>
                <w:lang w:val="en-US" w:eastAsia="zh-CN"/>
              </w:rPr>
            </w:pPr>
            <w:r w:rsidRPr="00F45709">
              <w:rPr>
                <w:rFonts w:asciiTheme="majorBidi" w:hAnsiTheme="majorBidi" w:cstheme="majorBidi"/>
                <w:b/>
                <w:bCs/>
                <w:sz w:val="18"/>
                <w:szCs w:val="18"/>
                <w:lang w:val="en-US" w:eastAsia="zh-CN"/>
              </w:rPr>
              <w:t>455-456</w:t>
            </w:r>
            <w:r w:rsidRPr="00F45709">
              <w:rPr>
                <w:rFonts w:asciiTheme="majorBidi" w:hAnsiTheme="majorBidi" w:cstheme="majorBidi"/>
                <w:i/>
                <w:iCs/>
                <w:sz w:val="18"/>
                <w:szCs w:val="18"/>
                <w:lang w:val="en-US" w:eastAsia="zh-CN"/>
              </w:rPr>
              <w:t xml:space="preserve"> and</w:t>
            </w:r>
            <w:r w:rsidRPr="00F45709">
              <w:rPr>
                <w:rFonts w:asciiTheme="majorBidi" w:hAnsiTheme="majorBidi" w:cstheme="majorBidi"/>
                <w:b/>
                <w:bCs/>
                <w:sz w:val="18"/>
                <w:szCs w:val="18"/>
                <w:lang w:val="en-US" w:eastAsia="zh-CN"/>
              </w:rPr>
              <w:t xml:space="preserve"> 459-460</w:t>
            </w:r>
          </w:p>
          <w:p w14:paraId="16341361" w14:textId="77777777" w:rsidR="00196C2C" w:rsidRPr="00F45709" w:rsidRDefault="00196C2C" w:rsidP="00470DA0">
            <w:pPr>
              <w:pStyle w:val="TableTextS5"/>
              <w:spacing w:before="60" w:line="190" w:lineRule="exact"/>
              <w:rPr>
                <w:color w:val="000000"/>
                <w:sz w:val="18"/>
                <w:szCs w:val="18"/>
              </w:rPr>
            </w:pPr>
            <w:r w:rsidRPr="00F45709">
              <w:rPr>
                <w:color w:val="000000"/>
                <w:sz w:val="18"/>
                <w:szCs w:val="18"/>
              </w:rPr>
              <w:t>FIXED</w:t>
            </w:r>
          </w:p>
          <w:p w14:paraId="16341362" w14:textId="77777777" w:rsidR="00196C2C" w:rsidRPr="00F45709" w:rsidRDefault="00196C2C" w:rsidP="00470DA0">
            <w:pPr>
              <w:pStyle w:val="TableTextS5"/>
              <w:spacing w:before="60" w:line="190" w:lineRule="exact"/>
              <w:rPr>
                <w:color w:val="000000"/>
                <w:sz w:val="18"/>
                <w:szCs w:val="18"/>
              </w:rPr>
            </w:pPr>
            <w:r w:rsidRPr="00F45709">
              <w:rPr>
                <w:color w:val="000000"/>
                <w:sz w:val="18"/>
                <w:szCs w:val="18"/>
              </w:rPr>
              <w:t xml:space="preserve">MOBILE </w:t>
            </w:r>
            <w:r w:rsidRPr="00F45709">
              <w:rPr>
                <w:sz w:val="18"/>
                <w:szCs w:val="18"/>
              </w:rPr>
              <w:t xml:space="preserve"> 5.286AA</w:t>
            </w:r>
          </w:p>
          <w:p w14:paraId="16341363" w14:textId="77777777" w:rsidR="00196C2C" w:rsidRPr="00F45709" w:rsidRDefault="00196C2C" w:rsidP="00470DA0">
            <w:pPr>
              <w:spacing w:before="60" w:after="40"/>
              <w:ind w:left="175" w:hanging="175"/>
              <w:rPr>
                <w:sz w:val="18"/>
                <w:szCs w:val="18"/>
              </w:rPr>
            </w:pPr>
            <w:r w:rsidRPr="00F45709">
              <w:rPr>
                <w:color w:val="000000"/>
                <w:sz w:val="18"/>
                <w:szCs w:val="18"/>
              </w:rPr>
              <w:t>MOBILE-SATELLITE</w:t>
            </w:r>
            <w:r w:rsidRPr="00F45709">
              <w:rPr>
                <w:color w:val="000000"/>
                <w:sz w:val="18"/>
                <w:szCs w:val="18"/>
              </w:rPr>
              <w:br/>
              <w:t xml:space="preserve">(Earth-to-space) </w:t>
            </w:r>
            <w:r w:rsidRPr="00F45709">
              <w:rPr>
                <w:sz w:val="18"/>
                <w:szCs w:val="18"/>
              </w:rPr>
              <w:t>5.286A 5.286B</w:t>
            </w:r>
            <w:r w:rsidRPr="00F45709">
              <w:rPr>
                <w:color w:val="000000"/>
                <w:sz w:val="18"/>
                <w:szCs w:val="18"/>
              </w:rPr>
              <w:t xml:space="preserve"> </w:t>
            </w:r>
            <w:r w:rsidRPr="00F45709">
              <w:rPr>
                <w:sz w:val="18"/>
                <w:szCs w:val="18"/>
              </w:rPr>
              <w:t>5.286C 5.209</w:t>
            </w:r>
          </w:p>
          <w:p w14:paraId="16341364" w14:textId="77777777" w:rsidR="00196C2C" w:rsidRPr="00F45709" w:rsidRDefault="00196C2C" w:rsidP="00470DA0">
            <w:pPr>
              <w:tabs>
                <w:tab w:val="clear" w:pos="1134"/>
                <w:tab w:val="left" w:pos="884"/>
              </w:tabs>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 xml:space="preserve">Reason: Provision 5.209 relates only to </w:t>
            </w:r>
            <w:r>
              <w:rPr>
                <w:rFonts w:asciiTheme="majorBidi" w:hAnsiTheme="majorBidi" w:cstheme="majorBidi"/>
                <w:sz w:val="18"/>
                <w:szCs w:val="18"/>
                <w:lang w:val="en-US" w:eastAsia="zh-CN"/>
              </w:rPr>
              <w:t>the m</w:t>
            </w:r>
            <w:r w:rsidRPr="00F45709">
              <w:rPr>
                <w:rFonts w:asciiTheme="majorBidi" w:hAnsiTheme="majorBidi" w:cstheme="majorBidi"/>
                <w:sz w:val="18"/>
                <w:szCs w:val="18"/>
                <w:lang w:val="en-US" w:eastAsia="zh-CN"/>
              </w:rPr>
              <w:t>obile-satellite service.</w:t>
            </w:r>
          </w:p>
        </w:tc>
      </w:tr>
      <w:tr w:rsidR="00240052" w:rsidRPr="00240052" w14:paraId="1634136A" w14:textId="77777777" w:rsidTr="00470DA0">
        <w:trPr>
          <w:cantSplit/>
          <w:jc w:val="center"/>
        </w:trPr>
        <w:tc>
          <w:tcPr>
            <w:tcW w:w="534" w:type="dxa"/>
          </w:tcPr>
          <w:p w14:paraId="16341366" w14:textId="77777777" w:rsidR="00196C2C" w:rsidRPr="00240052" w:rsidRDefault="00196C2C" w:rsidP="00470DA0">
            <w:pPr>
              <w:spacing w:before="60" w:after="40"/>
              <w:rPr>
                <w:sz w:val="18"/>
                <w:szCs w:val="18"/>
                <w:lang w:val="en-US" w:eastAsia="zh-CN"/>
              </w:rPr>
            </w:pPr>
          </w:p>
        </w:tc>
        <w:tc>
          <w:tcPr>
            <w:tcW w:w="1701" w:type="dxa"/>
          </w:tcPr>
          <w:p w14:paraId="16341367" w14:textId="77777777" w:rsidR="00196C2C" w:rsidRPr="00240052" w:rsidRDefault="00196C2C" w:rsidP="00470DA0">
            <w:pPr>
              <w:spacing w:before="60" w:after="40"/>
              <w:jc w:val="center"/>
              <w:rPr>
                <w:rFonts w:asciiTheme="majorBidi" w:hAnsiTheme="majorBidi" w:cstheme="majorBidi"/>
                <w:sz w:val="18"/>
                <w:szCs w:val="18"/>
                <w:lang w:val="es-ES_tradnl" w:eastAsia="zh-CN"/>
              </w:rPr>
            </w:pPr>
            <w:r w:rsidRPr="00240052">
              <w:rPr>
                <w:rFonts w:asciiTheme="majorBidi" w:hAnsiTheme="majorBidi" w:cstheme="majorBidi"/>
                <w:sz w:val="18"/>
                <w:szCs w:val="18"/>
                <w:lang w:val="es-ES_tradnl" w:eastAsia="zh-CN"/>
              </w:rPr>
              <w:t>119</w:t>
            </w:r>
          </w:p>
        </w:tc>
        <w:tc>
          <w:tcPr>
            <w:tcW w:w="3827" w:type="dxa"/>
          </w:tcPr>
          <w:p w14:paraId="16341368" w14:textId="77777777" w:rsidR="00196C2C" w:rsidRPr="00240052" w:rsidRDefault="00196C2C" w:rsidP="00470DA0">
            <w:pPr>
              <w:spacing w:before="60" w:after="40"/>
              <w:rPr>
                <w:rFonts w:asciiTheme="majorBidi" w:hAnsiTheme="majorBidi" w:cstheme="majorBidi"/>
                <w:sz w:val="18"/>
                <w:szCs w:val="18"/>
              </w:rPr>
            </w:pPr>
            <w:r w:rsidRPr="00240052">
              <w:rPr>
                <w:rFonts w:asciiTheme="majorBidi" w:hAnsiTheme="majorBidi" w:cstheme="majorBidi"/>
                <w:sz w:val="18"/>
                <w:szCs w:val="18"/>
              </w:rPr>
              <w:t>No. </w:t>
            </w:r>
            <w:r w:rsidRPr="00240052">
              <w:rPr>
                <w:rFonts w:asciiTheme="majorBidi" w:hAnsiTheme="majorBidi" w:cstheme="majorBidi"/>
                <w:b/>
                <w:bCs/>
                <w:sz w:val="18"/>
                <w:szCs w:val="18"/>
              </w:rPr>
              <w:t>5.440A</w:t>
            </w:r>
            <w:r w:rsidRPr="00240052">
              <w:rPr>
                <w:rFonts w:asciiTheme="majorBidi" w:hAnsiTheme="majorBidi" w:cstheme="majorBidi"/>
                <w:sz w:val="18"/>
                <w:szCs w:val="18"/>
              </w:rPr>
              <w:t xml:space="preserve"> enables the use of the band 4 400-4 940 MHz in Region 2 (except certain countries) and in Australia for aeronautical mobile telemetry for flight testing by aircraft stations. However, in the last sentence of the text of the footnote the reference is to “these bands” in plural. </w:t>
            </w:r>
          </w:p>
        </w:tc>
        <w:tc>
          <w:tcPr>
            <w:tcW w:w="3793" w:type="dxa"/>
          </w:tcPr>
          <w:p w14:paraId="16341369" w14:textId="77777777" w:rsidR="00196C2C" w:rsidRPr="00240052" w:rsidRDefault="00196C2C" w:rsidP="00470DA0">
            <w:pPr>
              <w:overflowPunct/>
              <w:spacing w:before="60" w:after="40"/>
              <w:textAlignment w:val="auto"/>
              <w:rPr>
                <w:rFonts w:asciiTheme="majorBidi" w:eastAsiaTheme="minorEastAsia" w:hAnsiTheme="majorBidi" w:cstheme="majorBidi"/>
                <w:sz w:val="18"/>
                <w:szCs w:val="18"/>
                <w:highlight w:val="yellow"/>
                <w:lang w:val="en-US" w:eastAsia="zh-CN"/>
              </w:rPr>
            </w:pPr>
            <w:r w:rsidRPr="00240052">
              <w:rPr>
                <w:rFonts w:asciiTheme="majorBidi" w:eastAsiaTheme="minorEastAsia" w:hAnsiTheme="majorBidi" w:cstheme="majorBidi"/>
                <w:sz w:val="18"/>
                <w:szCs w:val="18"/>
                <w:lang w:val="en-US" w:eastAsia="zh-CN"/>
              </w:rPr>
              <w:t>No. </w:t>
            </w:r>
            <w:proofErr w:type="gramStart"/>
            <w:r w:rsidRPr="00240052">
              <w:rPr>
                <w:rFonts w:asciiTheme="majorBidi" w:eastAsiaTheme="minorEastAsia" w:hAnsiTheme="majorBidi" w:cstheme="majorBidi"/>
                <w:b/>
                <w:bCs/>
                <w:sz w:val="18"/>
                <w:szCs w:val="18"/>
                <w:lang w:val="en-US" w:eastAsia="zh-CN"/>
              </w:rPr>
              <w:t xml:space="preserve">5.440A  </w:t>
            </w:r>
            <w:r w:rsidRPr="00240052">
              <w:rPr>
                <w:rFonts w:asciiTheme="majorBidi" w:eastAsiaTheme="minorEastAsia" w:hAnsiTheme="majorBidi" w:cstheme="majorBidi"/>
                <w:sz w:val="18"/>
                <w:szCs w:val="18"/>
                <w:lang w:val="en-US" w:eastAsia="zh-CN"/>
              </w:rPr>
              <w:t>In</w:t>
            </w:r>
            <w:proofErr w:type="gramEnd"/>
            <w:r w:rsidRPr="00240052">
              <w:rPr>
                <w:rFonts w:asciiTheme="majorBidi" w:eastAsiaTheme="minorEastAsia" w:hAnsiTheme="majorBidi" w:cstheme="majorBidi"/>
                <w:sz w:val="18"/>
                <w:szCs w:val="18"/>
                <w:lang w:val="en-US" w:eastAsia="zh-CN"/>
              </w:rPr>
              <w:t xml:space="preserve"> Region 2 … Any such use does not preclude the use of </w:t>
            </w:r>
            <w:r w:rsidRPr="00240052">
              <w:rPr>
                <w:rFonts w:asciiTheme="majorBidi" w:eastAsiaTheme="minorEastAsia" w:hAnsiTheme="majorBidi" w:cstheme="majorBidi"/>
                <w:strike/>
                <w:sz w:val="18"/>
                <w:szCs w:val="18"/>
                <w:lang w:val="en-US" w:eastAsia="zh-CN"/>
              </w:rPr>
              <w:t xml:space="preserve">these </w:t>
            </w:r>
            <w:proofErr w:type="spellStart"/>
            <w:r w:rsidRPr="00240052">
              <w:rPr>
                <w:rFonts w:asciiTheme="majorBidi" w:eastAsiaTheme="minorEastAsia" w:hAnsiTheme="majorBidi" w:cstheme="majorBidi"/>
                <w:strike/>
                <w:sz w:val="18"/>
                <w:szCs w:val="18"/>
                <w:lang w:val="en-US" w:eastAsia="zh-CN"/>
              </w:rPr>
              <w:t>bands</w:t>
            </w:r>
            <w:r w:rsidRPr="00240052">
              <w:rPr>
                <w:rFonts w:asciiTheme="majorBidi" w:eastAsiaTheme="minorEastAsia" w:hAnsiTheme="majorBidi" w:cstheme="majorBidi"/>
                <w:sz w:val="18"/>
                <w:szCs w:val="18"/>
                <w:u w:val="single"/>
                <w:lang w:val="en-US" w:eastAsia="zh-CN"/>
              </w:rPr>
              <w:t>this</w:t>
            </w:r>
            <w:proofErr w:type="spellEnd"/>
            <w:r w:rsidRPr="00240052">
              <w:rPr>
                <w:rFonts w:asciiTheme="majorBidi" w:eastAsiaTheme="minorEastAsia" w:hAnsiTheme="majorBidi" w:cstheme="majorBidi"/>
                <w:sz w:val="18"/>
                <w:szCs w:val="18"/>
                <w:u w:val="single"/>
                <w:lang w:val="en-US" w:eastAsia="zh-CN"/>
              </w:rPr>
              <w:t xml:space="preserve"> band</w:t>
            </w:r>
            <w:r w:rsidRPr="00240052">
              <w:rPr>
                <w:rFonts w:asciiTheme="majorBidi" w:eastAsiaTheme="minorEastAsia" w:hAnsiTheme="majorBidi" w:cstheme="majorBidi"/>
                <w:sz w:val="18"/>
                <w:szCs w:val="18"/>
                <w:lang w:val="en-US" w:eastAsia="zh-CN"/>
              </w:rPr>
              <w:t xml:space="preserve"> by other mobile service applications or by other services to which </w:t>
            </w:r>
            <w:r w:rsidRPr="00240052">
              <w:rPr>
                <w:rFonts w:asciiTheme="majorBidi" w:eastAsiaTheme="minorEastAsia" w:hAnsiTheme="majorBidi" w:cstheme="majorBidi"/>
                <w:strike/>
                <w:sz w:val="18"/>
                <w:szCs w:val="18"/>
                <w:lang w:val="en-US" w:eastAsia="zh-CN"/>
              </w:rPr>
              <w:t xml:space="preserve">these bands </w:t>
            </w:r>
            <w:proofErr w:type="spellStart"/>
            <w:r w:rsidRPr="00240052">
              <w:rPr>
                <w:rFonts w:asciiTheme="majorBidi" w:eastAsiaTheme="minorEastAsia" w:hAnsiTheme="majorBidi" w:cstheme="majorBidi"/>
                <w:strike/>
                <w:sz w:val="18"/>
                <w:szCs w:val="18"/>
                <w:lang w:val="en-US" w:eastAsia="zh-CN"/>
              </w:rPr>
              <w:t>are</w:t>
            </w:r>
            <w:r w:rsidRPr="00240052">
              <w:rPr>
                <w:rFonts w:asciiTheme="majorBidi" w:eastAsiaTheme="minorEastAsia" w:hAnsiTheme="majorBidi" w:cstheme="majorBidi"/>
                <w:sz w:val="18"/>
                <w:szCs w:val="18"/>
                <w:u w:val="single"/>
                <w:lang w:val="en-US" w:eastAsia="zh-CN"/>
              </w:rPr>
              <w:t>this</w:t>
            </w:r>
            <w:proofErr w:type="spellEnd"/>
            <w:r w:rsidRPr="00240052">
              <w:rPr>
                <w:rFonts w:asciiTheme="majorBidi" w:eastAsiaTheme="minorEastAsia" w:hAnsiTheme="majorBidi" w:cstheme="majorBidi"/>
                <w:sz w:val="18"/>
                <w:szCs w:val="18"/>
                <w:u w:val="single"/>
                <w:lang w:val="en-US" w:eastAsia="zh-CN"/>
              </w:rPr>
              <w:t xml:space="preserve"> band is</w:t>
            </w:r>
            <w:r w:rsidRPr="00240052">
              <w:rPr>
                <w:rFonts w:asciiTheme="majorBidi" w:eastAsiaTheme="minorEastAsia" w:hAnsiTheme="majorBidi" w:cstheme="majorBidi"/>
                <w:sz w:val="18"/>
                <w:szCs w:val="18"/>
                <w:lang w:val="en-US" w:eastAsia="zh-CN"/>
              </w:rPr>
              <w:t xml:space="preserve"> allocated on a co-primary basis and does not establish priority in the Radio Regulations. </w:t>
            </w:r>
            <w:r w:rsidRPr="00240052">
              <w:rPr>
                <w:rFonts w:asciiTheme="majorBidi" w:eastAsiaTheme="minorEastAsia" w:hAnsiTheme="majorBidi" w:cstheme="majorBidi"/>
                <w:sz w:val="16"/>
                <w:szCs w:val="16"/>
                <w:lang w:val="en-US" w:eastAsia="zh-CN"/>
              </w:rPr>
              <w:t>(WRC-07)</w:t>
            </w:r>
            <w:r w:rsidRPr="00240052">
              <w:rPr>
                <w:rFonts w:asciiTheme="majorBidi" w:eastAsiaTheme="minorEastAsia" w:hAnsiTheme="majorBidi" w:cstheme="majorBidi"/>
                <w:b/>
                <w:bCs/>
                <w:sz w:val="16"/>
                <w:szCs w:val="16"/>
                <w:highlight w:val="yellow"/>
                <w:lang w:val="en-US" w:eastAsia="zh-CN"/>
              </w:rPr>
              <w:t xml:space="preserve"> </w:t>
            </w:r>
          </w:p>
        </w:tc>
      </w:tr>
      <w:tr w:rsidR="00196C2C" w:rsidRPr="00681A19" w14:paraId="16341370" w14:textId="77777777" w:rsidTr="00470DA0">
        <w:trPr>
          <w:cantSplit/>
          <w:jc w:val="center"/>
        </w:trPr>
        <w:tc>
          <w:tcPr>
            <w:tcW w:w="534" w:type="dxa"/>
          </w:tcPr>
          <w:p w14:paraId="1634136B" w14:textId="77777777" w:rsidR="00196C2C" w:rsidRPr="00F45709" w:rsidRDefault="00196C2C" w:rsidP="00470DA0">
            <w:pPr>
              <w:spacing w:before="60" w:after="40"/>
              <w:rPr>
                <w:sz w:val="18"/>
                <w:szCs w:val="18"/>
                <w:lang w:val="en-US" w:eastAsia="zh-CN"/>
              </w:rPr>
            </w:pPr>
          </w:p>
        </w:tc>
        <w:tc>
          <w:tcPr>
            <w:tcW w:w="1701" w:type="dxa"/>
          </w:tcPr>
          <w:p w14:paraId="1634136C" w14:textId="77777777" w:rsidR="00196C2C" w:rsidRPr="00F45709" w:rsidRDefault="00196C2C" w:rsidP="00470DA0">
            <w:pPr>
              <w:spacing w:before="60" w:after="40"/>
              <w:jc w:val="center"/>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123</w:t>
            </w:r>
          </w:p>
        </w:tc>
        <w:tc>
          <w:tcPr>
            <w:tcW w:w="3827" w:type="dxa"/>
          </w:tcPr>
          <w:p w14:paraId="1634136D" w14:textId="77777777" w:rsidR="00196C2C" w:rsidRPr="00F45709" w:rsidRDefault="00196C2C" w:rsidP="00470DA0">
            <w:pPr>
              <w:tabs>
                <w:tab w:val="left" w:pos="660"/>
              </w:tabs>
              <w:spacing w:before="60" w:after="40"/>
              <w:rPr>
                <w:rFonts w:asciiTheme="majorBidi" w:hAnsiTheme="majorBidi" w:cstheme="majorBidi"/>
                <w:sz w:val="18"/>
                <w:szCs w:val="18"/>
                <w:lang w:val="en-US" w:eastAsia="zh-CN"/>
              </w:rPr>
            </w:pPr>
            <w:r w:rsidRPr="00F45709">
              <w:rPr>
                <w:rFonts w:asciiTheme="majorBidi" w:hAnsiTheme="majorBidi" w:cstheme="majorBidi"/>
                <w:b/>
                <w:bCs/>
                <w:sz w:val="18"/>
                <w:szCs w:val="18"/>
                <w:lang w:val="en-US" w:eastAsia="zh-CN"/>
              </w:rPr>
              <w:t>5.447A</w:t>
            </w:r>
            <w:r>
              <w:rPr>
                <w:rFonts w:asciiTheme="majorBidi" w:hAnsiTheme="majorBidi" w:cstheme="majorBidi"/>
                <w:sz w:val="18"/>
                <w:szCs w:val="18"/>
                <w:lang w:val="en-US" w:eastAsia="zh-CN"/>
              </w:rPr>
              <w:tab/>
            </w:r>
            <w:r w:rsidRPr="00F45709">
              <w:rPr>
                <w:color w:val="000000"/>
                <w:sz w:val="18"/>
                <w:szCs w:val="18"/>
                <w:lang w:val="en-AU"/>
              </w:rPr>
              <w:t>The allocation to the fixed-satellite service (Earth-to-space) is limited to feeder links of non-geostationary-satellite systems in the mobile-satellite service and is subject to coordination under No. </w:t>
            </w:r>
            <w:r w:rsidRPr="00F45709">
              <w:rPr>
                <w:rStyle w:val="Artref"/>
                <w:color w:val="000000"/>
                <w:sz w:val="18"/>
                <w:szCs w:val="18"/>
                <w:lang w:val="en-AU"/>
              </w:rPr>
              <w:t>9.11A</w:t>
            </w:r>
            <w:r w:rsidRPr="00F45709">
              <w:rPr>
                <w:color w:val="000000"/>
                <w:sz w:val="18"/>
                <w:szCs w:val="18"/>
                <w:lang w:val="en-AU"/>
              </w:rPr>
              <w:t>.</w:t>
            </w:r>
          </w:p>
        </w:tc>
        <w:tc>
          <w:tcPr>
            <w:tcW w:w="3793" w:type="dxa"/>
          </w:tcPr>
          <w:p w14:paraId="1634136E" w14:textId="77777777" w:rsidR="00196C2C" w:rsidRPr="00F45709" w:rsidRDefault="00196C2C" w:rsidP="00470DA0">
            <w:pPr>
              <w:tabs>
                <w:tab w:val="left" w:pos="658"/>
              </w:tabs>
              <w:spacing w:before="60" w:after="40"/>
              <w:rPr>
                <w:color w:val="000000"/>
                <w:sz w:val="18"/>
                <w:szCs w:val="18"/>
                <w:lang w:val="en-AU"/>
              </w:rPr>
            </w:pPr>
            <w:r w:rsidRPr="00F45709">
              <w:rPr>
                <w:rFonts w:asciiTheme="majorBidi" w:hAnsiTheme="majorBidi" w:cstheme="majorBidi"/>
                <w:b/>
                <w:bCs/>
                <w:sz w:val="18"/>
                <w:szCs w:val="18"/>
                <w:lang w:val="en-US" w:eastAsia="zh-CN"/>
              </w:rPr>
              <w:t>5.447A</w:t>
            </w:r>
            <w:r>
              <w:rPr>
                <w:rFonts w:asciiTheme="majorBidi" w:hAnsiTheme="majorBidi" w:cstheme="majorBidi"/>
                <w:sz w:val="18"/>
                <w:szCs w:val="18"/>
                <w:lang w:val="en-US" w:eastAsia="zh-CN"/>
              </w:rPr>
              <w:tab/>
            </w:r>
            <w:r w:rsidRPr="00F45709">
              <w:rPr>
                <w:color w:val="000000"/>
                <w:sz w:val="18"/>
                <w:szCs w:val="18"/>
                <w:lang w:val="en-AU"/>
              </w:rPr>
              <w:t>The allocation to the fixed-satellite service (Earth-to-space) in the band 5</w:t>
            </w:r>
            <w:r>
              <w:rPr>
                <w:color w:val="000000"/>
                <w:sz w:val="18"/>
                <w:szCs w:val="18"/>
                <w:lang w:val="en-AU"/>
              </w:rPr>
              <w:t> </w:t>
            </w:r>
            <w:r w:rsidRPr="00F45709">
              <w:rPr>
                <w:color w:val="000000"/>
                <w:sz w:val="18"/>
                <w:szCs w:val="18"/>
                <w:lang w:val="en-AU"/>
              </w:rPr>
              <w:t>150-5</w:t>
            </w:r>
            <w:r>
              <w:rPr>
                <w:color w:val="000000"/>
                <w:sz w:val="18"/>
                <w:szCs w:val="18"/>
                <w:lang w:val="en-AU"/>
              </w:rPr>
              <w:t> </w:t>
            </w:r>
            <w:r w:rsidRPr="00F45709">
              <w:rPr>
                <w:color w:val="000000"/>
                <w:sz w:val="18"/>
                <w:szCs w:val="18"/>
                <w:lang w:val="en-AU"/>
              </w:rPr>
              <w:t>250</w:t>
            </w:r>
            <w:r>
              <w:rPr>
                <w:color w:val="000000"/>
                <w:sz w:val="18"/>
                <w:szCs w:val="18"/>
                <w:lang w:val="en-AU"/>
              </w:rPr>
              <w:t> </w:t>
            </w:r>
            <w:r w:rsidRPr="00F45709">
              <w:rPr>
                <w:color w:val="000000"/>
                <w:sz w:val="18"/>
                <w:szCs w:val="18"/>
                <w:lang w:val="en-AU"/>
              </w:rPr>
              <w:t>MHz is limited to feeder links of non-geostationary-satellite systems in the mobile-satellite service and is subject to coordination under No. </w:t>
            </w:r>
            <w:r w:rsidRPr="00F45709">
              <w:rPr>
                <w:rStyle w:val="Artref"/>
                <w:color w:val="000000"/>
                <w:sz w:val="18"/>
                <w:szCs w:val="18"/>
                <w:lang w:val="en-AU"/>
              </w:rPr>
              <w:t>9.11A</w:t>
            </w:r>
            <w:r w:rsidRPr="00F45709">
              <w:rPr>
                <w:color w:val="000000"/>
                <w:sz w:val="18"/>
                <w:szCs w:val="18"/>
                <w:lang w:val="en-AU"/>
              </w:rPr>
              <w:t>.</w:t>
            </w:r>
          </w:p>
          <w:p w14:paraId="1634136F"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color w:val="000000"/>
                <w:sz w:val="18"/>
                <w:szCs w:val="18"/>
                <w:lang w:val="en-AU"/>
              </w:rPr>
              <w:t>Reason: From the text of the footnote it is not clear to which frequency band it applies.</w:t>
            </w:r>
          </w:p>
        </w:tc>
      </w:tr>
      <w:tr w:rsidR="00240052" w:rsidRPr="00240052" w14:paraId="16341375" w14:textId="77777777" w:rsidTr="00470DA0">
        <w:trPr>
          <w:cantSplit/>
          <w:jc w:val="center"/>
        </w:trPr>
        <w:tc>
          <w:tcPr>
            <w:tcW w:w="534" w:type="dxa"/>
          </w:tcPr>
          <w:p w14:paraId="16341371" w14:textId="77777777" w:rsidR="00196C2C" w:rsidRPr="00240052" w:rsidRDefault="00196C2C" w:rsidP="00470DA0">
            <w:pPr>
              <w:spacing w:before="60" w:after="40"/>
              <w:rPr>
                <w:sz w:val="18"/>
                <w:szCs w:val="18"/>
                <w:lang w:val="en-US" w:eastAsia="zh-CN"/>
              </w:rPr>
            </w:pPr>
          </w:p>
        </w:tc>
        <w:tc>
          <w:tcPr>
            <w:tcW w:w="1701" w:type="dxa"/>
          </w:tcPr>
          <w:p w14:paraId="16341372" w14:textId="77777777" w:rsidR="00196C2C" w:rsidRPr="00240052" w:rsidRDefault="00196C2C" w:rsidP="00470DA0">
            <w:pPr>
              <w:spacing w:before="60" w:after="40"/>
              <w:jc w:val="center"/>
              <w:rPr>
                <w:rFonts w:asciiTheme="majorBidi" w:hAnsiTheme="majorBidi" w:cstheme="majorBidi"/>
                <w:sz w:val="18"/>
                <w:szCs w:val="18"/>
                <w:lang w:val="en-US" w:eastAsia="zh-CN"/>
              </w:rPr>
            </w:pPr>
            <w:r w:rsidRPr="00240052">
              <w:rPr>
                <w:rFonts w:asciiTheme="majorBidi" w:hAnsiTheme="majorBidi" w:cstheme="majorBidi"/>
                <w:sz w:val="18"/>
                <w:szCs w:val="18"/>
                <w:lang w:val="en-US" w:eastAsia="zh-CN"/>
              </w:rPr>
              <w:t>126</w:t>
            </w:r>
          </w:p>
        </w:tc>
        <w:tc>
          <w:tcPr>
            <w:tcW w:w="3827" w:type="dxa"/>
          </w:tcPr>
          <w:p w14:paraId="16341373" w14:textId="77777777" w:rsidR="00196C2C" w:rsidRPr="00240052" w:rsidRDefault="00196C2C" w:rsidP="00470DA0">
            <w:pPr>
              <w:spacing w:before="60" w:after="40"/>
              <w:rPr>
                <w:rFonts w:asciiTheme="majorBidi" w:hAnsiTheme="majorBidi" w:cstheme="majorBidi"/>
                <w:sz w:val="18"/>
                <w:szCs w:val="18"/>
              </w:rPr>
            </w:pPr>
            <w:r w:rsidRPr="00240052">
              <w:rPr>
                <w:rFonts w:asciiTheme="majorBidi" w:hAnsiTheme="majorBidi" w:cstheme="majorBidi"/>
                <w:sz w:val="18"/>
                <w:szCs w:val="18"/>
              </w:rPr>
              <w:t>No. </w:t>
            </w:r>
            <w:r w:rsidRPr="00240052">
              <w:rPr>
                <w:rFonts w:asciiTheme="majorBidi" w:hAnsiTheme="majorBidi" w:cstheme="majorBidi"/>
                <w:b/>
                <w:bCs/>
                <w:sz w:val="18"/>
                <w:szCs w:val="18"/>
              </w:rPr>
              <w:t>5.457C</w:t>
            </w:r>
            <w:r w:rsidRPr="00240052">
              <w:rPr>
                <w:rFonts w:asciiTheme="majorBidi" w:hAnsiTheme="majorBidi" w:cstheme="majorBidi"/>
                <w:sz w:val="18"/>
                <w:szCs w:val="18"/>
              </w:rPr>
              <w:t xml:space="preserve"> enables the use of the band 5 925-6 700 MHz in Region 2 (except certain countries) for aeronautical mobile telemetry for flight testing by aircraft stations. However, in the last sentence of the text of the footnote the reference is to “these bands” in plural.  </w:t>
            </w:r>
          </w:p>
        </w:tc>
        <w:tc>
          <w:tcPr>
            <w:tcW w:w="3793" w:type="dxa"/>
          </w:tcPr>
          <w:p w14:paraId="16341374" w14:textId="77777777" w:rsidR="00196C2C" w:rsidRPr="00240052" w:rsidRDefault="00196C2C" w:rsidP="00470DA0">
            <w:pPr>
              <w:overflowPunct/>
              <w:spacing w:before="60" w:after="40"/>
              <w:textAlignment w:val="auto"/>
              <w:rPr>
                <w:rFonts w:asciiTheme="majorBidi" w:eastAsiaTheme="minorEastAsia" w:hAnsiTheme="majorBidi" w:cstheme="majorBidi"/>
                <w:sz w:val="18"/>
                <w:szCs w:val="18"/>
                <w:highlight w:val="yellow"/>
                <w:lang w:val="en-US" w:eastAsia="zh-CN"/>
              </w:rPr>
            </w:pPr>
            <w:r w:rsidRPr="00240052">
              <w:rPr>
                <w:rFonts w:asciiTheme="majorBidi" w:eastAsiaTheme="minorEastAsia" w:hAnsiTheme="majorBidi" w:cstheme="majorBidi"/>
                <w:sz w:val="18"/>
                <w:szCs w:val="18"/>
                <w:lang w:val="en-US" w:eastAsia="zh-CN"/>
              </w:rPr>
              <w:t>No.</w:t>
            </w:r>
            <w:r w:rsidRPr="00240052">
              <w:rPr>
                <w:rFonts w:asciiTheme="majorBidi" w:eastAsiaTheme="minorEastAsia" w:hAnsiTheme="majorBidi" w:cstheme="majorBidi"/>
                <w:b/>
                <w:bCs/>
                <w:sz w:val="18"/>
                <w:szCs w:val="18"/>
                <w:lang w:val="en-US" w:eastAsia="zh-CN"/>
              </w:rPr>
              <w:t xml:space="preserve"> 5.457C   </w:t>
            </w:r>
            <w:r w:rsidRPr="00240052">
              <w:rPr>
                <w:rFonts w:asciiTheme="majorBidi" w:eastAsiaTheme="minorEastAsia" w:hAnsiTheme="majorBidi" w:cstheme="majorBidi"/>
                <w:sz w:val="18"/>
                <w:szCs w:val="18"/>
                <w:lang w:val="en-US" w:eastAsia="zh-CN"/>
              </w:rPr>
              <w:t xml:space="preserve">In Region 2 </w:t>
            </w:r>
            <w:proofErr w:type="gramStart"/>
            <w:r w:rsidRPr="00240052">
              <w:rPr>
                <w:rFonts w:asciiTheme="majorBidi" w:eastAsiaTheme="minorEastAsia" w:hAnsiTheme="majorBidi" w:cstheme="majorBidi"/>
                <w:sz w:val="18"/>
                <w:szCs w:val="18"/>
                <w:lang w:val="en-US" w:eastAsia="zh-CN"/>
              </w:rPr>
              <w:t>…  Any</w:t>
            </w:r>
            <w:proofErr w:type="gramEnd"/>
            <w:r w:rsidRPr="00240052">
              <w:rPr>
                <w:rFonts w:asciiTheme="majorBidi" w:eastAsiaTheme="minorEastAsia" w:hAnsiTheme="majorBidi" w:cstheme="majorBidi"/>
                <w:sz w:val="18"/>
                <w:szCs w:val="18"/>
                <w:lang w:val="en-US" w:eastAsia="zh-CN"/>
              </w:rPr>
              <w:t xml:space="preserve"> such use does not preclude the use of </w:t>
            </w:r>
            <w:r w:rsidRPr="00240052">
              <w:rPr>
                <w:rFonts w:asciiTheme="majorBidi" w:eastAsiaTheme="minorEastAsia" w:hAnsiTheme="majorBidi" w:cstheme="majorBidi"/>
                <w:strike/>
                <w:sz w:val="18"/>
                <w:szCs w:val="18"/>
                <w:lang w:val="en-US" w:eastAsia="zh-CN"/>
              </w:rPr>
              <w:t xml:space="preserve">these </w:t>
            </w:r>
            <w:proofErr w:type="spellStart"/>
            <w:r w:rsidRPr="00240052">
              <w:rPr>
                <w:rFonts w:asciiTheme="majorBidi" w:eastAsiaTheme="minorEastAsia" w:hAnsiTheme="majorBidi" w:cstheme="majorBidi"/>
                <w:strike/>
                <w:sz w:val="18"/>
                <w:szCs w:val="18"/>
                <w:lang w:val="en-US" w:eastAsia="zh-CN"/>
              </w:rPr>
              <w:t>bands</w:t>
            </w:r>
            <w:r w:rsidRPr="00240052">
              <w:rPr>
                <w:rFonts w:asciiTheme="majorBidi" w:eastAsiaTheme="minorEastAsia" w:hAnsiTheme="majorBidi" w:cstheme="majorBidi"/>
                <w:sz w:val="18"/>
                <w:szCs w:val="18"/>
                <w:u w:val="single"/>
                <w:lang w:val="en-US" w:eastAsia="zh-CN"/>
              </w:rPr>
              <w:t>this</w:t>
            </w:r>
            <w:proofErr w:type="spellEnd"/>
            <w:r w:rsidRPr="00240052">
              <w:rPr>
                <w:rFonts w:asciiTheme="majorBidi" w:eastAsiaTheme="minorEastAsia" w:hAnsiTheme="majorBidi" w:cstheme="majorBidi"/>
                <w:sz w:val="18"/>
                <w:szCs w:val="18"/>
                <w:u w:val="single"/>
                <w:lang w:val="en-US" w:eastAsia="zh-CN"/>
              </w:rPr>
              <w:t xml:space="preserve"> band</w:t>
            </w:r>
            <w:r w:rsidRPr="00240052">
              <w:rPr>
                <w:rFonts w:asciiTheme="majorBidi" w:eastAsiaTheme="minorEastAsia" w:hAnsiTheme="majorBidi" w:cstheme="majorBidi"/>
                <w:sz w:val="18"/>
                <w:szCs w:val="18"/>
                <w:lang w:val="en-US" w:eastAsia="zh-CN"/>
              </w:rPr>
              <w:t xml:space="preserve"> by other mobile service applications or by other services to which </w:t>
            </w:r>
            <w:r w:rsidRPr="00240052">
              <w:rPr>
                <w:rFonts w:asciiTheme="majorBidi" w:eastAsiaTheme="minorEastAsia" w:hAnsiTheme="majorBidi" w:cstheme="majorBidi"/>
                <w:strike/>
                <w:sz w:val="18"/>
                <w:szCs w:val="18"/>
                <w:lang w:val="en-US" w:eastAsia="zh-CN"/>
              </w:rPr>
              <w:t xml:space="preserve">these bands </w:t>
            </w:r>
            <w:proofErr w:type="spellStart"/>
            <w:r w:rsidRPr="00240052">
              <w:rPr>
                <w:rFonts w:asciiTheme="majorBidi" w:eastAsiaTheme="minorEastAsia" w:hAnsiTheme="majorBidi" w:cstheme="majorBidi"/>
                <w:strike/>
                <w:sz w:val="18"/>
                <w:szCs w:val="18"/>
                <w:lang w:val="en-US" w:eastAsia="zh-CN"/>
              </w:rPr>
              <w:t>are</w:t>
            </w:r>
            <w:r w:rsidRPr="00240052">
              <w:rPr>
                <w:rFonts w:asciiTheme="majorBidi" w:eastAsiaTheme="minorEastAsia" w:hAnsiTheme="majorBidi" w:cstheme="majorBidi"/>
                <w:sz w:val="18"/>
                <w:szCs w:val="18"/>
                <w:u w:val="single"/>
                <w:lang w:val="en-US" w:eastAsia="zh-CN"/>
              </w:rPr>
              <w:t>this</w:t>
            </w:r>
            <w:proofErr w:type="spellEnd"/>
            <w:r w:rsidRPr="00240052">
              <w:rPr>
                <w:rFonts w:asciiTheme="majorBidi" w:eastAsiaTheme="minorEastAsia" w:hAnsiTheme="majorBidi" w:cstheme="majorBidi"/>
                <w:sz w:val="18"/>
                <w:szCs w:val="18"/>
                <w:u w:val="single"/>
                <w:lang w:val="en-US" w:eastAsia="zh-CN"/>
              </w:rPr>
              <w:t xml:space="preserve"> band is</w:t>
            </w:r>
            <w:r w:rsidRPr="00240052">
              <w:rPr>
                <w:rFonts w:asciiTheme="majorBidi" w:eastAsiaTheme="minorEastAsia" w:hAnsiTheme="majorBidi" w:cstheme="majorBidi"/>
                <w:sz w:val="18"/>
                <w:szCs w:val="18"/>
                <w:lang w:val="en-US" w:eastAsia="zh-CN"/>
              </w:rPr>
              <w:t xml:space="preserve"> allocated on a co-primary basis and does not establish priority in the Radio Regulations. </w:t>
            </w:r>
            <w:r w:rsidRPr="00240052">
              <w:rPr>
                <w:rFonts w:asciiTheme="majorBidi" w:eastAsiaTheme="minorEastAsia" w:hAnsiTheme="majorBidi" w:cstheme="majorBidi"/>
                <w:sz w:val="16"/>
                <w:szCs w:val="16"/>
                <w:lang w:val="en-US" w:eastAsia="zh-CN"/>
              </w:rPr>
              <w:t>(WRC-07)</w:t>
            </w:r>
          </w:p>
        </w:tc>
      </w:tr>
      <w:tr w:rsidR="00196C2C" w:rsidRPr="00681A19" w14:paraId="16341383" w14:textId="77777777" w:rsidTr="00470DA0">
        <w:trPr>
          <w:cantSplit/>
          <w:jc w:val="center"/>
        </w:trPr>
        <w:tc>
          <w:tcPr>
            <w:tcW w:w="534" w:type="dxa"/>
          </w:tcPr>
          <w:p w14:paraId="16341376" w14:textId="77777777" w:rsidR="00196C2C" w:rsidRPr="00F45709" w:rsidRDefault="00196C2C" w:rsidP="00470DA0">
            <w:pPr>
              <w:spacing w:before="60" w:after="40"/>
              <w:rPr>
                <w:sz w:val="18"/>
                <w:szCs w:val="18"/>
                <w:lang w:val="en-US" w:eastAsia="zh-CN"/>
              </w:rPr>
            </w:pPr>
          </w:p>
        </w:tc>
        <w:tc>
          <w:tcPr>
            <w:tcW w:w="1701" w:type="dxa"/>
          </w:tcPr>
          <w:p w14:paraId="16341377" w14:textId="77777777" w:rsidR="00196C2C" w:rsidRPr="00F45709" w:rsidRDefault="00196C2C" w:rsidP="00470DA0">
            <w:pPr>
              <w:spacing w:before="60" w:after="40"/>
              <w:jc w:val="center"/>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135</w:t>
            </w:r>
          </w:p>
        </w:tc>
        <w:tc>
          <w:tcPr>
            <w:tcW w:w="3827" w:type="dxa"/>
          </w:tcPr>
          <w:p w14:paraId="16341378"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b/>
                <w:bCs/>
                <w:sz w:val="18"/>
                <w:szCs w:val="18"/>
                <w:lang w:val="en-US" w:eastAsia="zh-CN"/>
              </w:rPr>
              <w:t>12.2-12.5</w:t>
            </w:r>
            <w:r w:rsidRPr="00F45709">
              <w:rPr>
                <w:rFonts w:asciiTheme="majorBidi" w:hAnsiTheme="majorBidi" w:cstheme="majorBidi"/>
                <w:sz w:val="18"/>
                <w:szCs w:val="18"/>
                <w:lang w:val="en-US" w:eastAsia="zh-CN"/>
              </w:rPr>
              <w:t xml:space="preserve"> </w:t>
            </w:r>
            <w:r w:rsidRPr="00F45709">
              <w:rPr>
                <w:rFonts w:asciiTheme="majorBidi" w:hAnsiTheme="majorBidi" w:cstheme="majorBidi"/>
                <w:i/>
                <w:iCs/>
                <w:sz w:val="18"/>
                <w:szCs w:val="18"/>
                <w:lang w:val="en-US" w:eastAsia="zh-CN"/>
              </w:rPr>
              <w:t>(in Region 3)</w:t>
            </w:r>
            <w:r w:rsidRPr="00F45709">
              <w:rPr>
                <w:rFonts w:asciiTheme="majorBidi" w:hAnsiTheme="majorBidi" w:cstheme="majorBidi"/>
                <w:sz w:val="18"/>
                <w:szCs w:val="18"/>
                <w:lang w:val="en-US" w:eastAsia="zh-CN"/>
              </w:rPr>
              <w:t xml:space="preserve"> </w:t>
            </w:r>
          </w:p>
          <w:p w14:paraId="16341379" w14:textId="77777777" w:rsidR="00196C2C" w:rsidRPr="00F45709" w:rsidRDefault="00196C2C" w:rsidP="00470DA0">
            <w:pPr>
              <w:pStyle w:val="TableTextS5"/>
              <w:spacing w:before="60"/>
              <w:rPr>
                <w:color w:val="000000"/>
                <w:sz w:val="18"/>
                <w:szCs w:val="18"/>
              </w:rPr>
            </w:pPr>
            <w:r w:rsidRPr="00F45709">
              <w:rPr>
                <w:color w:val="000000"/>
                <w:sz w:val="18"/>
                <w:szCs w:val="18"/>
              </w:rPr>
              <w:t>FIXED</w:t>
            </w:r>
          </w:p>
          <w:p w14:paraId="1634137A" w14:textId="77777777" w:rsidR="00196C2C" w:rsidRPr="00F45709" w:rsidRDefault="00196C2C" w:rsidP="00470DA0">
            <w:pPr>
              <w:pStyle w:val="TableTextS5"/>
              <w:spacing w:before="60"/>
              <w:ind w:left="170" w:hanging="170"/>
              <w:rPr>
                <w:color w:val="000000"/>
                <w:sz w:val="18"/>
                <w:szCs w:val="18"/>
              </w:rPr>
            </w:pPr>
            <w:r w:rsidRPr="00F45709">
              <w:rPr>
                <w:color w:val="000000"/>
                <w:sz w:val="18"/>
                <w:szCs w:val="18"/>
              </w:rPr>
              <w:t>FIXED-SATELLITE</w:t>
            </w:r>
            <w:r w:rsidRPr="00F45709">
              <w:rPr>
                <w:color w:val="000000"/>
                <w:sz w:val="18"/>
                <w:szCs w:val="18"/>
              </w:rPr>
              <w:br/>
              <w:t>(space-to-Earth)</w:t>
            </w:r>
          </w:p>
          <w:p w14:paraId="1634137B"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w:t>
            </w:r>
          </w:p>
          <w:p w14:paraId="1634137C"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Style w:val="Artref"/>
                <w:color w:val="000000"/>
                <w:sz w:val="18"/>
                <w:szCs w:val="18"/>
              </w:rPr>
              <w:t>5.484A</w:t>
            </w:r>
            <w:r w:rsidRPr="00F45709">
              <w:rPr>
                <w:color w:val="000000"/>
                <w:sz w:val="18"/>
                <w:szCs w:val="18"/>
              </w:rPr>
              <w:t xml:space="preserve">  </w:t>
            </w:r>
            <w:r w:rsidRPr="00F45709">
              <w:rPr>
                <w:rStyle w:val="Artref"/>
                <w:color w:val="000000"/>
                <w:sz w:val="18"/>
                <w:szCs w:val="18"/>
              </w:rPr>
              <w:t>5.487</w:t>
            </w:r>
          </w:p>
        </w:tc>
        <w:tc>
          <w:tcPr>
            <w:tcW w:w="3793" w:type="dxa"/>
          </w:tcPr>
          <w:p w14:paraId="1634137D"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b/>
                <w:bCs/>
                <w:sz w:val="18"/>
                <w:szCs w:val="18"/>
                <w:lang w:val="en-US" w:eastAsia="zh-CN"/>
              </w:rPr>
              <w:t>12.2-12.5</w:t>
            </w:r>
            <w:r w:rsidRPr="00F45709">
              <w:rPr>
                <w:rFonts w:asciiTheme="majorBidi" w:hAnsiTheme="majorBidi" w:cstheme="majorBidi"/>
                <w:sz w:val="18"/>
                <w:szCs w:val="18"/>
                <w:lang w:val="en-US" w:eastAsia="zh-CN"/>
              </w:rPr>
              <w:t xml:space="preserve"> </w:t>
            </w:r>
            <w:r w:rsidRPr="00F45709">
              <w:rPr>
                <w:rFonts w:asciiTheme="majorBidi" w:hAnsiTheme="majorBidi" w:cstheme="majorBidi"/>
                <w:i/>
                <w:iCs/>
                <w:sz w:val="18"/>
                <w:szCs w:val="18"/>
                <w:lang w:val="en-US" w:eastAsia="zh-CN"/>
              </w:rPr>
              <w:t>(in Region 3)</w:t>
            </w:r>
            <w:r w:rsidRPr="00F45709">
              <w:rPr>
                <w:rFonts w:asciiTheme="majorBidi" w:hAnsiTheme="majorBidi" w:cstheme="majorBidi"/>
                <w:sz w:val="18"/>
                <w:szCs w:val="18"/>
                <w:lang w:val="en-US" w:eastAsia="zh-CN"/>
              </w:rPr>
              <w:t xml:space="preserve"> </w:t>
            </w:r>
          </w:p>
          <w:p w14:paraId="1634137E" w14:textId="77777777" w:rsidR="00196C2C" w:rsidRPr="00F45709" w:rsidRDefault="00196C2C" w:rsidP="00470DA0">
            <w:pPr>
              <w:pStyle w:val="TableTextS5"/>
              <w:spacing w:before="60"/>
              <w:rPr>
                <w:color w:val="000000"/>
                <w:sz w:val="18"/>
                <w:szCs w:val="18"/>
              </w:rPr>
            </w:pPr>
            <w:r w:rsidRPr="00F45709">
              <w:rPr>
                <w:color w:val="000000"/>
                <w:sz w:val="18"/>
                <w:szCs w:val="18"/>
              </w:rPr>
              <w:t>FIXED</w:t>
            </w:r>
          </w:p>
          <w:p w14:paraId="1634137F" w14:textId="77777777" w:rsidR="00196C2C" w:rsidRPr="00F45709" w:rsidRDefault="00196C2C" w:rsidP="00470DA0">
            <w:pPr>
              <w:pStyle w:val="TableTextS5"/>
              <w:spacing w:before="60"/>
              <w:ind w:left="170" w:hanging="170"/>
              <w:rPr>
                <w:color w:val="000000"/>
                <w:sz w:val="18"/>
                <w:szCs w:val="18"/>
              </w:rPr>
            </w:pPr>
            <w:r w:rsidRPr="00F45709">
              <w:rPr>
                <w:color w:val="000000"/>
                <w:sz w:val="18"/>
                <w:szCs w:val="18"/>
              </w:rPr>
              <w:t>FIXED-SATELLITE</w:t>
            </w:r>
            <w:r w:rsidRPr="00F45709">
              <w:rPr>
                <w:color w:val="000000"/>
                <w:sz w:val="18"/>
                <w:szCs w:val="18"/>
              </w:rPr>
              <w:br/>
              <w:t>(space-to-Earth)</w:t>
            </w:r>
            <w:r w:rsidRPr="00F45709">
              <w:rPr>
                <w:rStyle w:val="Artref"/>
                <w:color w:val="000000"/>
                <w:sz w:val="18"/>
                <w:szCs w:val="18"/>
              </w:rPr>
              <w:t xml:space="preserve">  5.484A</w:t>
            </w:r>
            <w:r w:rsidRPr="00F45709">
              <w:rPr>
                <w:color w:val="000000"/>
                <w:sz w:val="18"/>
                <w:szCs w:val="18"/>
              </w:rPr>
              <w:t xml:space="preserve">  </w:t>
            </w:r>
          </w:p>
          <w:p w14:paraId="16341380"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w:t>
            </w:r>
          </w:p>
          <w:p w14:paraId="16341381" w14:textId="77777777" w:rsidR="00196C2C" w:rsidRPr="00F45709" w:rsidRDefault="00196C2C" w:rsidP="00470DA0">
            <w:pPr>
              <w:tabs>
                <w:tab w:val="clear" w:pos="1134"/>
                <w:tab w:val="left" w:pos="884"/>
              </w:tabs>
              <w:spacing w:before="60" w:after="40"/>
              <w:rPr>
                <w:rStyle w:val="Artref"/>
                <w:color w:val="000000"/>
                <w:sz w:val="18"/>
                <w:szCs w:val="18"/>
              </w:rPr>
            </w:pPr>
            <w:r w:rsidRPr="00F45709">
              <w:rPr>
                <w:rStyle w:val="Artref"/>
                <w:color w:val="000000"/>
                <w:sz w:val="18"/>
                <w:szCs w:val="18"/>
              </w:rPr>
              <w:t>5.487</w:t>
            </w:r>
          </w:p>
          <w:p w14:paraId="16341382" w14:textId="77777777" w:rsidR="00196C2C" w:rsidRPr="00F45709" w:rsidRDefault="00196C2C" w:rsidP="00470DA0">
            <w:pPr>
              <w:tabs>
                <w:tab w:val="clear" w:pos="1134"/>
                <w:tab w:val="left" w:pos="884"/>
              </w:tabs>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Reason: Provision 5.484A relates only to application of the fixed-satellite service.</w:t>
            </w:r>
          </w:p>
        </w:tc>
      </w:tr>
      <w:tr w:rsidR="00240052" w:rsidRPr="00240052" w14:paraId="16341388" w14:textId="77777777" w:rsidTr="00470DA0">
        <w:trPr>
          <w:cantSplit/>
          <w:jc w:val="center"/>
        </w:trPr>
        <w:tc>
          <w:tcPr>
            <w:tcW w:w="534" w:type="dxa"/>
          </w:tcPr>
          <w:p w14:paraId="16341384" w14:textId="77777777" w:rsidR="00196C2C" w:rsidRPr="00240052" w:rsidRDefault="00196C2C" w:rsidP="00470DA0">
            <w:pPr>
              <w:spacing w:before="60" w:after="40"/>
              <w:rPr>
                <w:sz w:val="18"/>
                <w:szCs w:val="18"/>
                <w:lang w:val="en-US" w:eastAsia="zh-CN"/>
              </w:rPr>
            </w:pPr>
          </w:p>
        </w:tc>
        <w:tc>
          <w:tcPr>
            <w:tcW w:w="1701" w:type="dxa"/>
          </w:tcPr>
          <w:p w14:paraId="16341385" w14:textId="77777777" w:rsidR="00196C2C" w:rsidRPr="00240052" w:rsidRDefault="00196C2C" w:rsidP="00470DA0">
            <w:pPr>
              <w:spacing w:before="60" w:after="40"/>
              <w:jc w:val="center"/>
              <w:rPr>
                <w:rFonts w:asciiTheme="majorBidi" w:hAnsiTheme="majorBidi" w:cstheme="majorBidi"/>
                <w:sz w:val="18"/>
                <w:szCs w:val="18"/>
                <w:lang w:val="en-US" w:eastAsia="zh-CN"/>
              </w:rPr>
            </w:pPr>
            <w:r w:rsidRPr="00240052">
              <w:rPr>
                <w:rFonts w:asciiTheme="majorBidi" w:hAnsiTheme="majorBidi" w:cstheme="majorBidi"/>
                <w:sz w:val="18"/>
                <w:szCs w:val="18"/>
                <w:lang w:val="en-US" w:eastAsia="zh-CN"/>
              </w:rPr>
              <w:t>283</w:t>
            </w:r>
          </w:p>
        </w:tc>
        <w:tc>
          <w:tcPr>
            <w:tcW w:w="3827" w:type="dxa"/>
          </w:tcPr>
          <w:p w14:paraId="16341386" w14:textId="77777777" w:rsidR="00196C2C" w:rsidRPr="00240052" w:rsidRDefault="00196C2C" w:rsidP="00470DA0">
            <w:pPr>
              <w:spacing w:before="60" w:after="40"/>
              <w:rPr>
                <w:rFonts w:asciiTheme="majorBidi" w:hAnsiTheme="majorBidi" w:cstheme="majorBidi"/>
                <w:sz w:val="18"/>
                <w:szCs w:val="18"/>
                <w:lang w:val="en-US"/>
              </w:rPr>
            </w:pPr>
            <w:r w:rsidRPr="00240052">
              <w:rPr>
                <w:rFonts w:asciiTheme="majorBidi" w:hAnsiTheme="majorBidi" w:cstheme="majorBidi"/>
                <w:sz w:val="18"/>
                <w:szCs w:val="18"/>
                <w:lang w:val="en-US"/>
              </w:rPr>
              <w:t xml:space="preserve">In the Spanish version of the RR there is a discrepancy in the Title of Section VI of Article 22. In French and English versions Section VI refers to the off-axis power limits </w:t>
            </w:r>
            <w:r w:rsidRPr="00240052">
              <w:rPr>
                <w:rFonts w:asciiTheme="majorBidi" w:eastAsiaTheme="minorEastAsia" w:hAnsiTheme="majorBidi" w:cstheme="majorBidi"/>
                <w:sz w:val="18"/>
                <w:szCs w:val="18"/>
                <w:lang w:val="en-US" w:eastAsia="zh-CN"/>
              </w:rPr>
              <w:t>on earth stations of a geostationary-satellite network in the fixed-satellite service</w:t>
            </w:r>
            <w:r w:rsidRPr="00240052">
              <w:rPr>
                <w:rFonts w:eastAsiaTheme="minorEastAsia"/>
                <w:sz w:val="22"/>
                <w:szCs w:val="18"/>
                <w:vertAlign w:val="superscript"/>
                <w:lang w:val="en-US" w:eastAsia="zh-CN"/>
              </w:rPr>
              <w:t>33, 34</w:t>
            </w:r>
            <w:r w:rsidRPr="00240052">
              <w:rPr>
                <w:rFonts w:asciiTheme="majorBidi" w:eastAsiaTheme="minorEastAsia" w:hAnsiTheme="majorBidi" w:cstheme="majorBidi"/>
                <w:sz w:val="16"/>
                <w:szCs w:val="16"/>
                <w:lang w:val="en-US" w:eastAsia="zh-CN"/>
              </w:rPr>
              <w:t xml:space="preserve"> (WRC-2000)</w:t>
            </w:r>
            <w:r w:rsidRPr="00240052">
              <w:rPr>
                <w:rFonts w:asciiTheme="majorBidi" w:hAnsiTheme="majorBidi" w:cstheme="majorBidi"/>
                <w:sz w:val="18"/>
                <w:szCs w:val="18"/>
                <w:lang w:val="en-US"/>
              </w:rPr>
              <w:t>, while the Spanish version refers to non-GSO satellite.</w:t>
            </w:r>
          </w:p>
        </w:tc>
        <w:tc>
          <w:tcPr>
            <w:tcW w:w="3793" w:type="dxa"/>
          </w:tcPr>
          <w:p w14:paraId="16341387" w14:textId="77777777" w:rsidR="00196C2C" w:rsidRPr="00240052" w:rsidRDefault="00196C2C" w:rsidP="00470DA0">
            <w:pPr>
              <w:spacing w:before="60" w:after="40"/>
              <w:rPr>
                <w:rFonts w:asciiTheme="majorBidi" w:hAnsiTheme="majorBidi" w:cstheme="majorBidi"/>
                <w:sz w:val="18"/>
                <w:szCs w:val="18"/>
                <w:highlight w:val="yellow"/>
                <w:lang w:val="es-ES_tradnl"/>
              </w:rPr>
            </w:pPr>
            <w:r w:rsidRPr="00240052">
              <w:rPr>
                <w:rFonts w:asciiTheme="majorBidi" w:hAnsiTheme="majorBidi" w:cstheme="majorBidi"/>
                <w:sz w:val="18"/>
                <w:szCs w:val="18"/>
                <w:lang w:val="es-ES_tradnl"/>
              </w:rPr>
              <w:t xml:space="preserve">Sección VI  –  Limitaciones de la potencia fuera del eje de las estaciones terrenas de red de satélites </w:t>
            </w:r>
            <w:r w:rsidRPr="00240052">
              <w:rPr>
                <w:rFonts w:asciiTheme="majorBidi" w:hAnsiTheme="majorBidi" w:cstheme="majorBidi"/>
                <w:strike/>
                <w:sz w:val="18"/>
                <w:szCs w:val="18"/>
                <w:lang w:val="es-ES_tradnl"/>
              </w:rPr>
              <w:t xml:space="preserve">no </w:t>
            </w:r>
            <w:r w:rsidRPr="00240052">
              <w:rPr>
                <w:rFonts w:asciiTheme="majorBidi" w:hAnsiTheme="majorBidi" w:cstheme="majorBidi"/>
                <w:sz w:val="18"/>
                <w:szCs w:val="18"/>
                <w:lang w:val="es-ES_tradnl"/>
              </w:rPr>
              <w:t>geoestacionarios del servicio fijo por satélite</w:t>
            </w:r>
            <w:r w:rsidRPr="00240052">
              <w:rPr>
                <w:rFonts w:eastAsiaTheme="minorEastAsia"/>
                <w:sz w:val="22"/>
                <w:szCs w:val="18"/>
                <w:vertAlign w:val="superscript"/>
                <w:lang w:val="es-ES_tradnl" w:eastAsia="zh-CN"/>
              </w:rPr>
              <w:t>33, 34</w:t>
            </w:r>
            <w:r w:rsidRPr="00240052">
              <w:rPr>
                <w:rFonts w:asciiTheme="majorBidi" w:hAnsiTheme="majorBidi" w:cstheme="majorBidi"/>
                <w:sz w:val="18"/>
                <w:szCs w:val="18"/>
                <w:lang w:val="es-ES_tradnl"/>
              </w:rPr>
              <w:t> </w:t>
            </w:r>
            <w:r w:rsidRPr="00240052">
              <w:rPr>
                <w:rFonts w:asciiTheme="majorBidi" w:hAnsiTheme="majorBidi" w:cstheme="majorBidi"/>
                <w:sz w:val="16"/>
                <w:szCs w:val="16"/>
                <w:lang w:val="es-ES_tradnl"/>
              </w:rPr>
              <w:t>    (CMR</w:t>
            </w:r>
            <w:r w:rsidRPr="00240052">
              <w:rPr>
                <w:rFonts w:asciiTheme="majorBidi" w:hAnsiTheme="majorBidi" w:cstheme="majorBidi"/>
                <w:sz w:val="16"/>
                <w:szCs w:val="16"/>
                <w:lang w:val="es-ES_tradnl"/>
              </w:rPr>
              <w:noBreakHyphen/>
              <w:t>2000)</w:t>
            </w:r>
          </w:p>
        </w:tc>
      </w:tr>
      <w:tr w:rsidR="00196C2C" w:rsidRPr="00C06188" w14:paraId="1634138E" w14:textId="77777777" w:rsidTr="00470DA0">
        <w:trPr>
          <w:cantSplit/>
          <w:jc w:val="center"/>
        </w:trPr>
        <w:tc>
          <w:tcPr>
            <w:tcW w:w="534" w:type="dxa"/>
          </w:tcPr>
          <w:p w14:paraId="16341389" w14:textId="77777777" w:rsidR="00196C2C" w:rsidRPr="00F45709" w:rsidRDefault="00196C2C" w:rsidP="00470DA0">
            <w:pPr>
              <w:spacing w:before="60" w:after="40"/>
              <w:jc w:val="center"/>
              <w:rPr>
                <w:rFonts w:asciiTheme="majorBidi" w:hAnsiTheme="majorBidi" w:cstheme="majorBidi"/>
                <w:sz w:val="18"/>
                <w:szCs w:val="18"/>
                <w:lang w:val="es-ES_tradnl" w:eastAsia="zh-CN"/>
              </w:rPr>
            </w:pPr>
          </w:p>
        </w:tc>
        <w:tc>
          <w:tcPr>
            <w:tcW w:w="1701" w:type="dxa"/>
          </w:tcPr>
          <w:p w14:paraId="1634138A" w14:textId="77777777" w:rsidR="00196C2C" w:rsidRPr="00F45709" w:rsidRDefault="00196C2C" w:rsidP="00470DA0">
            <w:pPr>
              <w:spacing w:before="60" w:after="40"/>
              <w:jc w:val="center"/>
              <w:rPr>
                <w:rFonts w:asciiTheme="majorBidi" w:hAnsiTheme="majorBidi" w:cstheme="majorBidi"/>
                <w:sz w:val="18"/>
                <w:szCs w:val="18"/>
                <w:lang w:val="en-US" w:eastAsia="zh-CN"/>
              </w:rPr>
            </w:pPr>
            <w:r>
              <w:rPr>
                <w:rFonts w:asciiTheme="majorBidi" w:hAnsiTheme="majorBidi" w:cstheme="majorBidi"/>
                <w:sz w:val="18"/>
                <w:szCs w:val="18"/>
                <w:lang w:val="en-US" w:eastAsia="zh-CN"/>
              </w:rPr>
              <w:t xml:space="preserve">328 </w:t>
            </w:r>
          </w:p>
        </w:tc>
        <w:tc>
          <w:tcPr>
            <w:tcW w:w="3827" w:type="dxa"/>
          </w:tcPr>
          <w:p w14:paraId="1634138B" w14:textId="77777777" w:rsidR="00196C2C" w:rsidRPr="00F45709" w:rsidRDefault="00196C2C" w:rsidP="00470DA0">
            <w:pPr>
              <w:tabs>
                <w:tab w:val="clear" w:pos="1134"/>
                <w:tab w:val="clear" w:pos="1871"/>
                <w:tab w:val="clear" w:pos="2268"/>
                <w:tab w:val="left" w:pos="884"/>
                <w:tab w:val="left" w:pos="1309"/>
                <w:tab w:val="left" w:pos="1593"/>
              </w:tabs>
              <w:spacing w:before="60" w:after="40"/>
              <w:rPr>
                <w:rFonts w:asciiTheme="majorBidi" w:hAnsiTheme="majorBidi" w:cstheme="majorBidi"/>
                <w:color w:val="000000"/>
                <w:sz w:val="18"/>
                <w:szCs w:val="18"/>
                <w:lang w:val="en-US"/>
              </w:rPr>
            </w:pPr>
            <w:r w:rsidRPr="00F45709">
              <w:rPr>
                <w:rStyle w:val="Artdef"/>
                <w:rFonts w:asciiTheme="majorBidi" w:hAnsiTheme="majorBidi" w:cstheme="majorBidi"/>
                <w:color w:val="000000"/>
                <w:sz w:val="18"/>
                <w:szCs w:val="18"/>
                <w:lang w:val="en-US"/>
              </w:rPr>
              <w:t>33.30</w:t>
            </w:r>
            <w:r w:rsidRPr="00F45709">
              <w:rPr>
                <w:rFonts w:asciiTheme="majorBidi" w:hAnsiTheme="majorBidi" w:cstheme="majorBidi"/>
                <w:color w:val="000000"/>
                <w:sz w:val="18"/>
                <w:szCs w:val="18"/>
                <w:lang w:val="en-US"/>
              </w:rPr>
              <w:tab/>
              <w:t>§ 14</w:t>
            </w:r>
            <w:r w:rsidRPr="00F45709">
              <w:rPr>
                <w:rFonts w:asciiTheme="majorBidi" w:hAnsiTheme="majorBidi" w:cstheme="majorBidi"/>
                <w:color w:val="000000"/>
                <w:sz w:val="18"/>
                <w:szCs w:val="18"/>
                <w:lang w:val="en-US"/>
              </w:rPr>
              <w:tab/>
            </w:r>
            <w:r w:rsidRPr="00F45709">
              <w:rPr>
                <w:color w:val="000000"/>
                <w:sz w:val="18"/>
                <w:szCs w:val="18"/>
                <w:lang w:val="en-US"/>
              </w:rPr>
              <w:t xml:space="preserve">The use of </w:t>
            </w:r>
            <w:proofErr w:type="spellStart"/>
            <w:r w:rsidRPr="00F45709">
              <w:rPr>
                <w:color w:val="000000"/>
                <w:sz w:val="18"/>
                <w:szCs w:val="18"/>
                <w:lang w:val="en-US"/>
              </w:rPr>
              <w:t>radiocommunications</w:t>
            </w:r>
            <w:proofErr w:type="spellEnd"/>
            <w:r w:rsidRPr="00F45709">
              <w:rPr>
                <w:color w:val="000000"/>
                <w:sz w:val="18"/>
                <w:szCs w:val="18"/>
                <w:lang w:val="en-US"/>
              </w:rPr>
              <w:t xml:space="preserve"> for announcing and identifying medical transports is optional; however, if they are used, the provisions of these Regulations and particularly of this Section and of Articles</w:t>
            </w:r>
            <w:r w:rsidRPr="00F45709">
              <w:rPr>
                <w:b/>
                <w:color w:val="000000"/>
                <w:sz w:val="18"/>
                <w:szCs w:val="18"/>
                <w:lang w:val="en-US"/>
              </w:rPr>
              <w:t xml:space="preserve"> </w:t>
            </w:r>
            <w:r w:rsidRPr="00F45709">
              <w:rPr>
                <w:rStyle w:val="Artref"/>
                <w:color w:val="000000"/>
                <w:sz w:val="18"/>
                <w:szCs w:val="18"/>
                <w:lang w:val="en-US"/>
              </w:rPr>
              <w:t>30</w:t>
            </w:r>
            <w:r w:rsidRPr="00F45709">
              <w:rPr>
                <w:color w:val="000000"/>
                <w:sz w:val="18"/>
                <w:szCs w:val="18"/>
                <w:lang w:val="en-US"/>
              </w:rPr>
              <w:t xml:space="preserve"> and</w:t>
            </w:r>
            <w:r w:rsidRPr="00F45709">
              <w:rPr>
                <w:b/>
                <w:color w:val="000000"/>
                <w:sz w:val="18"/>
                <w:szCs w:val="18"/>
                <w:lang w:val="en-US"/>
              </w:rPr>
              <w:t xml:space="preserve"> </w:t>
            </w:r>
            <w:r w:rsidRPr="00F45709">
              <w:rPr>
                <w:rStyle w:val="Artref"/>
                <w:color w:val="000000"/>
                <w:sz w:val="18"/>
                <w:szCs w:val="18"/>
                <w:lang w:val="en-US"/>
              </w:rPr>
              <w:t>31</w:t>
            </w:r>
            <w:r w:rsidRPr="00F45709">
              <w:rPr>
                <w:color w:val="000000"/>
                <w:sz w:val="18"/>
                <w:szCs w:val="18"/>
                <w:lang w:val="en-US"/>
              </w:rPr>
              <w:t xml:space="preserve"> shall apply.</w:t>
            </w:r>
          </w:p>
        </w:tc>
        <w:tc>
          <w:tcPr>
            <w:tcW w:w="3793" w:type="dxa"/>
            <w:tcBorders>
              <w:bottom w:val="single" w:sz="4" w:space="0" w:color="auto"/>
            </w:tcBorders>
          </w:tcPr>
          <w:p w14:paraId="1634138C" w14:textId="77777777" w:rsidR="00196C2C" w:rsidRPr="00F45709" w:rsidRDefault="00196C2C" w:rsidP="00470DA0">
            <w:pPr>
              <w:tabs>
                <w:tab w:val="clear" w:pos="1134"/>
                <w:tab w:val="clear" w:pos="1871"/>
                <w:tab w:val="clear" w:pos="2268"/>
                <w:tab w:val="left" w:pos="884"/>
                <w:tab w:val="left" w:pos="1309"/>
                <w:tab w:val="left" w:pos="1593"/>
              </w:tabs>
              <w:spacing w:before="60" w:after="40"/>
              <w:rPr>
                <w:color w:val="000000"/>
                <w:sz w:val="18"/>
                <w:szCs w:val="18"/>
                <w:lang w:val="en-US"/>
              </w:rPr>
            </w:pPr>
            <w:r w:rsidRPr="00F45709">
              <w:rPr>
                <w:rStyle w:val="Artdef"/>
                <w:rFonts w:asciiTheme="majorBidi" w:hAnsiTheme="majorBidi" w:cstheme="majorBidi"/>
                <w:color w:val="000000"/>
                <w:sz w:val="18"/>
                <w:szCs w:val="18"/>
                <w:lang w:val="en-US"/>
              </w:rPr>
              <w:t>33.30</w:t>
            </w:r>
            <w:r w:rsidRPr="00F45709">
              <w:rPr>
                <w:rFonts w:asciiTheme="majorBidi" w:hAnsiTheme="majorBidi" w:cstheme="majorBidi"/>
                <w:color w:val="000000"/>
                <w:sz w:val="18"/>
                <w:szCs w:val="18"/>
                <w:lang w:val="en-US"/>
              </w:rPr>
              <w:tab/>
              <w:t>§ 13</w:t>
            </w:r>
            <w:r w:rsidRPr="00F45709">
              <w:rPr>
                <w:rFonts w:asciiTheme="majorBidi" w:hAnsiTheme="majorBidi" w:cstheme="majorBidi"/>
                <w:color w:val="000000"/>
                <w:sz w:val="18"/>
                <w:szCs w:val="18"/>
                <w:lang w:val="en-US"/>
              </w:rPr>
              <w:tab/>
            </w:r>
            <w:r w:rsidRPr="00F45709">
              <w:rPr>
                <w:color w:val="000000"/>
                <w:sz w:val="18"/>
                <w:szCs w:val="18"/>
                <w:lang w:val="en-US"/>
              </w:rPr>
              <w:t xml:space="preserve">The use of </w:t>
            </w:r>
            <w:proofErr w:type="spellStart"/>
            <w:r w:rsidRPr="00F45709">
              <w:rPr>
                <w:color w:val="000000"/>
                <w:sz w:val="18"/>
                <w:szCs w:val="18"/>
                <w:lang w:val="en-US"/>
              </w:rPr>
              <w:t>radiocommunications</w:t>
            </w:r>
            <w:proofErr w:type="spellEnd"/>
            <w:r w:rsidRPr="00F45709">
              <w:rPr>
                <w:color w:val="000000"/>
                <w:sz w:val="18"/>
                <w:szCs w:val="18"/>
                <w:lang w:val="en-US"/>
              </w:rPr>
              <w:t xml:space="preserve"> for announcing and identifying medical transports is optional; however, if they are used, the provisions of these Regulations and particularly of this Section and of Articles</w:t>
            </w:r>
            <w:r w:rsidRPr="00F45709">
              <w:rPr>
                <w:b/>
                <w:color w:val="000000"/>
                <w:sz w:val="18"/>
                <w:szCs w:val="18"/>
                <w:lang w:val="en-US"/>
              </w:rPr>
              <w:t xml:space="preserve"> </w:t>
            </w:r>
            <w:r w:rsidRPr="00F45709">
              <w:rPr>
                <w:rStyle w:val="Artref"/>
                <w:color w:val="000000"/>
                <w:sz w:val="18"/>
                <w:szCs w:val="18"/>
                <w:lang w:val="en-US"/>
              </w:rPr>
              <w:t>30</w:t>
            </w:r>
            <w:r w:rsidRPr="00F45709">
              <w:rPr>
                <w:color w:val="000000"/>
                <w:sz w:val="18"/>
                <w:szCs w:val="18"/>
                <w:lang w:val="en-US"/>
              </w:rPr>
              <w:t xml:space="preserve"> and</w:t>
            </w:r>
            <w:r w:rsidRPr="00F45709">
              <w:rPr>
                <w:b/>
                <w:color w:val="000000"/>
                <w:sz w:val="18"/>
                <w:szCs w:val="18"/>
                <w:lang w:val="en-US"/>
              </w:rPr>
              <w:t xml:space="preserve"> </w:t>
            </w:r>
            <w:r w:rsidRPr="00F45709">
              <w:rPr>
                <w:rStyle w:val="Artref"/>
                <w:color w:val="000000"/>
                <w:sz w:val="18"/>
                <w:szCs w:val="18"/>
                <w:lang w:val="en-US"/>
              </w:rPr>
              <w:t>31</w:t>
            </w:r>
            <w:r w:rsidRPr="00F45709">
              <w:rPr>
                <w:color w:val="000000"/>
                <w:sz w:val="18"/>
                <w:szCs w:val="18"/>
                <w:lang w:val="en-US"/>
              </w:rPr>
              <w:t xml:space="preserve"> shall apply.</w:t>
            </w:r>
          </w:p>
          <w:p w14:paraId="1634138D" w14:textId="77777777" w:rsidR="00196C2C" w:rsidRPr="00F45709" w:rsidRDefault="00196C2C" w:rsidP="00470DA0">
            <w:pPr>
              <w:keepNext/>
              <w:keepLines/>
              <w:tabs>
                <w:tab w:val="clear" w:pos="1134"/>
                <w:tab w:val="clear" w:pos="1871"/>
                <w:tab w:val="clear" w:pos="2268"/>
                <w:tab w:val="left" w:pos="742"/>
                <w:tab w:val="left" w:pos="884"/>
                <w:tab w:val="left" w:pos="1309"/>
                <w:tab w:val="left" w:pos="1593"/>
                <w:tab w:val="left" w:leader="dot" w:pos="7938"/>
                <w:tab w:val="center" w:pos="9526"/>
              </w:tabs>
              <w:spacing w:before="60" w:after="40"/>
              <w:rPr>
                <w:color w:val="000000"/>
                <w:sz w:val="18"/>
                <w:szCs w:val="18"/>
                <w:lang w:val="en-US"/>
              </w:rPr>
            </w:pPr>
            <w:r w:rsidRPr="00F45709">
              <w:rPr>
                <w:color w:val="000000"/>
                <w:sz w:val="18"/>
                <w:szCs w:val="18"/>
                <w:lang w:val="en-US"/>
              </w:rPr>
              <w:t xml:space="preserve">Reason: </w:t>
            </w:r>
            <w:r w:rsidRPr="00F45709">
              <w:rPr>
                <w:rFonts w:asciiTheme="majorBidi" w:hAnsiTheme="majorBidi" w:cstheme="majorBidi"/>
                <w:color w:val="000000"/>
                <w:sz w:val="18"/>
                <w:szCs w:val="18"/>
                <w:lang w:val="en-US"/>
              </w:rPr>
              <w:t xml:space="preserve">§ 13 </w:t>
            </w:r>
            <w:proofErr w:type="gramStart"/>
            <w:r w:rsidRPr="00F45709">
              <w:rPr>
                <w:rFonts w:asciiTheme="majorBidi" w:hAnsiTheme="majorBidi" w:cstheme="majorBidi"/>
                <w:color w:val="000000"/>
                <w:sz w:val="18"/>
                <w:szCs w:val="18"/>
                <w:lang w:val="en-US"/>
              </w:rPr>
              <w:t>was</w:t>
            </w:r>
            <w:proofErr w:type="gramEnd"/>
            <w:r w:rsidRPr="00F45709">
              <w:rPr>
                <w:rFonts w:asciiTheme="majorBidi" w:hAnsiTheme="majorBidi" w:cstheme="majorBidi"/>
                <w:color w:val="000000"/>
                <w:sz w:val="18"/>
                <w:szCs w:val="18"/>
                <w:lang w:val="en-US"/>
              </w:rPr>
              <w:t xml:space="preserve"> deleted by WRC-07 and the order of paragraphs </w:t>
            </w:r>
            <w:r>
              <w:rPr>
                <w:rFonts w:asciiTheme="majorBidi" w:hAnsiTheme="majorBidi" w:cstheme="majorBidi"/>
                <w:color w:val="000000"/>
                <w:sz w:val="18"/>
                <w:szCs w:val="18"/>
                <w:lang w:val="en-US"/>
              </w:rPr>
              <w:t>was not taken into account</w:t>
            </w:r>
            <w:r w:rsidRPr="00F45709">
              <w:rPr>
                <w:rFonts w:asciiTheme="majorBidi" w:hAnsiTheme="majorBidi" w:cstheme="majorBidi"/>
                <w:color w:val="000000"/>
                <w:sz w:val="18"/>
                <w:szCs w:val="18"/>
                <w:lang w:val="en-US"/>
              </w:rPr>
              <w:t xml:space="preserve">. With </w:t>
            </w:r>
            <w:r>
              <w:rPr>
                <w:rFonts w:asciiTheme="majorBidi" w:hAnsiTheme="majorBidi" w:cstheme="majorBidi"/>
                <w:color w:val="000000"/>
                <w:sz w:val="18"/>
                <w:szCs w:val="18"/>
                <w:lang w:val="en-US"/>
              </w:rPr>
              <w:t xml:space="preserve">the </w:t>
            </w:r>
            <w:r w:rsidRPr="00F45709">
              <w:rPr>
                <w:rFonts w:asciiTheme="majorBidi" w:hAnsiTheme="majorBidi" w:cstheme="majorBidi"/>
                <w:color w:val="000000"/>
                <w:sz w:val="18"/>
                <w:szCs w:val="18"/>
                <w:lang w:val="en-US"/>
              </w:rPr>
              <w:t>re</w:t>
            </w:r>
            <w:r>
              <w:rPr>
                <w:rFonts w:asciiTheme="majorBidi" w:hAnsiTheme="majorBidi" w:cstheme="majorBidi"/>
                <w:color w:val="000000"/>
                <w:sz w:val="18"/>
                <w:szCs w:val="18"/>
                <w:lang w:val="en-US"/>
              </w:rPr>
              <w:t>numbering</w:t>
            </w:r>
            <w:r w:rsidRPr="00F45709">
              <w:rPr>
                <w:rFonts w:asciiTheme="majorBidi" w:hAnsiTheme="majorBidi" w:cstheme="majorBidi"/>
                <w:color w:val="000000"/>
                <w:sz w:val="18"/>
                <w:szCs w:val="18"/>
                <w:lang w:val="en-US"/>
              </w:rPr>
              <w:t xml:space="preserve"> of §§ 14 and 14A as proposed</w:t>
            </w:r>
            <w:r>
              <w:rPr>
                <w:rFonts w:asciiTheme="majorBidi" w:hAnsiTheme="majorBidi" w:cstheme="majorBidi"/>
                <w:color w:val="000000"/>
                <w:sz w:val="18"/>
                <w:szCs w:val="18"/>
                <w:lang w:val="en-US"/>
              </w:rPr>
              <w:t>,</w:t>
            </w:r>
            <w:r w:rsidRPr="00F45709">
              <w:rPr>
                <w:rFonts w:asciiTheme="majorBidi" w:hAnsiTheme="majorBidi" w:cstheme="majorBidi"/>
                <w:color w:val="000000"/>
                <w:sz w:val="18"/>
                <w:szCs w:val="18"/>
                <w:lang w:val="en-US"/>
              </w:rPr>
              <w:t xml:space="preserve"> the order of paragraphs would be correct</w:t>
            </w:r>
            <w:r>
              <w:rPr>
                <w:rFonts w:asciiTheme="majorBidi" w:hAnsiTheme="majorBidi" w:cstheme="majorBidi"/>
                <w:color w:val="000000"/>
                <w:sz w:val="18"/>
                <w:szCs w:val="18"/>
                <w:lang w:val="en-US"/>
              </w:rPr>
              <w:t>ed</w:t>
            </w:r>
            <w:r w:rsidRPr="00F45709">
              <w:rPr>
                <w:rFonts w:asciiTheme="majorBidi" w:hAnsiTheme="majorBidi" w:cstheme="majorBidi"/>
                <w:color w:val="000000"/>
                <w:sz w:val="18"/>
                <w:szCs w:val="18"/>
                <w:lang w:val="en-US"/>
              </w:rPr>
              <w:t>.</w:t>
            </w:r>
          </w:p>
        </w:tc>
      </w:tr>
      <w:tr w:rsidR="00196C2C" w:rsidRPr="00C06188" w14:paraId="16341396" w14:textId="77777777" w:rsidTr="00470DA0">
        <w:trPr>
          <w:cantSplit/>
          <w:jc w:val="center"/>
        </w:trPr>
        <w:tc>
          <w:tcPr>
            <w:tcW w:w="534" w:type="dxa"/>
          </w:tcPr>
          <w:p w14:paraId="1634138F" w14:textId="77777777" w:rsidR="00196C2C" w:rsidRPr="00F45709" w:rsidRDefault="00196C2C" w:rsidP="00470DA0">
            <w:pPr>
              <w:spacing w:before="60" w:after="40"/>
              <w:rPr>
                <w:rFonts w:asciiTheme="majorBidi" w:hAnsiTheme="majorBidi" w:cstheme="majorBidi"/>
                <w:sz w:val="18"/>
                <w:szCs w:val="18"/>
                <w:lang w:val="en-US" w:eastAsia="zh-CN"/>
              </w:rPr>
            </w:pPr>
          </w:p>
        </w:tc>
        <w:tc>
          <w:tcPr>
            <w:tcW w:w="1701" w:type="dxa"/>
          </w:tcPr>
          <w:p w14:paraId="16341390" w14:textId="77777777" w:rsidR="00196C2C" w:rsidRPr="00F45709" w:rsidRDefault="00196C2C" w:rsidP="00470DA0">
            <w:pPr>
              <w:spacing w:before="60" w:after="40"/>
              <w:jc w:val="center"/>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328</w:t>
            </w:r>
          </w:p>
        </w:tc>
        <w:tc>
          <w:tcPr>
            <w:tcW w:w="3827" w:type="dxa"/>
          </w:tcPr>
          <w:p w14:paraId="16341391" w14:textId="77777777" w:rsidR="00196C2C" w:rsidRPr="00F45709" w:rsidRDefault="00196C2C" w:rsidP="00470DA0">
            <w:pPr>
              <w:tabs>
                <w:tab w:val="clear" w:pos="1134"/>
                <w:tab w:val="clear" w:pos="1871"/>
                <w:tab w:val="clear" w:pos="2268"/>
                <w:tab w:val="left" w:pos="884"/>
                <w:tab w:val="left" w:pos="1309"/>
                <w:tab w:val="left" w:pos="1593"/>
              </w:tabs>
              <w:spacing w:before="60" w:after="40"/>
              <w:rPr>
                <w:rFonts w:asciiTheme="majorBidi" w:hAnsiTheme="majorBidi" w:cstheme="majorBidi"/>
                <w:sz w:val="18"/>
                <w:szCs w:val="18"/>
                <w:lang w:val="en-US"/>
              </w:rPr>
            </w:pPr>
            <w:r w:rsidRPr="00F45709">
              <w:rPr>
                <w:rFonts w:asciiTheme="majorBidi" w:hAnsiTheme="majorBidi" w:cstheme="majorBidi"/>
                <w:b/>
                <w:bCs/>
                <w:sz w:val="18"/>
                <w:szCs w:val="18"/>
                <w:lang w:val="en-US"/>
              </w:rPr>
              <w:t>33.30A</w:t>
            </w:r>
            <w:r w:rsidRPr="00F45709">
              <w:rPr>
                <w:rFonts w:asciiTheme="majorBidi" w:hAnsiTheme="majorBidi" w:cstheme="majorBidi"/>
                <w:b/>
                <w:bCs/>
                <w:sz w:val="18"/>
                <w:szCs w:val="18"/>
                <w:lang w:val="en-US"/>
              </w:rPr>
              <w:tab/>
            </w:r>
            <w:r w:rsidRPr="00F45709">
              <w:rPr>
                <w:rFonts w:asciiTheme="majorBidi" w:hAnsiTheme="majorBidi" w:cstheme="majorBidi"/>
                <w:sz w:val="18"/>
                <w:szCs w:val="18"/>
                <w:lang w:val="en-US"/>
              </w:rPr>
              <w:t>§ 14A</w:t>
            </w:r>
            <w:r w:rsidRPr="00F45709">
              <w:rPr>
                <w:rFonts w:asciiTheme="majorBidi" w:hAnsiTheme="majorBidi" w:cstheme="majorBidi"/>
                <w:sz w:val="18"/>
                <w:szCs w:val="18"/>
                <w:lang w:val="en-US"/>
              </w:rPr>
              <w:tab/>
            </w:r>
            <w:r w:rsidRPr="00F45709">
              <w:rPr>
                <w:color w:val="000000"/>
                <w:sz w:val="18"/>
                <w:szCs w:val="18"/>
              </w:rPr>
              <w:t>The following terms apply</w:t>
            </w:r>
            <w:r w:rsidRPr="00F45709">
              <w:rPr>
                <w:rFonts w:asciiTheme="majorBidi" w:hAnsiTheme="majorBidi" w:cstheme="majorBidi"/>
                <w:sz w:val="18"/>
                <w:szCs w:val="18"/>
                <w:lang w:val="en-US"/>
              </w:rPr>
              <w:t>:</w:t>
            </w:r>
          </w:p>
          <w:p w14:paraId="16341392" w14:textId="77777777" w:rsidR="00196C2C" w:rsidRPr="00F45709" w:rsidRDefault="00196C2C" w:rsidP="00470DA0">
            <w:pPr>
              <w:pStyle w:val="enumlev1"/>
              <w:tabs>
                <w:tab w:val="clear" w:pos="1871"/>
                <w:tab w:val="left" w:pos="884"/>
                <w:tab w:val="left" w:pos="1309"/>
                <w:tab w:val="left" w:pos="1593"/>
              </w:tabs>
              <w:spacing w:before="60" w:after="40"/>
              <w:rPr>
                <w:rFonts w:asciiTheme="majorBidi" w:hAnsiTheme="majorBidi" w:cstheme="majorBidi"/>
                <w:sz w:val="18"/>
                <w:szCs w:val="18"/>
              </w:rPr>
            </w:pPr>
            <w:r w:rsidRPr="00F45709">
              <w:rPr>
                <w:rFonts w:asciiTheme="majorBidi" w:hAnsiTheme="majorBidi" w:cstheme="majorBidi"/>
                <w:i/>
                <w:sz w:val="18"/>
                <w:szCs w:val="18"/>
                <w:lang w:val="fr-CH"/>
              </w:rPr>
              <w:t>…</w:t>
            </w:r>
          </w:p>
        </w:tc>
        <w:tc>
          <w:tcPr>
            <w:tcW w:w="3793" w:type="dxa"/>
            <w:tcBorders>
              <w:bottom w:val="single" w:sz="4" w:space="0" w:color="auto"/>
            </w:tcBorders>
          </w:tcPr>
          <w:p w14:paraId="16341393" w14:textId="77777777" w:rsidR="00196C2C" w:rsidRPr="00F45709" w:rsidRDefault="00196C2C" w:rsidP="00470DA0">
            <w:pPr>
              <w:tabs>
                <w:tab w:val="clear" w:pos="1134"/>
                <w:tab w:val="clear" w:pos="1871"/>
                <w:tab w:val="clear" w:pos="2268"/>
                <w:tab w:val="left" w:pos="884"/>
                <w:tab w:val="left" w:pos="1309"/>
              </w:tabs>
              <w:spacing w:before="60" w:after="40"/>
              <w:rPr>
                <w:rFonts w:asciiTheme="majorBidi" w:hAnsiTheme="majorBidi" w:cstheme="majorBidi"/>
                <w:sz w:val="18"/>
                <w:szCs w:val="18"/>
                <w:lang w:val="en-US"/>
              </w:rPr>
            </w:pPr>
            <w:r w:rsidRPr="00F45709">
              <w:rPr>
                <w:rFonts w:asciiTheme="majorBidi" w:hAnsiTheme="majorBidi" w:cstheme="majorBidi"/>
                <w:b/>
                <w:bCs/>
                <w:sz w:val="18"/>
                <w:szCs w:val="18"/>
                <w:lang w:val="en-US"/>
              </w:rPr>
              <w:t>33.30A</w:t>
            </w:r>
            <w:r w:rsidRPr="00F45709">
              <w:rPr>
                <w:rFonts w:asciiTheme="majorBidi" w:hAnsiTheme="majorBidi" w:cstheme="majorBidi"/>
                <w:b/>
                <w:bCs/>
                <w:sz w:val="18"/>
                <w:szCs w:val="18"/>
                <w:lang w:val="en-US"/>
              </w:rPr>
              <w:tab/>
            </w:r>
            <w:r w:rsidRPr="00F45709">
              <w:rPr>
                <w:rFonts w:asciiTheme="majorBidi" w:hAnsiTheme="majorBidi" w:cstheme="majorBidi"/>
                <w:sz w:val="18"/>
                <w:szCs w:val="18"/>
                <w:lang w:val="en-US"/>
              </w:rPr>
              <w:t>§ 14</w:t>
            </w:r>
            <w:r w:rsidRPr="00F45709">
              <w:rPr>
                <w:rFonts w:asciiTheme="majorBidi" w:hAnsiTheme="majorBidi" w:cstheme="majorBidi"/>
                <w:sz w:val="18"/>
                <w:szCs w:val="18"/>
                <w:lang w:val="en-US"/>
              </w:rPr>
              <w:tab/>
            </w:r>
            <w:r w:rsidRPr="00F45709">
              <w:rPr>
                <w:color w:val="000000"/>
                <w:sz w:val="18"/>
                <w:szCs w:val="18"/>
              </w:rPr>
              <w:t>The following terms apply</w:t>
            </w:r>
            <w:r w:rsidRPr="00F45709">
              <w:rPr>
                <w:rFonts w:asciiTheme="majorBidi" w:hAnsiTheme="majorBidi" w:cstheme="majorBidi"/>
                <w:sz w:val="18"/>
                <w:szCs w:val="18"/>
                <w:lang w:val="en-US"/>
              </w:rPr>
              <w:t>:</w:t>
            </w:r>
          </w:p>
          <w:p w14:paraId="16341394" w14:textId="77777777" w:rsidR="00196C2C" w:rsidRPr="00F45709" w:rsidRDefault="00196C2C" w:rsidP="00470DA0">
            <w:pPr>
              <w:pStyle w:val="enumlev1"/>
              <w:spacing w:before="60" w:after="40"/>
              <w:ind w:left="0" w:firstLine="0"/>
              <w:rPr>
                <w:rFonts w:asciiTheme="majorBidi" w:hAnsiTheme="majorBidi" w:cstheme="majorBidi"/>
                <w:i/>
                <w:sz w:val="18"/>
                <w:szCs w:val="18"/>
                <w:lang w:val="en-US"/>
              </w:rPr>
            </w:pPr>
            <w:r w:rsidRPr="00F45709">
              <w:rPr>
                <w:rFonts w:asciiTheme="majorBidi" w:hAnsiTheme="majorBidi" w:cstheme="majorBidi"/>
                <w:i/>
                <w:sz w:val="18"/>
                <w:szCs w:val="18"/>
                <w:lang w:val="en-US"/>
              </w:rPr>
              <w:t>…</w:t>
            </w:r>
          </w:p>
          <w:p w14:paraId="16341395" w14:textId="77777777" w:rsidR="00196C2C" w:rsidRPr="00F45709" w:rsidRDefault="00196C2C" w:rsidP="00470DA0">
            <w:pPr>
              <w:pStyle w:val="enumlev1"/>
              <w:spacing w:before="60" w:after="40"/>
              <w:ind w:left="0" w:firstLine="0"/>
              <w:rPr>
                <w:rFonts w:asciiTheme="majorBidi" w:hAnsiTheme="majorBidi" w:cstheme="majorBidi"/>
                <w:sz w:val="18"/>
                <w:szCs w:val="18"/>
              </w:rPr>
            </w:pPr>
            <w:r w:rsidRPr="00F45709">
              <w:rPr>
                <w:color w:val="000000"/>
                <w:sz w:val="18"/>
                <w:szCs w:val="18"/>
                <w:lang w:val="en-US"/>
              </w:rPr>
              <w:t xml:space="preserve">Reason: </w:t>
            </w:r>
            <w:r w:rsidRPr="00F45709">
              <w:rPr>
                <w:rFonts w:asciiTheme="majorBidi" w:hAnsiTheme="majorBidi" w:cstheme="majorBidi"/>
                <w:color w:val="000000"/>
                <w:sz w:val="18"/>
                <w:szCs w:val="18"/>
                <w:lang w:val="en-US"/>
              </w:rPr>
              <w:t xml:space="preserve">§ 13 </w:t>
            </w:r>
            <w:proofErr w:type="gramStart"/>
            <w:r w:rsidRPr="00F45709">
              <w:rPr>
                <w:rFonts w:asciiTheme="majorBidi" w:hAnsiTheme="majorBidi" w:cstheme="majorBidi"/>
                <w:color w:val="000000"/>
                <w:sz w:val="18"/>
                <w:szCs w:val="18"/>
                <w:lang w:val="en-US"/>
              </w:rPr>
              <w:t>was</w:t>
            </w:r>
            <w:proofErr w:type="gramEnd"/>
            <w:r w:rsidRPr="00F45709">
              <w:rPr>
                <w:rFonts w:asciiTheme="majorBidi" w:hAnsiTheme="majorBidi" w:cstheme="majorBidi"/>
                <w:color w:val="000000"/>
                <w:sz w:val="18"/>
                <w:szCs w:val="18"/>
                <w:lang w:val="en-US"/>
              </w:rPr>
              <w:t xml:space="preserve"> deleted by the WRC-07 and the order of paragraphs</w:t>
            </w:r>
            <w:r>
              <w:rPr>
                <w:rFonts w:asciiTheme="majorBidi" w:hAnsiTheme="majorBidi" w:cstheme="majorBidi"/>
                <w:color w:val="000000"/>
                <w:sz w:val="18"/>
                <w:szCs w:val="18"/>
                <w:lang w:val="en-US"/>
              </w:rPr>
              <w:t xml:space="preserve"> was not taken into account</w:t>
            </w:r>
            <w:r w:rsidRPr="00F45709">
              <w:rPr>
                <w:rFonts w:asciiTheme="majorBidi" w:hAnsiTheme="majorBidi" w:cstheme="majorBidi"/>
                <w:color w:val="000000"/>
                <w:sz w:val="18"/>
                <w:szCs w:val="18"/>
                <w:lang w:val="en-US"/>
              </w:rPr>
              <w:t xml:space="preserve">. With </w:t>
            </w:r>
            <w:r>
              <w:rPr>
                <w:rFonts w:asciiTheme="majorBidi" w:hAnsiTheme="majorBidi" w:cstheme="majorBidi"/>
                <w:color w:val="000000"/>
                <w:sz w:val="18"/>
                <w:szCs w:val="18"/>
                <w:lang w:val="en-US"/>
              </w:rPr>
              <w:t xml:space="preserve">the renumbering </w:t>
            </w:r>
            <w:r w:rsidRPr="00F45709">
              <w:rPr>
                <w:rFonts w:asciiTheme="majorBidi" w:hAnsiTheme="majorBidi" w:cstheme="majorBidi"/>
                <w:color w:val="000000"/>
                <w:sz w:val="18"/>
                <w:szCs w:val="18"/>
                <w:lang w:val="en-US"/>
              </w:rPr>
              <w:t>of §§ 14 and 14A as proposed</w:t>
            </w:r>
            <w:r>
              <w:rPr>
                <w:rFonts w:asciiTheme="majorBidi" w:hAnsiTheme="majorBidi" w:cstheme="majorBidi"/>
                <w:color w:val="000000"/>
                <w:sz w:val="18"/>
                <w:szCs w:val="18"/>
                <w:lang w:val="en-US"/>
              </w:rPr>
              <w:t>,</w:t>
            </w:r>
            <w:r w:rsidRPr="00F45709">
              <w:rPr>
                <w:rFonts w:asciiTheme="majorBidi" w:hAnsiTheme="majorBidi" w:cstheme="majorBidi"/>
                <w:color w:val="000000"/>
                <w:sz w:val="18"/>
                <w:szCs w:val="18"/>
                <w:lang w:val="en-US"/>
              </w:rPr>
              <w:t xml:space="preserve"> the order of paragraphs would be correct</w:t>
            </w:r>
            <w:r>
              <w:rPr>
                <w:rFonts w:asciiTheme="majorBidi" w:hAnsiTheme="majorBidi" w:cstheme="majorBidi"/>
                <w:color w:val="000000"/>
                <w:sz w:val="18"/>
                <w:szCs w:val="18"/>
                <w:lang w:val="en-US"/>
              </w:rPr>
              <w:t>ed</w:t>
            </w:r>
            <w:r w:rsidRPr="00F45709">
              <w:rPr>
                <w:rFonts w:asciiTheme="majorBidi" w:hAnsiTheme="majorBidi" w:cstheme="majorBidi"/>
                <w:color w:val="000000"/>
                <w:sz w:val="18"/>
                <w:szCs w:val="18"/>
                <w:lang w:val="en-US"/>
              </w:rPr>
              <w:t>.</w:t>
            </w:r>
          </w:p>
        </w:tc>
      </w:tr>
      <w:tr w:rsidR="00196C2C" w:rsidRPr="00681A19" w14:paraId="1634139B" w14:textId="77777777" w:rsidTr="00470DA0">
        <w:trPr>
          <w:cantSplit/>
          <w:jc w:val="center"/>
        </w:trPr>
        <w:tc>
          <w:tcPr>
            <w:tcW w:w="534" w:type="dxa"/>
          </w:tcPr>
          <w:p w14:paraId="16341397" w14:textId="77777777" w:rsidR="00196C2C" w:rsidRPr="00F45709" w:rsidRDefault="00196C2C" w:rsidP="00470DA0">
            <w:pPr>
              <w:spacing w:before="60" w:after="40"/>
              <w:rPr>
                <w:sz w:val="18"/>
                <w:szCs w:val="18"/>
                <w:lang w:eastAsia="zh-CN"/>
              </w:rPr>
            </w:pPr>
          </w:p>
        </w:tc>
        <w:tc>
          <w:tcPr>
            <w:tcW w:w="1701" w:type="dxa"/>
          </w:tcPr>
          <w:p w14:paraId="16341398" w14:textId="77777777" w:rsidR="00196C2C" w:rsidRPr="00F45709" w:rsidRDefault="00196C2C" w:rsidP="00470DA0">
            <w:pPr>
              <w:spacing w:before="60" w:after="40"/>
              <w:jc w:val="center"/>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397</w:t>
            </w:r>
          </w:p>
        </w:tc>
        <w:tc>
          <w:tcPr>
            <w:tcW w:w="3827" w:type="dxa"/>
          </w:tcPr>
          <w:p w14:paraId="16341399" w14:textId="77777777" w:rsidR="00196C2C" w:rsidRPr="00F45709" w:rsidRDefault="00196C2C" w:rsidP="00470DA0">
            <w:pPr>
              <w:tabs>
                <w:tab w:val="clear" w:pos="1134"/>
                <w:tab w:val="left" w:pos="317"/>
                <w:tab w:val="left" w:pos="1175"/>
              </w:tabs>
              <w:spacing w:before="60" w:after="40"/>
              <w:rPr>
                <w:rFonts w:asciiTheme="majorBidi" w:hAnsiTheme="majorBidi" w:cstheme="majorBidi"/>
                <w:sz w:val="18"/>
                <w:szCs w:val="18"/>
                <w:lang w:val="en-US" w:eastAsia="zh-CN"/>
              </w:rPr>
            </w:pPr>
            <w:r w:rsidRPr="000867A2">
              <w:rPr>
                <w:rStyle w:val="Funotenzeichen"/>
                <w:sz w:val="16"/>
                <w:szCs w:val="16"/>
              </w:rPr>
              <w:t>4</w:t>
            </w:r>
            <w:r w:rsidRPr="00F45709">
              <w:rPr>
                <w:sz w:val="18"/>
                <w:szCs w:val="18"/>
                <w:lang w:val="en-US"/>
              </w:rPr>
              <w:tab/>
            </w:r>
            <w:r w:rsidRPr="00F45709">
              <w:rPr>
                <w:rStyle w:val="Artdef"/>
                <w:color w:val="000000"/>
                <w:sz w:val="18"/>
                <w:szCs w:val="18"/>
              </w:rPr>
              <w:t>52.221.3</w:t>
            </w:r>
            <w:r w:rsidRPr="00F45709">
              <w:rPr>
                <w:rStyle w:val="Artdef"/>
                <w:color w:val="000000"/>
                <w:sz w:val="18"/>
                <w:szCs w:val="18"/>
              </w:rPr>
              <w:tab/>
            </w:r>
            <w:r w:rsidRPr="00F45709">
              <w:rPr>
                <w:color w:val="000000"/>
                <w:sz w:val="18"/>
                <w:szCs w:val="18"/>
              </w:rPr>
              <w:t>The carrier frequencies 4</w:t>
            </w:r>
            <w:r w:rsidRPr="00F45709">
              <w:rPr>
                <w:rFonts w:ascii="Tms Rmn" w:hAnsi="Tms Rmn"/>
                <w:color w:val="000000"/>
                <w:sz w:val="18"/>
                <w:szCs w:val="18"/>
              </w:rPr>
              <w:t> </w:t>
            </w:r>
            <w:r w:rsidRPr="00F45709">
              <w:rPr>
                <w:color w:val="000000"/>
                <w:sz w:val="18"/>
                <w:szCs w:val="18"/>
              </w:rPr>
              <w:t>125 kHz, 6</w:t>
            </w:r>
            <w:r w:rsidRPr="00F45709">
              <w:rPr>
                <w:rFonts w:ascii="Tms Rmn" w:hAnsi="Tms Rmn"/>
                <w:color w:val="000000"/>
                <w:sz w:val="18"/>
                <w:szCs w:val="18"/>
              </w:rPr>
              <w:t> </w:t>
            </w:r>
            <w:r w:rsidRPr="00F45709">
              <w:rPr>
                <w:color w:val="000000"/>
                <w:sz w:val="18"/>
                <w:szCs w:val="18"/>
              </w:rPr>
              <w:t>215 kHz, 8</w:t>
            </w:r>
            <w:r w:rsidRPr="00F45709">
              <w:rPr>
                <w:rFonts w:ascii="Tms Rmn" w:hAnsi="Tms Rmn"/>
                <w:color w:val="000000"/>
                <w:sz w:val="18"/>
                <w:szCs w:val="18"/>
              </w:rPr>
              <w:t> </w:t>
            </w:r>
            <w:r w:rsidRPr="00F45709">
              <w:rPr>
                <w:color w:val="000000"/>
                <w:sz w:val="18"/>
                <w:szCs w:val="18"/>
              </w:rPr>
              <w:t>291 kHz, 12</w:t>
            </w:r>
            <w:r w:rsidRPr="00F45709">
              <w:rPr>
                <w:rFonts w:ascii="Tms Rmn" w:hAnsi="Tms Rmn"/>
                <w:color w:val="000000"/>
                <w:sz w:val="18"/>
                <w:szCs w:val="18"/>
              </w:rPr>
              <w:t> </w:t>
            </w:r>
            <w:r w:rsidRPr="00F45709">
              <w:rPr>
                <w:color w:val="000000"/>
                <w:sz w:val="18"/>
                <w:szCs w:val="18"/>
              </w:rPr>
              <w:t>290 kHz and 16</w:t>
            </w:r>
            <w:r w:rsidRPr="00F45709">
              <w:rPr>
                <w:rFonts w:ascii="Tms Rmn" w:hAnsi="Tms Rmn"/>
                <w:color w:val="000000"/>
                <w:sz w:val="18"/>
                <w:szCs w:val="18"/>
              </w:rPr>
              <w:t> </w:t>
            </w:r>
            <w:r w:rsidRPr="00F45709">
              <w:rPr>
                <w:color w:val="000000"/>
                <w:sz w:val="18"/>
                <w:szCs w:val="18"/>
              </w:rPr>
              <w:t>420 kHz are also authorized for common use by coast and ship stations for single-sideband radiotelephony on a simplex basis for distress and safety traffic.</w:t>
            </w:r>
          </w:p>
        </w:tc>
        <w:tc>
          <w:tcPr>
            <w:tcW w:w="3793" w:type="dxa"/>
          </w:tcPr>
          <w:p w14:paraId="1634139A"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 xml:space="preserve">Frequency </w:t>
            </w:r>
            <w:r w:rsidRPr="00F45709">
              <w:rPr>
                <w:color w:val="000000"/>
                <w:sz w:val="18"/>
                <w:szCs w:val="18"/>
              </w:rPr>
              <w:t>8</w:t>
            </w:r>
            <w:r w:rsidRPr="00F45709">
              <w:rPr>
                <w:rFonts w:ascii="Tms Rmn" w:hAnsi="Tms Rmn"/>
                <w:color w:val="000000"/>
                <w:sz w:val="18"/>
                <w:szCs w:val="18"/>
              </w:rPr>
              <w:t> </w:t>
            </w:r>
            <w:r w:rsidRPr="00F45709">
              <w:rPr>
                <w:color w:val="000000"/>
                <w:sz w:val="18"/>
                <w:szCs w:val="18"/>
              </w:rPr>
              <w:t>291 kHz is contained in Note 4 (52.221.3). However, this frequency is not referenced in provision 52.221.</w:t>
            </w:r>
          </w:p>
        </w:tc>
      </w:tr>
      <w:tr w:rsidR="00196C2C" w:rsidRPr="00C06188" w14:paraId="163413A0" w14:textId="77777777" w:rsidTr="00470DA0">
        <w:trPr>
          <w:cantSplit/>
          <w:jc w:val="center"/>
        </w:trPr>
        <w:tc>
          <w:tcPr>
            <w:tcW w:w="534" w:type="dxa"/>
          </w:tcPr>
          <w:p w14:paraId="1634139C" w14:textId="77777777" w:rsidR="00196C2C" w:rsidRPr="00F45709" w:rsidRDefault="00196C2C" w:rsidP="00470DA0">
            <w:pPr>
              <w:keepNext/>
              <w:spacing w:before="60" w:after="40"/>
              <w:rPr>
                <w:b/>
                <w:bCs/>
                <w:sz w:val="18"/>
                <w:szCs w:val="18"/>
                <w:lang w:eastAsia="zh-CN"/>
              </w:rPr>
            </w:pPr>
          </w:p>
        </w:tc>
        <w:tc>
          <w:tcPr>
            <w:tcW w:w="1701" w:type="dxa"/>
          </w:tcPr>
          <w:p w14:paraId="1634139D" w14:textId="77777777" w:rsidR="00196C2C" w:rsidRPr="00F45709" w:rsidRDefault="00196C2C" w:rsidP="00470DA0">
            <w:pPr>
              <w:keepNext/>
              <w:spacing w:before="60" w:after="40"/>
              <w:jc w:val="center"/>
              <w:rPr>
                <w:rFonts w:asciiTheme="majorBidi" w:hAnsiTheme="majorBidi" w:cstheme="majorBidi"/>
                <w:b/>
                <w:bCs/>
                <w:sz w:val="18"/>
                <w:szCs w:val="18"/>
                <w:lang w:val="en-US" w:eastAsia="zh-CN"/>
              </w:rPr>
            </w:pPr>
            <w:r w:rsidRPr="00F45709">
              <w:rPr>
                <w:rFonts w:asciiTheme="majorBidi" w:hAnsiTheme="majorBidi" w:cstheme="majorBidi"/>
                <w:b/>
                <w:bCs/>
                <w:sz w:val="18"/>
                <w:szCs w:val="18"/>
                <w:lang w:val="en-US" w:eastAsia="zh-CN"/>
              </w:rPr>
              <w:t>Volume 2</w:t>
            </w:r>
          </w:p>
        </w:tc>
        <w:tc>
          <w:tcPr>
            <w:tcW w:w="3827" w:type="dxa"/>
          </w:tcPr>
          <w:p w14:paraId="1634139E" w14:textId="77777777" w:rsidR="00196C2C" w:rsidRPr="00F45709" w:rsidRDefault="00196C2C" w:rsidP="00470DA0">
            <w:pPr>
              <w:keepNext/>
              <w:tabs>
                <w:tab w:val="clear" w:pos="1134"/>
                <w:tab w:val="left" w:pos="1175"/>
              </w:tabs>
              <w:spacing w:before="60" w:after="40"/>
              <w:jc w:val="center"/>
              <w:rPr>
                <w:rFonts w:asciiTheme="majorBidi" w:hAnsiTheme="majorBidi" w:cstheme="majorBidi"/>
                <w:b/>
                <w:bCs/>
                <w:sz w:val="18"/>
                <w:szCs w:val="18"/>
                <w:lang w:val="en-US" w:eastAsia="zh-CN"/>
              </w:rPr>
            </w:pPr>
            <w:r w:rsidRPr="00F45709">
              <w:rPr>
                <w:rFonts w:asciiTheme="majorBidi" w:hAnsiTheme="majorBidi" w:cstheme="majorBidi"/>
                <w:b/>
                <w:bCs/>
                <w:sz w:val="18"/>
                <w:szCs w:val="18"/>
                <w:lang w:val="en-US" w:eastAsia="zh-CN"/>
              </w:rPr>
              <w:t>APPENDICES</w:t>
            </w:r>
          </w:p>
        </w:tc>
        <w:tc>
          <w:tcPr>
            <w:tcW w:w="3793" w:type="dxa"/>
            <w:tcBorders>
              <w:bottom w:val="single" w:sz="4" w:space="0" w:color="auto"/>
            </w:tcBorders>
          </w:tcPr>
          <w:p w14:paraId="1634139F" w14:textId="77777777" w:rsidR="00196C2C" w:rsidRPr="00F45709" w:rsidRDefault="00196C2C" w:rsidP="00470DA0">
            <w:pPr>
              <w:keepNext/>
              <w:spacing w:before="60" w:after="40"/>
              <w:rPr>
                <w:rFonts w:asciiTheme="majorBidi" w:hAnsiTheme="majorBidi" w:cstheme="majorBidi"/>
                <w:b/>
                <w:bCs/>
                <w:sz w:val="18"/>
                <w:szCs w:val="18"/>
                <w:lang w:val="en-US" w:eastAsia="zh-CN"/>
              </w:rPr>
            </w:pPr>
          </w:p>
        </w:tc>
      </w:tr>
      <w:tr w:rsidR="00196C2C" w:rsidRPr="00681A19" w14:paraId="163413A5" w14:textId="77777777" w:rsidTr="00470DA0">
        <w:trPr>
          <w:cantSplit/>
          <w:jc w:val="center"/>
        </w:trPr>
        <w:tc>
          <w:tcPr>
            <w:tcW w:w="534" w:type="dxa"/>
          </w:tcPr>
          <w:p w14:paraId="163413A1" w14:textId="77777777" w:rsidR="00196C2C" w:rsidRPr="00F45709" w:rsidRDefault="00196C2C" w:rsidP="00470DA0">
            <w:pPr>
              <w:spacing w:before="60" w:after="40"/>
              <w:rPr>
                <w:sz w:val="18"/>
                <w:szCs w:val="18"/>
                <w:lang w:eastAsia="zh-CN"/>
              </w:rPr>
            </w:pPr>
          </w:p>
        </w:tc>
        <w:tc>
          <w:tcPr>
            <w:tcW w:w="1701" w:type="dxa"/>
          </w:tcPr>
          <w:p w14:paraId="163413A2" w14:textId="77777777" w:rsidR="00196C2C" w:rsidRPr="00F45709" w:rsidRDefault="00196C2C" w:rsidP="00470DA0">
            <w:pPr>
              <w:spacing w:before="60" w:after="40"/>
              <w:jc w:val="center"/>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63</w:t>
            </w:r>
          </w:p>
        </w:tc>
        <w:tc>
          <w:tcPr>
            <w:tcW w:w="3827" w:type="dxa"/>
            <w:tcBorders>
              <w:bottom w:val="single" w:sz="4" w:space="0" w:color="auto"/>
            </w:tcBorders>
          </w:tcPr>
          <w:p w14:paraId="163413A3" w14:textId="77777777" w:rsidR="00196C2C" w:rsidRPr="00F45709" w:rsidRDefault="00196C2C" w:rsidP="00470DA0">
            <w:pPr>
              <w:tabs>
                <w:tab w:val="clear" w:pos="1134"/>
                <w:tab w:val="left" w:pos="1175"/>
              </w:tabs>
              <w:spacing w:before="60" w:after="40"/>
              <w:rPr>
                <w:rFonts w:asciiTheme="majorBidi" w:hAnsiTheme="majorBidi" w:cstheme="majorBidi"/>
                <w:sz w:val="18"/>
                <w:szCs w:val="18"/>
                <w:lang w:val="en-US" w:eastAsia="zh-CN"/>
              </w:rPr>
            </w:pPr>
            <w:r w:rsidRPr="00F45709">
              <w:rPr>
                <w:rFonts w:asciiTheme="majorBidi" w:hAnsiTheme="majorBidi" w:cstheme="majorBidi"/>
                <w:b/>
                <w:bCs/>
                <w:sz w:val="18"/>
                <w:szCs w:val="18"/>
                <w:lang w:val="en-US" w:eastAsia="zh-CN"/>
              </w:rPr>
              <w:t>AP 4</w:t>
            </w:r>
            <w:r w:rsidRPr="00F45709">
              <w:rPr>
                <w:rFonts w:asciiTheme="majorBidi" w:hAnsiTheme="majorBidi" w:cstheme="majorBidi"/>
                <w:sz w:val="18"/>
                <w:szCs w:val="18"/>
                <w:lang w:val="en-US" w:eastAsia="zh-CN"/>
              </w:rPr>
              <w:t xml:space="preserve"> - </w:t>
            </w:r>
            <w:r w:rsidRPr="00F45709">
              <w:rPr>
                <w:rFonts w:asciiTheme="majorBidi" w:hAnsiTheme="majorBidi" w:cstheme="majorBidi"/>
                <w:sz w:val="18"/>
                <w:szCs w:val="18"/>
                <w:vertAlign w:val="superscript"/>
                <w:lang w:val="en-US" w:eastAsia="zh-CN"/>
              </w:rPr>
              <w:t>2</w:t>
            </w:r>
            <w:r w:rsidRPr="00F45709">
              <w:rPr>
                <w:rFonts w:asciiTheme="majorBidi" w:hAnsiTheme="majorBidi" w:cstheme="majorBidi"/>
                <w:sz w:val="18"/>
                <w:szCs w:val="18"/>
                <w:lang w:val="en-US" w:eastAsia="zh-CN"/>
              </w:rPr>
              <w:t xml:space="preserve"> See </w:t>
            </w:r>
            <w:proofErr w:type="gramStart"/>
            <w:r w:rsidRPr="00F45709">
              <w:rPr>
                <w:rFonts w:asciiTheme="majorBidi" w:hAnsiTheme="majorBidi" w:cstheme="majorBidi"/>
                <w:sz w:val="18"/>
                <w:szCs w:val="18"/>
                <w:lang w:val="en-US" w:eastAsia="zh-CN"/>
              </w:rPr>
              <w:t>footnote</w:t>
            </w:r>
            <w:proofErr w:type="gramEnd"/>
            <w:r w:rsidRPr="00F45709">
              <w:rPr>
                <w:rFonts w:asciiTheme="majorBidi" w:hAnsiTheme="majorBidi" w:cstheme="majorBidi"/>
                <w:sz w:val="18"/>
                <w:szCs w:val="18"/>
                <w:lang w:val="en-US" w:eastAsia="zh-CN"/>
              </w:rPr>
              <w:t xml:space="preserve"> 1.</w:t>
            </w:r>
          </w:p>
        </w:tc>
        <w:tc>
          <w:tcPr>
            <w:tcW w:w="3793" w:type="dxa"/>
            <w:tcBorders>
              <w:bottom w:val="single" w:sz="4" w:space="0" w:color="auto"/>
            </w:tcBorders>
            <w:shd w:val="clear" w:color="auto" w:fill="FFFFFF" w:themeFill="background1"/>
          </w:tcPr>
          <w:p w14:paraId="163413A4"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vertAlign w:val="superscript"/>
                <w:lang w:val="en-US" w:eastAsia="zh-CN"/>
              </w:rPr>
              <w:t xml:space="preserve">2   </w:t>
            </w:r>
            <w:r w:rsidRPr="00F45709">
              <w:rPr>
                <w:sz w:val="18"/>
                <w:szCs w:val="18"/>
              </w:rPr>
              <w:t xml:space="preserve">The </w:t>
            </w:r>
            <w:proofErr w:type="spellStart"/>
            <w:r w:rsidRPr="00F45709">
              <w:rPr>
                <w:sz w:val="18"/>
                <w:szCs w:val="18"/>
              </w:rPr>
              <w:t>Radiocommunication</w:t>
            </w:r>
            <w:proofErr w:type="spellEnd"/>
            <w:r w:rsidRPr="00F45709">
              <w:rPr>
                <w:sz w:val="18"/>
                <w:szCs w:val="18"/>
              </w:rPr>
              <w:t xml:space="preserve"> Bureau shall develop and keep up-to-date forms of notice to meet fully the statutory provisions of this Appendix and related decisions of future conferences. Additional information on the items listed in this Annex together with an explanation of the symbols is to be found in the Preface to the BR IFIC (Space Services).</w:t>
            </w:r>
          </w:p>
        </w:tc>
      </w:tr>
      <w:tr w:rsidR="00240052" w:rsidRPr="00240052" w14:paraId="163413AA" w14:textId="77777777" w:rsidTr="00470DA0">
        <w:trPr>
          <w:cantSplit/>
          <w:jc w:val="center"/>
        </w:trPr>
        <w:tc>
          <w:tcPr>
            <w:tcW w:w="534" w:type="dxa"/>
          </w:tcPr>
          <w:p w14:paraId="163413A6" w14:textId="77777777" w:rsidR="00196C2C" w:rsidRPr="00240052" w:rsidRDefault="00196C2C" w:rsidP="00470DA0">
            <w:pPr>
              <w:spacing w:before="60" w:after="40"/>
              <w:rPr>
                <w:sz w:val="18"/>
                <w:szCs w:val="18"/>
                <w:lang w:eastAsia="zh-CN"/>
              </w:rPr>
            </w:pPr>
          </w:p>
        </w:tc>
        <w:tc>
          <w:tcPr>
            <w:tcW w:w="1701" w:type="dxa"/>
          </w:tcPr>
          <w:p w14:paraId="163413A7" w14:textId="77777777" w:rsidR="00196C2C" w:rsidRPr="00240052" w:rsidRDefault="00196C2C" w:rsidP="00470DA0">
            <w:pPr>
              <w:spacing w:before="60" w:after="40"/>
              <w:jc w:val="center"/>
              <w:rPr>
                <w:rFonts w:asciiTheme="majorBidi" w:hAnsiTheme="majorBidi" w:cstheme="majorBidi"/>
                <w:sz w:val="18"/>
                <w:szCs w:val="18"/>
                <w:lang w:val="en-US" w:eastAsia="zh-CN"/>
              </w:rPr>
            </w:pPr>
            <w:r w:rsidRPr="00240052">
              <w:rPr>
                <w:rFonts w:asciiTheme="majorBidi" w:hAnsiTheme="majorBidi" w:cstheme="majorBidi"/>
                <w:sz w:val="18"/>
                <w:szCs w:val="18"/>
                <w:lang w:val="en-US" w:eastAsia="zh-CN"/>
              </w:rPr>
              <w:t>119</w:t>
            </w:r>
          </w:p>
        </w:tc>
        <w:tc>
          <w:tcPr>
            <w:tcW w:w="3827" w:type="dxa"/>
            <w:tcBorders>
              <w:bottom w:val="single" w:sz="4" w:space="0" w:color="auto"/>
            </w:tcBorders>
          </w:tcPr>
          <w:p w14:paraId="163413A8" w14:textId="77777777" w:rsidR="00196C2C" w:rsidRPr="00240052" w:rsidRDefault="00196C2C" w:rsidP="00470DA0">
            <w:pPr>
              <w:spacing w:before="60" w:after="40"/>
              <w:rPr>
                <w:rFonts w:asciiTheme="majorBidi" w:hAnsiTheme="majorBidi" w:cstheme="majorBidi"/>
                <w:sz w:val="18"/>
                <w:szCs w:val="18"/>
                <w:lang w:val="en-US"/>
              </w:rPr>
            </w:pPr>
            <w:r w:rsidRPr="00240052">
              <w:rPr>
                <w:rFonts w:asciiTheme="majorBidi" w:hAnsiTheme="majorBidi" w:cstheme="majorBidi"/>
                <w:sz w:val="18"/>
                <w:szCs w:val="18"/>
              </w:rPr>
              <w:t>In Table 5-1 of Appendix 5 under No. </w:t>
            </w:r>
            <w:r w:rsidRPr="00240052">
              <w:rPr>
                <w:rFonts w:asciiTheme="majorBidi" w:hAnsiTheme="majorBidi" w:cstheme="majorBidi"/>
                <w:b/>
                <w:bCs/>
                <w:sz w:val="18"/>
                <w:szCs w:val="18"/>
              </w:rPr>
              <w:t>9.12A</w:t>
            </w:r>
            <w:r w:rsidRPr="00240052">
              <w:rPr>
                <w:rFonts w:asciiTheme="majorBidi" w:hAnsiTheme="majorBidi" w:cstheme="majorBidi"/>
                <w:sz w:val="18"/>
                <w:szCs w:val="18"/>
              </w:rPr>
              <w:t>, the first column shows the term "Non-GSO/GSO".  However, in the second column, the word "</w:t>
            </w:r>
            <w:proofErr w:type="gramStart"/>
            <w:r w:rsidRPr="00240052">
              <w:rPr>
                <w:rFonts w:asciiTheme="majorBidi" w:hAnsiTheme="majorBidi" w:cstheme="majorBidi"/>
                <w:sz w:val="18"/>
                <w:szCs w:val="18"/>
              </w:rPr>
              <w:t>non</w:t>
            </w:r>
            <w:proofErr w:type="gramEnd"/>
            <w:r w:rsidRPr="00240052">
              <w:rPr>
                <w:rFonts w:asciiTheme="majorBidi" w:hAnsiTheme="majorBidi" w:cstheme="majorBidi"/>
                <w:sz w:val="18"/>
                <w:szCs w:val="18"/>
              </w:rPr>
              <w:t>" is missing before the term "GSO" in the first line.</w:t>
            </w:r>
          </w:p>
        </w:tc>
        <w:tc>
          <w:tcPr>
            <w:tcW w:w="3793" w:type="dxa"/>
            <w:tcBorders>
              <w:bottom w:val="single" w:sz="4" w:space="0" w:color="auto"/>
            </w:tcBorders>
            <w:shd w:val="clear" w:color="auto" w:fill="FFFFFF" w:themeFill="background1"/>
          </w:tcPr>
          <w:p w14:paraId="163413A9" w14:textId="77777777" w:rsidR="00196C2C" w:rsidRPr="00240052" w:rsidRDefault="00196C2C" w:rsidP="00470DA0">
            <w:pPr>
              <w:overflowPunct/>
              <w:spacing w:before="60" w:after="40"/>
              <w:textAlignment w:val="auto"/>
              <w:rPr>
                <w:rFonts w:asciiTheme="majorBidi" w:hAnsiTheme="majorBidi" w:cstheme="majorBidi"/>
                <w:sz w:val="18"/>
                <w:szCs w:val="18"/>
                <w:lang w:val="en-US"/>
              </w:rPr>
            </w:pPr>
            <w:r w:rsidRPr="00240052">
              <w:rPr>
                <w:rFonts w:asciiTheme="majorBidi" w:eastAsiaTheme="minorEastAsia" w:hAnsiTheme="majorBidi" w:cstheme="majorBidi"/>
                <w:sz w:val="18"/>
                <w:szCs w:val="18"/>
                <w:lang w:val="en-US" w:eastAsia="zh-CN"/>
              </w:rPr>
              <w:t xml:space="preserve">A station in a </w:t>
            </w:r>
            <w:r w:rsidRPr="00240052">
              <w:rPr>
                <w:rFonts w:asciiTheme="majorBidi" w:eastAsiaTheme="minorEastAsia" w:hAnsiTheme="majorBidi" w:cstheme="majorBidi"/>
                <w:sz w:val="18"/>
                <w:szCs w:val="18"/>
                <w:u w:val="single"/>
                <w:lang w:val="en-US" w:eastAsia="zh-CN"/>
              </w:rPr>
              <w:t>non-</w:t>
            </w:r>
            <w:r w:rsidRPr="00240052">
              <w:rPr>
                <w:rFonts w:asciiTheme="majorBidi" w:eastAsiaTheme="minorEastAsia" w:hAnsiTheme="majorBidi" w:cstheme="majorBidi"/>
                <w:sz w:val="18"/>
                <w:szCs w:val="18"/>
                <w:lang w:val="en-US" w:eastAsia="zh-CN"/>
              </w:rPr>
              <w:t xml:space="preserve">GSO satellite network in the frequency bands for which a footnote refers to No. </w:t>
            </w:r>
            <w:r w:rsidRPr="00240052">
              <w:rPr>
                <w:rFonts w:asciiTheme="majorBidi" w:eastAsiaTheme="minorEastAsia" w:hAnsiTheme="majorBidi" w:cstheme="majorBidi"/>
                <w:b/>
                <w:bCs/>
                <w:sz w:val="18"/>
                <w:szCs w:val="18"/>
                <w:lang w:val="en-US" w:eastAsia="zh-CN"/>
              </w:rPr>
              <w:t xml:space="preserve">9.11A </w:t>
            </w:r>
            <w:r w:rsidRPr="00240052">
              <w:rPr>
                <w:rFonts w:asciiTheme="majorBidi" w:eastAsiaTheme="minorEastAsia" w:hAnsiTheme="majorBidi" w:cstheme="majorBidi"/>
                <w:sz w:val="18"/>
                <w:szCs w:val="18"/>
                <w:lang w:val="en-US" w:eastAsia="zh-CN"/>
              </w:rPr>
              <w:t xml:space="preserve">or No. </w:t>
            </w:r>
            <w:r w:rsidRPr="00240052">
              <w:rPr>
                <w:rFonts w:asciiTheme="majorBidi" w:eastAsiaTheme="minorEastAsia" w:hAnsiTheme="majorBidi" w:cstheme="majorBidi"/>
                <w:b/>
                <w:bCs/>
                <w:sz w:val="18"/>
                <w:szCs w:val="18"/>
                <w:lang w:val="en-US" w:eastAsia="zh-CN"/>
              </w:rPr>
              <w:t>9.12A</w:t>
            </w:r>
            <w:r w:rsidRPr="00240052">
              <w:rPr>
                <w:rFonts w:asciiTheme="majorBidi" w:eastAsiaTheme="minorEastAsia" w:hAnsiTheme="majorBidi" w:cstheme="majorBidi"/>
                <w:sz w:val="18"/>
                <w:szCs w:val="18"/>
                <w:lang w:val="en-US" w:eastAsia="zh-CN"/>
              </w:rPr>
              <w:t xml:space="preserve">, in respect of any </w:t>
            </w:r>
            <w:r w:rsidRPr="00240052">
              <w:rPr>
                <w:rFonts w:asciiTheme="majorBidi" w:eastAsiaTheme="minorEastAsia" w:hAnsiTheme="majorBidi" w:cstheme="majorBidi"/>
                <w:strike/>
                <w:sz w:val="18"/>
                <w:szCs w:val="18"/>
                <w:lang w:val="en-US" w:eastAsia="zh-CN"/>
              </w:rPr>
              <w:t>other</w:t>
            </w:r>
            <w:r w:rsidRPr="00240052">
              <w:rPr>
                <w:rFonts w:asciiTheme="majorBidi" w:eastAsiaTheme="minorEastAsia" w:hAnsiTheme="majorBidi" w:cstheme="majorBidi"/>
                <w:sz w:val="18"/>
                <w:szCs w:val="18"/>
                <w:lang w:val="en-US" w:eastAsia="zh-CN"/>
              </w:rPr>
              <w:t xml:space="preserve"> GSO satellite network, with the exception of coordination between earth stations operating in the opposite direction of transmission</w:t>
            </w:r>
          </w:p>
        </w:tc>
      </w:tr>
      <w:tr w:rsidR="00196C2C" w:rsidRPr="00681A19" w14:paraId="163413AF" w14:textId="77777777" w:rsidTr="00470DA0">
        <w:trPr>
          <w:cantSplit/>
          <w:jc w:val="center"/>
        </w:trPr>
        <w:tc>
          <w:tcPr>
            <w:tcW w:w="534" w:type="dxa"/>
          </w:tcPr>
          <w:p w14:paraId="163413AB" w14:textId="77777777" w:rsidR="00196C2C" w:rsidRPr="00F45709" w:rsidRDefault="00196C2C" w:rsidP="00470DA0">
            <w:pPr>
              <w:spacing w:before="60" w:after="40"/>
              <w:rPr>
                <w:sz w:val="18"/>
                <w:szCs w:val="18"/>
                <w:lang w:eastAsia="zh-CN"/>
              </w:rPr>
            </w:pPr>
          </w:p>
        </w:tc>
        <w:tc>
          <w:tcPr>
            <w:tcW w:w="1701" w:type="dxa"/>
          </w:tcPr>
          <w:p w14:paraId="163413AC" w14:textId="77777777" w:rsidR="00196C2C" w:rsidRPr="00F45709" w:rsidRDefault="00196C2C" w:rsidP="00470DA0">
            <w:pPr>
              <w:spacing w:before="60" w:after="40"/>
              <w:jc w:val="center"/>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131</w:t>
            </w:r>
          </w:p>
        </w:tc>
        <w:tc>
          <w:tcPr>
            <w:tcW w:w="3827" w:type="dxa"/>
          </w:tcPr>
          <w:p w14:paraId="163413AD" w14:textId="77777777" w:rsidR="00196C2C" w:rsidRPr="00F45709" w:rsidRDefault="00196C2C" w:rsidP="00470DA0">
            <w:pPr>
              <w:tabs>
                <w:tab w:val="clear" w:pos="1134"/>
                <w:tab w:val="left" w:pos="1175"/>
              </w:tabs>
              <w:spacing w:before="60" w:after="40"/>
              <w:rPr>
                <w:rFonts w:asciiTheme="majorBidi" w:hAnsiTheme="majorBidi" w:cstheme="majorBidi"/>
                <w:sz w:val="18"/>
                <w:szCs w:val="18"/>
                <w:lang w:val="en-US" w:eastAsia="zh-CN"/>
              </w:rPr>
            </w:pPr>
            <w:r w:rsidRPr="00F45709">
              <w:rPr>
                <w:rFonts w:asciiTheme="majorBidi" w:hAnsiTheme="majorBidi" w:cstheme="majorBidi"/>
                <w:b/>
                <w:bCs/>
                <w:sz w:val="18"/>
                <w:szCs w:val="18"/>
                <w:lang w:val="en-US" w:eastAsia="zh-CN"/>
              </w:rPr>
              <w:t>AP 5</w:t>
            </w:r>
            <w:r w:rsidRPr="00F45709">
              <w:rPr>
                <w:rFonts w:asciiTheme="majorBidi" w:hAnsiTheme="majorBidi" w:cstheme="majorBidi"/>
                <w:sz w:val="18"/>
                <w:szCs w:val="18"/>
                <w:lang w:val="en-US" w:eastAsia="zh-CN"/>
              </w:rPr>
              <w:t xml:space="preserve"> - NOTE 3 - </w:t>
            </w:r>
            <w:r w:rsidRPr="00F45709">
              <w:rPr>
                <w:sz w:val="18"/>
                <w:szCs w:val="18"/>
                <w:lang w:val="en-US"/>
              </w:rPr>
              <w:t>The coordination thresholds in the band 2</w:t>
            </w:r>
            <w:r w:rsidRPr="00F45709">
              <w:rPr>
                <w:rFonts w:ascii="Tms Rmn" w:hAnsi="Tms Rmn"/>
                <w:sz w:val="18"/>
                <w:szCs w:val="18"/>
                <w:lang w:val="en-US"/>
              </w:rPr>
              <w:t> </w:t>
            </w:r>
            <w:r w:rsidRPr="00F45709">
              <w:rPr>
                <w:sz w:val="18"/>
                <w:szCs w:val="18"/>
                <w:lang w:val="en-US"/>
              </w:rPr>
              <w:t>160-2</w:t>
            </w:r>
            <w:r w:rsidRPr="00F45709">
              <w:rPr>
                <w:rFonts w:ascii="Tms Rmn" w:hAnsi="Tms Rmn"/>
                <w:sz w:val="18"/>
                <w:szCs w:val="18"/>
                <w:lang w:val="en-US"/>
              </w:rPr>
              <w:t> </w:t>
            </w:r>
            <w:r w:rsidRPr="00F45709">
              <w:rPr>
                <w:sz w:val="18"/>
                <w:szCs w:val="18"/>
                <w:lang w:val="en-US"/>
              </w:rPr>
              <w:t>270 MHz (Region 2) and 2 170-2 200 MHz (all Regions) to protect other terrestrial services do not apply to International Mobile Telecommunications-2000 (IMT</w:t>
            </w:r>
            <w:r w:rsidRPr="00F45709">
              <w:rPr>
                <w:sz w:val="18"/>
                <w:szCs w:val="18"/>
                <w:lang w:val="en-US"/>
              </w:rPr>
              <w:noBreakHyphen/>
              <w:t>2000)…</w:t>
            </w:r>
          </w:p>
        </w:tc>
        <w:tc>
          <w:tcPr>
            <w:tcW w:w="3793" w:type="dxa"/>
            <w:shd w:val="clear" w:color="auto" w:fill="FFFFFF" w:themeFill="background1"/>
          </w:tcPr>
          <w:p w14:paraId="163413AE"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 xml:space="preserve">NOTE 3 - </w:t>
            </w:r>
            <w:r w:rsidRPr="00F45709">
              <w:rPr>
                <w:sz w:val="18"/>
                <w:szCs w:val="18"/>
                <w:lang w:val="en-US"/>
              </w:rPr>
              <w:t>The coordination thresholds in the band 2</w:t>
            </w:r>
            <w:r w:rsidRPr="00F45709">
              <w:rPr>
                <w:rFonts w:ascii="Tms Rmn" w:hAnsi="Tms Rmn"/>
                <w:sz w:val="18"/>
                <w:szCs w:val="18"/>
                <w:lang w:val="en-US"/>
              </w:rPr>
              <w:t> </w:t>
            </w:r>
            <w:r w:rsidRPr="00F45709">
              <w:rPr>
                <w:sz w:val="18"/>
                <w:szCs w:val="18"/>
                <w:lang w:val="en-US"/>
              </w:rPr>
              <w:t>160-2</w:t>
            </w:r>
            <w:r w:rsidRPr="00F45709">
              <w:rPr>
                <w:rFonts w:ascii="Tms Rmn" w:hAnsi="Tms Rmn"/>
                <w:sz w:val="18"/>
                <w:szCs w:val="18"/>
                <w:lang w:val="en-US"/>
              </w:rPr>
              <w:t> </w:t>
            </w:r>
            <w:r w:rsidRPr="00F45709">
              <w:rPr>
                <w:sz w:val="18"/>
                <w:szCs w:val="18"/>
                <w:lang w:val="en-US"/>
              </w:rPr>
              <w:t>270 MHz (Region 2) and 2 170-2 200 MHz (all Regions) to protect other terrestrial services do not apply to International Mobile Telecommunications (IMT)…</w:t>
            </w:r>
          </w:p>
        </w:tc>
      </w:tr>
      <w:tr w:rsidR="00196C2C" w:rsidRPr="00681A19" w14:paraId="163413B4" w14:textId="77777777" w:rsidTr="00470DA0">
        <w:trPr>
          <w:cantSplit/>
          <w:jc w:val="center"/>
        </w:trPr>
        <w:tc>
          <w:tcPr>
            <w:tcW w:w="534" w:type="dxa"/>
          </w:tcPr>
          <w:p w14:paraId="163413B0" w14:textId="77777777" w:rsidR="00196C2C" w:rsidRPr="00F45709" w:rsidRDefault="00196C2C" w:rsidP="00470DA0">
            <w:pPr>
              <w:spacing w:before="60" w:after="40"/>
              <w:rPr>
                <w:sz w:val="18"/>
                <w:szCs w:val="18"/>
                <w:lang w:eastAsia="zh-CN"/>
              </w:rPr>
            </w:pPr>
          </w:p>
        </w:tc>
        <w:tc>
          <w:tcPr>
            <w:tcW w:w="1701" w:type="dxa"/>
          </w:tcPr>
          <w:p w14:paraId="163413B1" w14:textId="77777777" w:rsidR="00196C2C" w:rsidRPr="00F45709" w:rsidRDefault="00196C2C" w:rsidP="00470DA0">
            <w:pPr>
              <w:spacing w:before="60" w:after="40"/>
              <w:jc w:val="center"/>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623</w:t>
            </w:r>
          </w:p>
        </w:tc>
        <w:tc>
          <w:tcPr>
            <w:tcW w:w="3827" w:type="dxa"/>
          </w:tcPr>
          <w:p w14:paraId="163413B2" w14:textId="77777777" w:rsidR="00196C2C" w:rsidRPr="00F45709" w:rsidRDefault="00196C2C" w:rsidP="00470DA0">
            <w:pPr>
              <w:pStyle w:val="Tabletext"/>
              <w:spacing w:before="60"/>
              <w:rPr>
                <w:rFonts w:asciiTheme="majorBidi" w:hAnsiTheme="majorBidi" w:cstheme="majorBidi"/>
                <w:sz w:val="18"/>
                <w:szCs w:val="18"/>
              </w:rPr>
            </w:pPr>
            <w:r w:rsidRPr="00F45709">
              <w:rPr>
                <w:rFonts w:asciiTheme="majorBidi" w:hAnsiTheme="majorBidi" w:cstheme="majorBidi"/>
                <w:sz w:val="18"/>
                <w:szCs w:val="18"/>
              </w:rPr>
              <w:t xml:space="preserve">The methods of calculation of interference from assignments belonging to a group are described in Articles 10 and 11 of Appendix 30 and Articles 9 and 9A of Appendix 30A. The descriptions are </w:t>
            </w:r>
            <w:r>
              <w:rPr>
                <w:rFonts w:asciiTheme="majorBidi" w:hAnsiTheme="majorBidi" w:cstheme="majorBidi"/>
                <w:sz w:val="18"/>
                <w:szCs w:val="18"/>
              </w:rPr>
              <w:t xml:space="preserve">the </w:t>
            </w:r>
            <w:r w:rsidRPr="00F45709">
              <w:rPr>
                <w:rFonts w:asciiTheme="majorBidi" w:hAnsiTheme="majorBidi" w:cstheme="majorBidi"/>
                <w:sz w:val="18"/>
                <w:szCs w:val="18"/>
              </w:rPr>
              <w:t xml:space="preserve">same except one word in Article 9 of Appendix 30A, which should be corrected. </w:t>
            </w:r>
          </w:p>
        </w:tc>
        <w:tc>
          <w:tcPr>
            <w:tcW w:w="3793" w:type="dxa"/>
            <w:shd w:val="clear" w:color="auto" w:fill="FFFFFF" w:themeFill="background1"/>
          </w:tcPr>
          <w:p w14:paraId="163413B3" w14:textId="77777777" w:rsidR="00196C2C" w:rsidRPr="00F45709" w:rsidRDefault="00196C2C" w:rsidP="00470DA0">
            <w:pPr>
              <w:pStyle w:val="Tabletext"/>
              <w:spacing w:before="60"/>
              <w:rPr>
                <w:rFonts w:asciiTheme="majorBidi" w:hAnsiTheme="majorBidi" w:cstheme="majorBidi"/>
                <w:sz w:val="18"/>
                <w:szCs w:val="18"/>
              </w:rPr>
            </w:pPr>
            <w:r w:rsidRPr="00F45709">
              <w:rPr>
                <w:rFonts w:asciiTheme="majorBidi" w:hAnsiTheme="majorBidi" w:cstheme="majorBidi"/>
                <w:color w:val="000000"/>
                <w:sz w:val="18"/>
                <w:szCs w:val="18"/>
              </w:rPr>
              <w:t>–</w:t>
            </w:r>
            <w:r w:rsidRPr="00F45709">
              <w:rPr>
                <w:rFonts w:asciiTheme="majorBidi" w:hAnsiTheme="majorBidi" w:cstheme="majorBidi"/>
                <w:color w:val="000000"/>
                <w:sz w:val="18"/>
                <w:szCs w:val="18"/>
              </w:rPr>
              <w:tab/>
              <w:t xml:space="preserve">for the calculation of interference from assignments belonging to a group </w:t>
            </w:r>
            <w:r w:rsidRPr="00F45709">
              <w:rPr>
                <w:rFonts w:asciiTheme="majorBidi" w:hAnsiTheme="majorBidi" w:cstheme="majorBidi"/>
                <w:strike/>
                <w:color w:val="000000"/>
                <w:sz w:val="18"/>
                <w:szCs w:val="18"/>
              </w:rPr>
              <w:t>of</w:t>
            </w:r>
            <w:r w:rsidRPr="00F45709">
              <w:rPr>
                <w:rFonts w:asciiTheme="majorBidi" w:hAnsiTheme="majorBidi" w:cstheme="majorBidi"/>
                <w:color w:val="000000"/>
                <w:sz w:val="18"/>
                <w:szCs w:val="18"/>
              </w:rPr>
              <w:t xml:space="preserve"> </w:t>
            </w:r>
            <w:r w:rsidRPr="00F45709">
              <w:rPr>
                <w:rFonts w:asciiTheme="majorBidi" w:hAnsiTheme="majorBidi" w:cstheme="majorBidi"/>
                <w:color w:val="000000"/>
                <w:sz w:val="18"/>
                <w:szCs w:val="18"/>
                <w:u w:val="single"/>
              </w:rPr>
              <w:t>to</w:t>
            </w:r>
            <w:r w:rsidRPr="00F45709">
              <w:rPr>
                <w:rFonts w:asciiTheme="majorBidi" w:hAnsiTheme="majorBidi" w:cstheme="majorBidi"/>
                <w:color w:val="000000"/>
                <w:sz w:val="18"/>
                <w:szCs w:val="18"/>
              </w:rPr>
              <w:t xml:space="preserve"> assign</w:t>
            </w:r>
            <w:r w:rsidRPr="00F45709">
              <w:rPr>
                <w:rFonts w:asciiTheme="majorBidi" w:hAnsiTheme="majorBidi" w:cstheme="majorBidi"/>
                <w:color w:val="000000"/>
                <w:sz w:val="18"/>
                <w:szCs w:val="18"/>
              </w:rPr>
              <w:softHyphen/>
              <w:t>ments that are not part of that same group, only the worst interference contribution from that group shall be used on a test point to test point basis.</w:t>
            </w:r>
            <w:r w:rsidRPr="00DF781E">
              <w:rPr>
                <w:rFonts w:asciiTheme="majorBidi" w:hAnsiTheme="majorBidi" w:cstheme="majorBidi"/>
                <w:color w:val="000000"/>
                <w:sz w:val="16"/>
                <w:szCs w:val="16"/>
              </w:rPr>
              <w:t>     (WRC</w:t>
            </w:r>
            <w:r w:rsidRPr="00DF781E">
              <w:rPr>
                <w:rFonts w:asciiTheme="majorBidi" w:hAnsiTheme="majorBidi" w:cstheme="majorBidi"/>
                <w:color w:val="000000"/>
                <w:sz w:val="16"/>
                <w:szCs w:val="16"/>
              </w:rPr>
              <w:noBreakHyphen/>
              <w:t>03)</w:t>
            </w:r>
          </w:p>
        </w:tc>
      </w:tr>
      <w:tr w:rsidR="00196C2C" w:rsidRPr="00681A19" w14:paraId="163413B9" w14:textId="77777777" w:rsidTr="00470DA0">
        <w:trPr>
          <w:cantSplit/>
          <w:jc w:val="center"/>
        </w:trPr>
        <w:tc>
          <w:tcPr>
            <w:tcW w:w="534" w:type="dxa"/>
          </w:tcPr>
          <w:p w14:paraId="163413B5"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All</w:t>
            </w:r>
          </w:p>
        </w:tc>
        <w:tc>
          <w:tcPr>
            <w:tcW w:w="1701" w:type="dxa"/>
          </w:tcPr>
          <w:p w14:paraId="163413B6" w14:textId="77777777" w:rsidR="00196C2C" w:rsidRPr="00F45709" w:rsidRDefault="00196C2C" w:rsidP="00470DA0">
            <w:pPr>
              <w:spacing w:before="60" w:after="40"/>
              <w:jc w:val="center"/>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263, 264</w:t>
            </w:r>
          </w:p>
        </w:tc>
        <w:tc>
          <w:tcPr>
            <w:tcW w:w="3827" w:type="dxa"/>
          </w:tcPr>
          <w:p w14:paraId="163413B7" w14:textId="77777777" w:rsidR="00196C2C" w:rsidRPr="00F45709" w:rsidRDefault="00196C2C" w:rsidP="00470DA0">
            <w:pPr>
              <w:tabs>
                <w:tab w:val="clear" w:pos="1134"/>
                <w:tab w:val="clear" w:pos="1871"/>
                <w:tab w:val="left" w:pos="1309"/>
              </w:tabs>
              <w:spacing w:before="60" w:after="40"/>
              <w:rPr>
                <w:rFonts w:asciiTheme="majorBidi" w:hAnsiTheme="majorBidi" w:cstheme="majorBidi"/>
                <w:sz w:val="18"/>
                <w:szCs w:val="18"/>
                <w:lang w:val="en-US" w:eastAsia="zh-CN"/>
              </w:rPr>
            </w:pPr>
            <w:r w:rsidRPr="00F45709">
              <w:rPr>
                <w:rFonts w:asciiTheme="majorBidi" w:hAnsiTheme="majorBidi" w:cstheme="majorBidi"/>
                <w:b/>
                <w:bCs/>
                <w:sz w:val="18"/>
                <w:szCs w:val="18"/>
                <w:lang w:val="en-US" w:eastAsia="zh-CN"/>
              </w:rPr>
              <w:t>AP 16</w:t>
            </w:r>
            <w:r w:rsidRPr="00F45709">
              <w:rPr>
                <w:rFonts w:asciiTheme="majorBidi" w:hAnsiTheme="majorBidi" w:cstheme="majorBidi"/>
                <w:sz w:val="18"/>
                <w:szCs w:val="18"/>
                <w:lang w:val="en-US" w:eastAsia="zh-CN"/>
              </w:rPr>
              <w:t xml:space="preserve"> - § 4, 5 and 6 as well as Sections II, III, IV were revised by WRC-07, but that is not indicated</w:t>
            </w:r>
          </w:p>
        </w:tc>
        <w:tc>
          <w:tcPr>
            <w:tcW w:w="3793" w:type="dxa"/>
            <w:shd w:val="clear" w:color="auto" w:fill="FFFFFF" w:themeFill="background1"/>
          </w:tcPr>
          <w:p w14:paraId="163413B8"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ADD (WRC-07)</w:t>
            </w:r>
          </w:p>
        </w:tc>
      </w:tr>
      <w:tr w:rsidR="00196C2C" w:rsidRPr="00681A19" w14:paraId="163413BF" w14:textId="77777777" w:rsidTr="00470DA0">
        <w:trPr>
          <w:cantSplit/>
          <w:jc w:val="center"/>
        </w:trPr>
        <w:tc>
          <w:tcPr>
            <w:tcW w:w="534" w:type="dxa"/>
          </w:tcPr>
          <w:p w14:paraId="163413BA" w14:textId="77777777" w:rsidR="00196C2C" w:rsidRPr="00F45709" w:rsidRDefault="00196C2C" w:rsidP="00470DA0">
            <w:pPr>
              <w:spacing w:before="60" w:after="40"/>
              <w:rPr>
                <w:sz w:val="18"/>
                <w:szCs w:val="18"/>
                <w:lang w:eastAsia="zh-CN"/>
              </w:rPr>
            </w:pPr>
            <w:r w:rsidRPr="00F45709">
              <w:rPr>
                <w:sz w:val="18"/>
                <w:szCs w:val="18"/>
                <w:lang w:eastAsia="zh-CN"/>
              </w:rPr>
              <w:t>All</w:t>
            </w:r>
          </w:p>
        </w:tc>
        <w:tc>
          <w:tcPr>
            <w:tcW w:w="1701" w:type="dxa"/>
          </w:tcPr>
          <w:p w14:paraId="163413BB" w14:textId="77777777" w:rsidR="00196C2C" w:rsidRPr="00F45709" w:rsidRDefault="00196C2C" w:rsidP="00470DA0">
            <w:pPr>
              <w:spacing w:before="60" w:after="40"/>
              <w:jc w:val="center"/>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305</w:t>
            </w:r>
          </w:p>
        </w:tc>
        <w:tc>
          <w:tcPr>
            <w:tcW w:w="3827" w:type="dxa"/>
          </w:tcPr>
          <w:p w14:paraId="163413BC" w14:textId="77777777" w:rsidR="00196C2C" w:rsidRPr="00F45709" w:rsidRDefault="00196C2C" w:rsidP="00470DA0">
            <w:pPr>
              <w:tabs>
                <w:tab w:val="clear" w:pos="1134"/>
                <w:tab w:val="left" w:pos="1175"/>
              </w:tabs>
              <w:spacing w:before="60" w:after="40"/>
              <w:rPr>
                <w:rFonts w:asciiTheme="majorBidi" w:hAnsiTheme="majorBidi" w:cstheme="majorBidi"/>
                <w:sz w:val="18"/>
                <w:szCs w:val="18"/>
                <w:lang w:val="en-US" w:eastAsia="zh-CN"/>
              </w:rPr>
            </w:pPr>
            <w:r w:rsidRPr="00F45709">
              <w:rPr>
                <w:rFonts w:asciiTheme="majorBidi" w:hAnsiTheme="majorBidi" w:cstheme="majorBidi"/>
                <w:b/>
                <w:bCs/>
                <w:sz w:val="18"/>
                <w:szCs w:val="18"/>
                <w:lang w:val="en-US" w:eastAsia="zh-CN"/>
              </w:rPr>
              <w:t>AP 25</w:t>
            </w:r>
            <w:r w:rsidRPr="00F45709">
              <w:rPr>
                <w:rFonts w:asciiTheme="majorBidi" w:hAnsiTheme="majorBidi" w:cstheme="majorBidi"/>
                <w:sz w:val="18"/>
                <w:szCs w:val="18"/>
                <w:lang w:val="en-US" w:eastAsia="zh-CN"/>
              </w:rPr>
              <w:t xml:space="preserve"> </w:t>
            </w:r>
            <w:proofErr w:type="gramStart"/>
            <w:r w:rsidRPr="00F45709">
              <w:rPr>
                <w:rFonts w:asciiTheme="majorBidi" w:hAnsiTheme="majorBidi" w:cstheme="majorBidi"/>
                <w:sz w:val="18"/>
                <w:szCs w:val="18"/>
                <w:lang w:val="en-US" w:eastAsia="zh-CN"/>
              </w:rPr>
              <w:t>– ..</w:t>
            </w:r>
            <w:proofErr w:type="gramEnd"/>
            <w:r w:rsidRPr="00F45709">
              <w:rPr>
                <w:rFonts w:asciiTheme="majorBidi" w:hAnsiTheme="majorBidi" w:cstheme="majorBidi"/>
                <w:sz w:val="18"/>
                <w:szCs w:val="18"/>
                <w:lang w:val="en-US" w:eastAsia="zh-CN"/>
              </w:rPr>
              <w:t>(406) -</w:t>
            </w:r>
            <w:r w:rsidRPr="00F45709">
              <w:rPr>
                <w:rFonts w:asciiTheme="majorBidi" w:hAnsiTheme="majorBidi" w:cstheme="majorBidi"/>
                <w:sz w:val="18"/>
                <w:szCs w:val="18"/>
                <w:lang w:val="en-US" w:eastAsia="zh-CN"/>
              </w:rPr>
              <w:tab/>
              <w:t>FJI</w:t>
            </w:r>
            <w:r w:rsidRPr="00F45709">
              <w:rPr>
                <w:rFonts w:asciiTheme="majorBidi" w:hAnsiTheme="majorBidi" w:cstheme="majorBidi"/>
                <w:sz w:val="18"/>
                <w:szCs w:val="18"/>
                <w:lang w:val="en-US" w:eastAsia="zh-CN"/>
              </w:rPr>
              <w:br/>
            </w:r>
            <w:r w:rsidRPr="00F45709">
              <w:rPr>
                <w:rFonts w:asciiTheme="majorBidi" w:hAnsiTheme="majorBidi" w:cstheme="majorBidi"/>
                <w:sz w:val="18"/>
                <w:szCs w:val="18"/>
                <w:lang w:val="en-US" w:eastAsia="zh-CN"/>
              </w:rPr>
              <w:tab/>
            </w:r>
            <w:r w:rsidRPr="00F45709">
              <w:rPr>
                <w:rFonts w:asciiTheme="majorBidi" w:hAnsiTheme="majorBidi" w:cstheme="majorBidi"/>
                <w:sz w:val="18"/>
                <w:szCs w:val="18"/>
                <w:lang w:val="en-US" w:eastAsia="zh-CN"/>
              </w:rPr>
              <w:tab/>
              <w:t>FIN</w:t>
            </w:r>
          </w:p>
        </w:tc>
        <w:tc>
          <w:tcPr>
            <w:tcW w:w="3793" w:type="dxa"/>
            <w:tcBorders>
              <w:bottom w:val="single" w:sz="4" w:space="0" w:color="auto"/>
            </w:tcBorders>
            <w:shd w:val="clear" w:color="auto" w:fill="FFFFFF" w:themeFill="background1"/>
          </w:tcPr>
          <w:p w14:paraId="163413BD"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FIN</w:t>
            </w:r>
            <w:r w:rsidRPr="00F45709">
              <w:rPr>
                <w:rFonts w:asciiTheme="majorBidi" w:hAnsiTheme="majorBidi" w:cstheme="majorBidi"/>
                <w:sz w:val="18"/>
                <w:szCs w:val="18"/>
                <w:lang w:val="en-US" w:eastAsia="zh-CN"/>
              </w:rPr>
              <w:br/>
              <w:t>FJI</w:t>
            </w:r>
          </w:p>
          <w:p w14:paraId="163413BE"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 xml:space="preserve">Reason: </w:t>
            </w:r>
            <w:r>
              <w:rPr>
                <w:rFonts w:asciiTheme="majorBidi" w:hAnsiTheme="majorBidi" w:cstheme="majorBidi"/>
                <w:sz w:val="18"/>
                <w:szCs w:val="18"/>
                <w:lang w:val="en-US" w:eastAsia="zh-CN"/>
              </w:rPr>
              <w:t>A</w:t>
            </w:r>
            <w:r w:rsidRPr="00F45709">
              <w:rPr>
                <w:rFonts w:asciiTheme="majorBidi" w:hAnsiTheme="majorBidi" w:cstheme="majorBidi"/>
                <w:sz w:val="18"/>
                <w:szCs w:val="18"/>
                <w:lang w:val="en-US" w:eastAsia="zh-CN"/>
              </w:rPr>
              <w:t>lphabetical order.</w:t>
            </w:r>
          </w:p>
        </w:tc>
      </w:tr>
      <w:tr w:rsidR="00196C2C" w:rsidRPr="00681A19" w14:paraId="163413C4" w14:textId="77777777" w:rsidTr="00470DA0">
        <w:trPr>
          <w:cantSplit/>
          <w:jc w:val="center"/>
        </w:trPr>
        <w:tc>
          <w:tcPr>
            <w:tcW w:w="534" w:type="dxa"/>
          </w:tcPr>
          <w:p w14:paraId="163413C0" w14:textId="77777777" w:rsidR="00196C2C" w:rsidRPr="00F45709" w:rsidRDefault="00196C2C" w:rsidP="00470DA0">
            <w:pPr>
              <w:spacing w:before="60" w:after="40"/>
              <w:rPr>
                <w:sz w:val="18"/>
                <w:szCs w:val="18"/>
                <w:lang w:eastAsia="zh-CN"/>
              </w:rPr>
            </w:pPr>
            <w:r w:rsidRPr="00F45709">
              <w:rPr>
                <w:sz w:val="18"/>
                <w:szCs w:val="18"/>
                <w:lang w:eastAsia="zh-CN"/>
              </w:rPr>
              <w:t>All</w:t>
            </w:r>
          </w:p>
        </w:tc>
        <w:tc>
          <w:tcPr>
            <w:tcW w:w="1701" w:type="dxa"/>
          </w:tcPr>
          <w:p w14:paraId="163413C1" w14:textId="77777777" w:rsidR="00196C2C" w:rsidRPr="00F45709" w:rsidRDefault="00196C2C" w:rsidP="00470DA0">
            <w:pPr>
              <w:spacing w:before="60" w:after="40"/>
              <w:jc w:val="center"/>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445</w:t>
            </w:r>
          </w:p>
        </w:tc>
        <w:tc>
          <w:tcPr>
            <w:tcW w:w="3827" w:type="dxa"/>
          </w:tcPr>
          <w:p w14:paraId="163413C2" w14:textId="77777777" w:rsidR="00196C2C" w:rsidRPr="00F45709" w:rsidRDefault="00196C2C" w:rsidP="00470DA0">
            <w:pPr>
              <w:tabs>
                <w:tab w:val="clear" w:pos="1134"/>
                <w:tab w:val="left" w:pos="1175"/>
              </w:tabs>
              <w:spacing w:before="60" w:after="40"/>
              <w:rPr>
                <w:rFonts w:asciiTheme="majorBidi" w:hAnsiTheme="majorBidi" w:cstheme="majorBidi"/>
                <w:sz w:val="18"/>
                <w:szCs w:val="18"/>
                <w:lang w:val="en-US" w:eastAsia="zh-CN"/>
              </w:rPr>
            </w:pPr>
            <w:r w:rsidRPr="00F45709">
              <w:rPr>
                <w:rFonts w:asciiTheme="majorBidi" w:hAnsiTheme="majorBidi" w:cstheme="majorBidi"/>
                <w:b/>
                <w:bCs/>
                <w:sz w:val="18"/>
                <w:szCs w:val="18"/>
                <w:lang w:val="en-US" w:eastAsia="zh-CN"/>
              </w:rPr>
              <w:t>AP 30</w:t>
            </w:r>
            <w:r w:rsidRPr="00F45709">
              <w:rPr>
                <w:rFonts w:asciiTheme="majorBidi" w:hAnsiTheme="majorBidi" w:cstheme="majorBidi"/>
                <w:sz w:val="18"/>
                <w:szCs w:val="18"/>
                <w:lang w:val="en-US" w:eastAsia="zh-CN"/>
              </w:rPr>
              <w:t xml:space="preserve"> - § 2A.1.4 </w:t>
            </w:r>
            <w:r w:rsidRPr="00F45709">
              <w:rPr>
                <w:sz w:val="18"/>
                <w:szCs w:val="18"/>
              </w:rPr>
              <w:t>Requests for the above-mentioned coordination shall be sent by the requesting...</w:t>
            </w:r>
          </w:p>
        </w:tc>
        <w:tc>
          <w:tcPr>
            <w:tcW w:w="3793" w:type="dxa"/>
            <w:shd w:val="clear" w:color="auto" w:fill="FFFFFF" w:themeFill="background1"/>
          </w:tcPr>
          <w:p w14:paraId="163413C3"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Requests for the coordination referred to in §§ 2A.1.1, 2A.1.2 and 2A.1.3 shall be sent by the requesting …</w:t>
            </w:r>
          </w:p>
        </w:tc>
      </w:tr>
      <w:tr w:rsidR="00196C2C" w:rsidRPr="00681A19" w14:paraId="163413C9" w14:textId="77777777" w:rsidTr="00470DA0">
        <w:trPr>
          <w:cantSplit/>
          <w:jc w:val="center"/>
        </w:trPr>
        <w:tc>
          <w:tcPr>
            <w:tcW w:w="534" w:type="dxa"/>
          </w:tcPr>
          <w:p w14:paraId="163413C5" w14:textId="77777777" w:rsidR="00196C2C" w:rsidRPr="00F45709" w:rsidRDefault="00196C2C" w:rsidP="00470DA0">
            <w:pPr>
              <w:spacing w:before="60" w:after="40"/>
              <w:rPr>
                <w:sz w:val="18"/>
                <w:szCs w:val="18"/>
                <w:lang w:eastAsia="zh-CN"/>
              </w:rPr>
            </w:pPr>
            <w:r w:rsidRPr="00F45709">
              <w:rPr>
                <w:sz w:val="18"/>
                <w:szCs w:val="18"/>
                <w:lang w:eastAsia="zh-CN"/>
              </w:rPr>
              <w:t>All</w:t>
            </w:r>
          </w:p>
        </w:tc>
        <w:tc>
          <w:tcPr>
            <w:tcW w:w="1701" w:type="dxa"/>
          </w:tcPr>
          <w:p w14:paraId="163413C6" w14:textId="77777777" w:rsidR="00196C2C" w:rsidRPr="00F45709" w:rsidRDefault="00196C2C" w:rsidP="00470DA0">
            <w:pPr>
              <w:spacing w:before="60" w:after="40"/>
              <w:jc w:val="center"/>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599</w:t>
            </w:r>
          </w:p>
        </w:tc>
        <w:tc>
          <w:tcPr>
            <w:tcW w:w="3827" w:type="dxa"/>
          </w:tcPr>
          <w:p w14:paraId="163413C7" w14:textId="77777777" w:rsidR="00196C2C" w:rsidRPr="00F45709" w:rsidRDefault="00196C2C" w:rsidP="00470DA0">
            <w:pPr>
              <w:tabs>
                <w:tab w:val="clear" w:pos="1134"/>
                <w:tab w:val="left" w:pos="1175"/>
              </w:tabs>
              <w:spacing w:before="60" w:after="40"/>
              <w:rPr>
                <w:rFonts w:asciiTheme="majorBidi" w:hAnsiTheme="majorBidi" w:cstheme="majorBidi"/>
                <w:sz w:val="18"/>
                <w:szCs w:val="18"/>
                <w:lang w:val="en-US" w:eastAsia="zh-CN"/>
              </w:rPr>
            </w:pPr>
            <w:r w:rsidRPr="00F45709">
              <w:rPr>
                <w:rFonts w:asciiTheme="majorBidi" w:hAnsiTheme="majorBidi" w:cstheme="majorBidi"/>
                <w:b/>
                <w:bCs/>
                <w:sz w:val="18"/>
                <w:szCs w:val="18"/>
                <w:lang w:val="en-US" w:eastAsia="zh-CN"/>
              </w:rPr>
              <w:t>AP 30A</w:t>
            </w:r>
            <w:r w:rsidRPr="00F45709">
              <w:rPr>
                <w:rFonts w:asciiTheme="majorBidi" w:hAnsiTheme="majorBidi" w:cstheme="majorBidi"/>
                <w:sz w:val="18"/>
                <w:szCs w:val="18"/>
                <w:lang w:val="en-US" w:eastAsia="zh-CN"/>
              </w:rPr>
              <w:t xml:space="preserve"> - § 2A.1.4 </w:t>
            </w:r>
            <w:r w:rsidRPr="00F45709">
              <w:rPr>
                <w:sz w:val="18"/>
                <w:szCs w:val="18"/>
              </w:rPr>
              <w:t>Requests for the above-mentioned coordination shall be sent by the requesting...</w:t>
            </w:r>
          </w:p>
        </w:tc>
        <w:tc>
          <w:tcPr>
            <w:tcW w:w="3793" w:type="dxa"/>
            <w:shd w:val="clear" w:color="auto" w:fill="FFFFFF" w:themeFill="background1"/>
          </w:tcPr>
          <w:p w14:paraId="163413C8"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Requests for the coordination referred to in §§ 2A.1.1, 2A.1.2 and 2A.1.3</w:t>
            </w:r>
            <w:r>
              <w:rPr>
                <w:rFonts w:asciiTheme="majorBidi" w:hAnsiTheme="majorBidi" w:cstheme="majorBidi"/>
                <w:sz w:val="18"/>
                <w:szCs w:val="18"/>
                <w:lang w:val="en-US" w:eastAsia="zh-CN"/>
              </w:rPr>
              <w:t xml:space="preserve"> </w:t>
            </w:r>
            <w:r w:rsidRPr="00F45709">
              <w:rPr>
                <w:rFonts w:asciiTheme="majorBidi" w:hAnsiTheme="majorBidi" w:cstheme="majorBidi"/>
                <w:sz w:val="18"/>
                <w:szCs w:val="18"/>
                <w:lang w:val="en-US" w:eastAsia="zh-CN"/>
              </w:rPr>
              <w:t>shall be sent by the requesting …</w:t>
            </w:r>
          </w:p>
        </w:tc>
      </w:tr>
      <w:tr w:rsidR="00196C2C" w:rsidRPr="00681A19" w14:paraId="163413CE" w14:textId="77777777" w:rsidTr="00470DA0">
        <w:trPr>
          <w:cantSplit/>
          <w:jc w:val="center"/>
        </w:trPr>
        <w:tc>
          <w:tcPr>
            <w:tcW w:w="534" w:type="dxa"/>
          </w:tcPr>
          <w:p w14:paraId="163413CA" w14:textId="77777777" w:rsidR="00196C2C" w:rsidRPr="00F45709" w:rsidRDefault="00196C2C" w:rsidP="00470DA0">
            <w:pPr>
              <w:spacing w:before="60" w:after="40"/>
              <w:rPr>
                <w:sz w:val="18"/>
                <w:szCs w:val="18"/>
                <w:lang w:eastAsia="zh-CN"/>
              </w:rPr>
            </w:pPr>
          </w:p>
        </w:tc>
        <w:tc>
          <w:tcPr>
            <w:tcW w:w="1701" w:type="dxa"/>
          </w:tcPr>
          <w:p w14:paraId="163413CB" w14:textId="77777777" w:rsidR="00196C2C" w:rsidRPr="00F45709" w:rsidRDefault="00196C2C" w:rsidP="00470DA0">
            <w:pPr>
              <w:spacing w:before="60" w:after="40"/>
              <w:jc w:val="center"/>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734</w:t>
            </w:r>
          </w:p>
        </w:tc>
        <w:tc>
          <w:tcPr>
            <w:tcW w:w="3827" w:type="dxa"/>
          </w:tcPr>
          <w:p w14:paraId="163413CC" w14:textId="77777777" w:rsidR="00196C2C" w:rsidRPr="00F45709" w:rsidRDefault="00196C2C" w:rsidP="00470DA0">
            <w:pPr>
              <w:tabs>
                <w:tab w:val="clear" w:pos="1134"/>
                <w:tab w:val="left" w:pos="1175"/>
              </w:tabs>
              <w:spacing w:before="60" w:after="40"/>
              <w:rPr>
                <w:rFonts w:asciiTheme="majorBidi" w:hAnsiTheme="majorBidi" w:cstheme="majorBidi"/>
                <w:sz w:val="18"/>
                <w:szCs w:val="18"/>
                <w:lang w:val="en-US" w:eastAsia="zh-CN"/>
              </w:rPr>
            </w:pPr>
            <w:r w:rsidRPr="00F45709">
              <w:rPr>
                <w:rFonts w:asciiTheme="majorBidi" w:hAnsiTheme="majorBidi" w:cstheme="majorBidi"/>
                <w:b/>
                <w:bCs/>
                <w:sz w:val="18"/>
                <w:szCs w:val="18"/>
                <w:lang w:val="en-US" w:eastAsia="zh-CN"/>
              </w:rPr>
              <w:t>AP 30B</w:t>
            </w:r>
            <w:r w:rsidRPr="00F45709">
              <w:rPr>
                <w:rFonts w:asciiTheme="majorBidi" w:hAnsiTheme="majorBidi" w:cstheme="majorBidi"/>
                <w:sz w:val="18"/>
                <w:szCs w:val="18"/>
                <w:lang w:val="en-US" w:eastAsia="zh-CN"/>
              </w:rPr>
              <w:t xml:space="preserve"> - Articles 1, 2</w:t>
            </w:r>
          </w:p>
        </w:tc>
        <w:tc>
          <w:tcPr>
            <w:tcW w:w="3793" w:type="dxa"/>
            <w:shd w:val="clear" w:color="auto" w:fill="FFFFFF" w:themeFill="background1"/>
          </w:tcPr>
          <w:p w14:paraId="163413CD"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These Articles were revised by WRC-07, but that is not indicated</w:t>
            </w:r>
            <w:r>
              <w:rPr>
                <w:rFonts w:asciiTheme="majorBidi" w:hAnsiTheme="majorBidi" w:cstheme="majorBidi"/>
                <w:sz w:val="18"/>
                <w:szCs w:val="18"/>
                <w:lang w:val="en-US" w:eastAsia="zh-CN"/>
              </w:rPr>
              <w:t>.</w:t>
            </w:r>
            <w:r w:rsidRPr="00F45709">
              <w:rPr>
                <w:rFonts w:asciiTheme="majorBidi" w:hAnsiTheme="majorBidi" w:cstheme="majorBidi"/>
                <w:sz w:val="18"/>
                <w:szCs w:val="18"/>
                <w:lang w:val="en-US" w:eastAsia="zh-CN"/>
              </w:rPr>
              <w:t xml:space="preserve"> It is proposed to add (Rev.WRC</w:t>
            </w:r>
            <w:r>
              <w:rPr>
                <w:rFonts w:asciiTheme="majorBidi" w:hAnsiTheme="majorBidi" w:cstheme="majorBidi"/>
                <w:sz w:val="18"/>
                <w:szCs w:val="18"/>
                <w:lang w:val="en-US" w:eastAsia="zh-CN"/>
              </w:rPr>
              <w:noBreakHyphen/>
            </w:r>
            <w:r w:rsidRPr="00F45709">
              <w:rPr>
                <w:rFonts w:asciiTheme="majorBidi" w:hAnsiTheme="majorBidi" w:cstheme="majorBidi"/>
                <w:sz w:val="18"/>
                <w:szCs w:val="18"/>
                <w:lang w:val="en-US" w:eastAsia="zh-CN"/>
              </w:rPr>
              <w:t>07) after the titles of these Articles.</w:t>
            </w:r>
          </w:p>
        </w:tc>
      </w:tr>
      <w:tr w:rsidR="00196C2C" w:rsidRPr="00681A19" w14:paraId="163413D5" w14:textId="77777777" w:rsidTr="00470DA0">
        <w:trPr>
          <w:cantSplit/>
          <w:jc w:val="center"/>
        </w:trPr>
        <w:tc>
          <w:tcPr>
            <w:tcW w:w="534" w:type="dxa"/>
          </w:tcPr>
          <w:p w14:paraId="163413CF" w14:textId="77777777" w:rsidR="00196C2C" w:rsidRPr="00F45709" w:rsidRDefault="00196C2C" w:rsidP="00470DA0">
            <w:pPr>
              <w:spacing w:before="60" w:after="40"/>
              <w:rPr>
                <w:rFonts w:asciiTheme="majorBidi" w:hAnsiTheme="majorBidi" w:cstheme="majorBidi"/>
                <w:sz w:val="18"/>
                <w:szCs w:val="18"/>
                <w:lang w:val="en-US" w:eastAsia="zh-CN"/>
              </w:rPr>
            </w:pPr>
          </w:p>
        </w:tc>
        <w:tc>
          <w:tcPr>
            <w:tcW w:w="1701" w:type="dxa"/>
          </w:tcPr>
          <w:p w14:paraId="163413D0" w14:textId="77777777" w:rsidR="00196C2C" w:rsidRPr="00F45709" w:rsidRDefault="00196C2C" w:rsidP="00470DA0">
            <w:pPr>
              <w:spacing w:before="60" w:after="40"/>
              <w:jc w:val="center"/>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736</w:t>
            </w:r>
          </w:p>
        </w:tc>
        <w:tc>
          <w:tcPr>
            <w:tcW w:w="3827" w:type="dxa"/>
          </w:tcPr>
          <w:p w14:paraId="163413D1" w14:textId="77777777" w:rsidR="00196C2C" w:rsidRPr="00F45709" w:rsidRDefault="00196C2C" w:rsidP="00470DA0">
            <w:pPr>
              <w:tabs>
                <w:tab w:val="clear" w:pos="1134"/>
                <w:tab w:val="clear" w:pos="1871"/>
                <w:tab w:val="left" w:pos="1026"/>
              </w:tabs>
              <w:spacing w:before="60" w:after="40"/>
              <w:rPr>
                <w:rFonts w:asciiTheme="majorBidi" w:hAnsiTheme="majorBidi" w:cstheme="majorBidi"/>
                <w:sz w:val="18"/>
                <w:szCs w:val="18"/>
                <w:vertAlign w:val="superscript"/>
                <w:lang w:val="en-US" w:eastAsia="zh-CN"/>
              </w:rPr>
            </w:pPr>
            <w:r w:rsidRPr="00F45709">
              <w:rPr>
                <w:rFonts w:asciiTheme="majorBidi" w:hAnsiTheme="majorBidi" w:cstheme="majorBidi"/>
                <w:b/>
                <w:bCs/>
                <w:sz w:val="18"/>
                <w:szCs w:val="18"/>
                <w:lang w:val="en-US" w:eastAsia="zh-CN"/>
              </w:rPr>
              <w:t>AP 30B</w:t>
            </w:r>
            <w:r w:rsidRPr="00F45709">
              <w:rPr>
                <w:rFonts w:asciiTheme="majorBidi" w:hAnsiTheme="majorBidi" w:cstheme="majorBidi"/>
                <w:sz w:val="18"/>
                <w:szCs w:val="18"/>
                <w:lang w:val="en-US" w:eastAsia="zh-CN"/>
              </w:rPr>
              <w:t xml:space="preserve"> - Article 6 Note </w:t>
            </w:r>
            <w:r w:rsidRPr="00F45709">
              <w:rPr>
                <w:rFonts w:asciiTheme="majorBidi" w:hAnsiTheme="majorBidi" w:cstheme="majorBidi"/>
                <w:sz w:val="18"/>
                <w:szCs w:val="18"/>
                <w:vertAlign w:val="superscript"/>
                <w:lang w:val="en-US" w:eastAsia="zh-CN"/>
              </w:rPr>
              <w:t>1</w:t>
            </w:r>
          </w:p>
          <w:p w14:paraId="163413D2" w14:textId="77777777" w:rsidR="00196C2C" w:rsidRPr="00F45709" w:rsidRDefault="00196C2C" w:rsidP="00470DA0">
            <w:pPr>
              <w:tabs>
                <w:tab w:val="clear" w:pos="1134"/>
                <w:tab w:val="clear" w:pos="1871"/>
                <w:tab w:val="left" w:pos="1026"/>
              </w:tabs>
              <w:spacing w:before="60" w:after="40"/>
              <w:rPr>
                <w:rFonts w:asciiTheme="majorBidi" w:hAnsiTheme="majorBidi" w:cstheme="majorBidi"/>
                <w:sz w:val="18"/>
                <w:szCs w:val="18"/>
                <w:lang w:val="en-US" w:eastAsia="zh-CN"/>
              </w:rPr>
            </w:pPr>
            <w:r w:rsidRPr="00F45709">
              <w:rPr>
                <w:rStyle w:val="Funotenzeichen"/>
                <w:color w:val="000000"/>
                <w:szCs w:val="18"/>
              </w:rPr>
              <w:t>1</w:t>
            </w:r>
            <w:r w:rsidRPr="00F45709">
              <w:rPr>
                <w:sz w:val="18"/>
                <w:szCs w:val="18"/>
              </w:rPr>
              <w:t xml:space="preserve">  …See also Resolution </w:t>
            </w:r>
            <w:r w:rsidRPr="00F45709">
              <w:rPr>
                <w:b/>
                <w:bCs/>
                <w:sz w:val="18"/>
                <w:szCs w:val="18"/>
              </w:rPr>
              <w:t>905 (WRC-07)</w:t>
            </w:r>
            <w:r w:rsidRPr="00F45709">
              <w:rPr>
                <w:sz w:val="18"/>
                <w:szCs w:val="18"/>
              </w:rPr>
              <w:t>.</w:t>
            </w:r>
          </w:p>
        </w:tc>
        <w:tc>
          <w:tcPr>
            <w:tcW w:w="3793" w:type="dxa"/>
            <w:shd w:val="clear" w:color="auto" w:fill="FFFFFF" w:themeFill="background1"/>
          </w:tcPr>
          <w:p w14:paraId="163413D3" w14:textId="77777777" w:rsidR="00196C2C" w:rsidRPr="00F45709" w:rsidRDefault="00196C2C" w:rsidP="00470DA0">
            <w:pPr>
              <w:spacing w:before="60" w:after="40"/>
              <w:rPr>
                <w:sz w:val="18"/>
                <w:szCs w:val="18"/>
              </w:rPr>
            </w:pPr>
          </w:p>
          <w:p w14:paraId="163413D4"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Style w:val="Funotenzeichen"/>
                <w:color w:val="000000"/>
                <w:szCs w:val="18"/>
              </w:rPr>
              <w:t>1</w:t>
            </w:r>
            <w:r w:rsidRPr="00F45709">
              <w:rPr>
                <w:sz w:val="18"/>
                <w:szCs w:val="18"/>
              </w:rPr>
              <w:t xml:space="preserve"> …See also Resolution </w:t>
            </w:r>
            <w:r w:rsidRPr="00F45709">
              <w:rPr>
                <w:b/>
                <w:bCs/>
                <w:sz w:val="18"/>
                <w:szCs w:val="18"/>
              </w:rPr>
              <w:t>905 (WRC</w:t>
            </w:r>
            <w:r w:rsidRPr="00F45709">
              <w:rPr>
                <w:b/>
                <w:bCs/>
                <w:sz w:val="18"/>
                <w:szCs w:val="18"/>
              </w:rPr>
              <w:noBreakHyphen/>
              <w:t>07)</w:t>
            </w:r>
            <w:r w:rsidRPr="00F45709">
              <w:rPr>
                <w:sz w:val="18"/>
                <w:szCs w:val="18"/>
              </w:rPr>
              <w:t>.</w:t>
            </w:r>
            <w:r w:rsidRPr="00DF781E">
              <w:rPr>
                <w:rFonts w:asciiTheme="majorBidi" w:hAnsiTheme="majorBidi" w:cstheme="majorBidi"/>
                <w:color w:val="000000"/>
                <w:sz w:val="16"/>
                <w:szCs w:val="16"/>
              </w:rPr>
              <w:t> </w:t>
            </w:r>
            <w:r>
              <w:rPr>
                <w:rFonts w:asciiTheme="majorBidi" w:hAnsiTheme="majorBidi" w:cstheme="majorBidi"/>
                <w:color w:val="000000"/>
                <w:sz w:val="16"/>
                <w:szCs w:val="16"/>
              </w:rPr>
              <w:t>    </w:t>
            </w:r>
            <w:r w:rsidRPr="00DF781E">
              <w:rPr>
                <w:rFonts w:asciiTheme="majorBidi" w:hAnsiTheme="majorBidi" w:cstheme="majorBidi"/>
                <w:color w:val="000000"/>
                <w:sz w:val="16"/>
                <w:szCs w:val="16"/>
              </w:rPr>
              <w:t>(WRC</w:t>
            </w:r>
            <w:r w:rsidRPr="00DF781E">
              <w:rPr>
                <w:rFonts w:asciiTheme="majorBidi" w:hAnsiTheme="majorBidi" w:cstheme="majorBidi"/>
                <w:color w:val="000000"/>
                <w:sz w:val="16"/>
                <w:szCs w:val="16"/>
              </w:rPr>
              <w:noBreakHyphen/>
              <w:t>07)</w:t>
            </w:r>
          </w:p>
        </w:tc>
      </w:tr>
      <w:tr w:rsidR="00196C2C" w:rsidRPr="00681A19" w14:paraId="163413E3" w14:textId="77777777" w:rsidTr="00470DA0">
        <w:trPr>
          <w:cantSplit/>
          <w:jc w:val="center"/>
        </w:trPr>
        <w:tc>
          <w:tcPr>
            <w:tcW w:w="534" w:type="dxa"/>
          </w:tcPr>
          <w:p w14:paraId="163413D6" w14:textId="77777777" w:rsidR="00196C2C" w:rsidRPr="00F45709" w:rsidRDefault="00196C2C" w:rsidP="00470DA0">
            <w:pPr>
              <w:spacing w:before="60" w:after="40"/>
              <w:rPr>
                <w:sz w:val="18"/>
                <w:szCs w:val="18"/>
                <w:lang w:eastAsia="zh-CN"/>
              </w:rPr>
            </w:pPr>
            <w:r w:rsidRPr="00F45709">
              <w:rPr>
                <w:sz w:val="18"/>
                <w:szCs w:val="18"/>
                <w:lang w:eastAsia="zh-CN"/>
              </w:rPr>
              <w:t>All</w:t>
            </w:r>
          </w:p>
        </w:tc>
        <w:tc>
          <w:tcPr>
            <w:tcW w:w="1701" w:type="dxa"/>
          </w:tcPr>
          <w:p w14:paraId="163413D7" w14:textId="77777777" w:rsidR="00196C2C" w:rsidRPr="00F45709" w:rsidRDefault="00196C2C" w:rsidP="00470DA0">
            <w:pPr>
              <w:spacing w:before="60" w:after="40"/>
              <w:jc w:val="center"/>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764</w:t>
            </w:r>
          </w:p>
        </w:tc>
        <w:tc>
          <w:tcPr>
            <w:tcW w:w="3827" w:type="dxa"/>
          </w:tcPr>
          <w:p w14:paraId="163413D8" w14:textId="77777777" w:rsidR="00196C2C" w:rsidRPr="00F45709" w:rsidRDefault="00196C2C" w:rsidP="00470DA0">
            <w:pPr>
              <w:tabs>
                <w:tab w:val="clear" w:pos="1134"/>
                <w:tab w:val="left" w:pos="1175"/>
              </w:tabs>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 xml:space="preserve">AP 30B - § 2 – after </w:t>
            </w:r>
            <w:r>
              <w:rPr>
                <w:rFonts w:asciiTheme="majorBidi" w:hAnsiTheme="majorBidi" w:cstheme="majorBidi"/>
                <w:sz w:val="18"/>
                <w:szCs w:val="18"/>
                <w:lang w:val="en-US" w:eastAsia="zh-CN"/>
              </w:rPr>
              <w:t xml:space="preserve">the </w:t>
            </w:r>
            <w:r w:rsidRPr="00F45709">
              <w:rPr>
                <w:rFonts w:asciiTheme="majorBidi" w:hAnsiTheme="majorBidi" w:cstheme="majorBidi"/>
                <w:sz w:val="18"/>
                <w:szCs w:val="18"/>
                <w:lang w:val="en-US" w:eastAsia="zh-CN"/>
              </w:rPr>
              <w:t>formula</w:t>
            </w:r>
          </w:p>
          <w:p w14:paraId="163413D9" w14:textId="77777777" w:rsidR="00196C2C" w:rsidRDefault="00196C2C" w:rsidP="00470DA0">
            <w:pPr>
              <w:spacing w:before="60" w:after="40"/>
              <w:rPr>
                <w:sz w:val="18"/>
                <w:szCs w:val="18"/>
              </w:rPr>
            </w:pPr>
            <w:r w:rsidRPr="00F45709">
              <w:rPr>
                <w:sz w:val="18"/>
                <w:szCs w:val="18"/>
              </w:rPr>
              <w:t>…</w:t>
            </w:r>
          </w:p>
          <w:p w14:paraId="163413DA" w14:textId="77777777" w:rsidR="00196C2C" w:rsidRPr="00F45709" w:rsidRDefault="00196C2C" w:rsidP="00470DA0">
            <w:pPr>
              <w:spacing w:before="60" w:after="40"/>
              <w:rPr>
                <w:sz w:val="18"/>
                <w:szCs w:val="18"/>
              </w:rPr>
            </w:pPr>
            <w:r w:rsidRPr="00F45709">
              <w:rPr>
                <w:sz w:val="18"/>
                <w:szCs w:val="18"/>
              </w:rPr>
              <w:t>where:</w:t>
            </w:r>
          </w:p>
          <w:p w14:paraId="163413DB" w14:textId="77777777" w:rsidR="00196C2C" w:rsidRPr="00F45709" w:rsidRDefault="00196C2C" w:rsidP="00470DA0">
            <w:pPr>
              <w:tabs>
                <w:tab w:val="clear" w:pos="1134"/>
                <w:tab w:val="left" w:pos="742"/>
              </w:tabs>
              <w:spacing w:before="60" w:after="40"/>
              <w:ind w:left="742" w:hanging="742"/>
              <w:rPr>
                <w:sz w:val="18"/>
                <w:szCs w:val="18"/>
              </w:rPr>
            </w:pPr>
            <w:r w:rsidRPr="00F45709">
              <w:rPr>
                <w:i/>
                <w:sz w:val="18"/>
                <w:szCs w:val="18"/>
              </w:rPr>
              <w:t>(C</w:t>
            </w:r>
            <w:r w:rsidRPr="00F45709">
              <w:rPr>
                <w:sz w:val="18"/>
                <w:szCs w:val="18"/>
              </w:rPr>
              <w:t>/</w:t>
            </w:r>
            <w:r w:rsidRPr="00F45709">
              <w:rPr>
                <w:i/>
                <w:sz w:val="18"/>
                <w:szCs w:val="18"/>
              </w:rPr>
              <w:t>I</w:t>
            </w:r>
            <w:r w:rsidRPr="00F45709">
              <w:rPr>
                <w:rFonts w:ascii="Tms Rmn" w:hAnsi="Tms Rmn"/>
                <w:sz w:val="18"/>
                <w:szCs w:val="18"/>
              </w:rPr>
              <w:t> </w:t>
            </w:r>
            <w:r w:rsidRPr="00F45709">
              <w:rPr>
                <w:i/>
                <w:sz w:val="18"/>
                <w:szCs w:val="18"/>
              </w:rPr>
              <w:t>)</w:t>
            </w:r>
            <w:proofErr w:type="spellStart"/>
            <w:r w:rsidRPr="00F45709">
              <w:rPr>
                <w:i/>
                <w:sz w:val="18"/>
                <w:szCs w:val="18"/>
                <w:vertAlign w:val="subscript"/>
              </w:rPr>
              <w:t>tj</w:t>
            </w:r>
            <w:proofErr w:type="spellEnd"/>
            <w:r w:rsidRPr="00F45709">
              <w:rPr>
                <w:rFonts w:ascii="Tms Rmn" w:hAnsi="Tms Rmn"/>
                <w:sz w:val="18"/>
                <w:szCs w:val="18"/>
              </w:rPr>
              <w:t> </w:t>
            </w:r>
            <w:r w:rsidRPr="00F45709">
              <w:rPr>
                <w:sz w:val="18"/>
                <w:szCs w:val="18"/>
              </w:rPr>
              <w:t>:</w:t>
            </w:r>
            <w:r w:rsidRPr="00F45709">
              <w:rPr>
                <w:sz w:val="18"/>
                <w:szCs w:val="18"/>
              </w:rPr>
              <w:tab/>
              <w:t>overall carrier-to-interference ratio …; and</w:t>
            </w:r>
          </w:p>
          <w:p w14:paraId="163413DC" w14:textId="77777777" w:rsidR="00196C2C" w:rsidRPr="00F45709" w:rsidRDefault="00196C2C" w:rsidP="00470DA0">
            <w:pPr>
              <w:spacing w:before="60" w:after="40"/>
              <w:rPr>
                <w:sz w:val="18"/>
                <w:szCs w:val="18"/>
              </w:rPr>
            </w:pPr>
            <w:r w:rsidRPr="00F45709">
              <w:rPr>
                <w:sz w:val="18"/>
                <w:szCs w:val="18"/>
              </w:rPr>
              <w:t>where:</w:t>
            </w:r>
          </w:p>
          <w:p w14:paraId="163413DD" w14:textId="77777777" w:rsidR="00196C2C" w:rsidRPr="00F45709" w:rsidRDefault="00196C2C" w:rsidP="00470DA0">
            <w:pPr>
              <w:tabs>
                <w:tab w:val="clear" w:pos="1134"/>
                <w:tab w:val="left" w:pos="742"/>
              </w:tabs>
              <w:spacing w:before="60" w:after="40"/>
              <w:ind w:left="742" w:hanging="742"/>
              <w:rPr>
                <w:rFonts w:asciiTheme="majorBidi" w:hAnsiTheme="majorBidi" w:cstheme="majorBidi"/>
                <w:sz w:val="18"/>
                <w:szCs w:val="18"/>
                <w:lang w:val="en-US" w:eastAsia="zh-CN"/>
              </w:rPr>
            </w:pPr>
            <w:proofErr w:type="gramStart"/>
            <w:r w:rsidRPr="00F45709">
              <w:rPr>
                <w:i/>
                <w:sz w:val="18"/>
                <w:szCs w:val="18"/>
              </w:rPr>
              <w:t>n</w:t>
            </w:r>
            <w:r w:rsidRPr="00F45709">
              <w:rPr>
                <w:rFonts w:ascii="Tms Rmn" w:hAnsi="Tms Rmn"/>
                <w:sz w:val="18"/>
                <w:szCs w:val="18"/>
              </w:rPr>
              <w:t> </w:t>
            </w:r>
            <w:r w:rsidRPr="00F45709">
              <w:rPr>
                <w:sz w:val="18"/>
                <w:szCs w:val="18"/>
              </w:rPr>
              <w:t>:</w:t>
            </w:r>
            <w:proofErr w:type="gramEnd"/>
            <w:r w:rsidRPr="00F45709">
              <w:rPr>
                <w:i/>
                <w:sz w:val="18"/>
                <w:szCs w:val="18"/>
              </w:rPr>
              <w:tab/>
            </w:r>
            <w:r w:rsidRPr="00F45709">
              <w:rPr>
                <w:sz w:val="18"/>
                <w:szCs w:val="18"/>
              </w:rPr>
              <w:t>total number of interfering allotments…</w:t>
            </w:r>
          </w:p>
        </w:tc>
        <w:tc>
          <w:tcPr>
            <w:tcW w:w="3793" w:type="dxa"/>
            <w:shd w:val="clear" w:color="auto" w:fill="FFFFFF" w:themeFill="background1"/>
          </w:tcPr>
          <w:p w14:paraId="163413DE" w14:textId="77777777" w:rsidR="00196C2C" w:rsidRDefault="00196C2C" w:rsidP="00470DA0">
            <w:pPr>
              <w:spacing w:before="60" w:after="40"/>
              <w:rPr>
                <w:sz w:val="18"/>
                <w:szCs w:val="18"/>
              </w:rPr>
            </w:pPr>
          </w:p>
          <w:p w14:paraId="163413DF" w14:textId="77777777" w:rsidR="00196C2C" w:rsidRDefault="00196C2C" w:rsidP="00470DA0">
            <w:pPr>
              <w:spacing w:before="60" w:after="40"/>
              <w:rPr>
                <w:sz w:val="18"/>
                <w:szCs w:val="18"/>
              </w:rPr>
            </w:pPr>
            <w:r w:rsidRPr="00F45709">
              <w:rPr>
                <w:sz w:val="18"/>
                <w:szCs w:val="18"/>
              </w:rPr>
              <w:t>…</w:t>
            </w:r>
          </w:p>
          <w:p w14:paraId="163413E0" w14:textId="77777777" w:rsidR="00196C2C" w:rsidRPr="00F45709" w:rsidRDefault="00196C2C" w:rsidP="00470DA0">
            <w:pPr>
              <w:spacing w:before="60" w:after="40"/>
              <w:rPr>
                <w:sz w:val="18"/>
                <w:szCs w:val="18"/>
              </w:rPr>
            </w:pPr>
            <w:r w:rsidRPr="00F45709">
              <w:rPr>
                <w:sz w:val="18"/>
                <w:szCs w:val="18"/>
              </w:rPr>
              <w:t>where:</w:t>
            </w:r>
          </w:p>
          <w:p w14:paraId="163413E1" w14:textId="77777777" w:rsidR="00196C2C" w:rsidRPr="00F45709" w:rsidRDefault="00196C2C" w:rsidP="00470DA0">
            <w:pPr>
              <w:tabs>
                <w:tab w:val="clear" w:pos="1134"/>
                <w:tab w:val="left" w:pos="742"/>
              </w:tabs>
              <w:spacing w:before="60" w:after="40"/>
              <w:ind w:left="742" w:hanging="742"/>
              <w:rPr>
                <w:sz w:val="18"/>
                <w:szCs w:val="18"/>
              </w:rPr>
            </w:pPr>
            <w:r w:rsidRPr="00F45709">
              <w:rPr>
                <w:i/>
                <w:sz w:val="18"/>
                <w:szCs w:val="18"/>
              </w:rPr>
              <w:t>(C</w:t>
            </w:r>
            <w:r w:rsidRPr="00F45709">
              <w:rPr>
                <w:sz w:val="18"/>
                <w:szCs w:val="18"/>
              </w:rPr>
              <w:t>/</w:t>
            </w:r>
            <w:r w:rsidRPr="00F45709">
              <w:rPr>
                <w:i/>
                <w:sz w:val="18"/>
                <w:szCs w:val="18"/>
              </w:rPr>
              <w:t>I</w:t>
            </w:r>
            <w:r w:rsidRPr="00F45709">
              <w:rPr>
                <w:rFonts w:ascii="Tms Rmn" w:hAnsi="Tms Rmn"/>
                <w:sz w:val="18"/>
                <w:szCs w:val="18"/>
              </w:rPr>
              <w:t> </w:t>
            </w:r>
            <w:r w:rsidRPr="00F45709">
              <w:rPr>
                <w:i/>
                <w:sz w:val="18"/>
                <w:szCs w:val="18"/>
              </w:rPr>
              <w:t>)</w:t>
            </w:r>
            <w:proofErr w:type="spellStart"/>
            <w:r w:rsidRPr="00F45709">
              <w:rPr>
                <w:i/>
                <w:sz w:val="18"/>
                <w:szCs w:val="18"/>
                <w:vertAlign w:val="subscript"/>
              </w:rPr>
              <w:t>tj</w:t>
            </w:r>
            <w:proofErr w:type="spellEnd"/>
            <w:r w:rsidRPr="00F45709">
              <w:rPr>
                <w:rFonts w:ascii="Tms Rmn" w:hAnsi="Tms Rmn"/>
                <w:sz w:val="18"/>
                <w:szCs w:val="18"/>
              </w:rPr>
              <w:t> </w:t>
            </w:r>
            <w:r w:rsidRPr="00F45709">
              <w:rPr>
                <w:sz w:val="18"/>
                <w:szCs w:val="18"/>
              </w:rPr>
              <w:t>:</w:t>
            </w:r>
            <w:r w:rsidRPr="00F45709">
              <w:rPr>
                <w:sz w:val="18"/>
                <w:szCs w:val="18"/>
              </w:rPr>
              <w:tab/>
              <w:t>overall carrier-to-interference ratio …; and</w:t>
            </w:r>
          </w:p>
          <w:p w14:paraId="163413E2" w14:textId="77777777" w:rsidR="00196C2C" w:rsidRPr="00F45709" w:rsidRDefault="00196C2C" w:rsidP="00470DA0">
            <w:pPr>
              <w:tabs>
                <w:tab w:val="clear" w:pos="1134"/>
                <w:tab w:val="left" w:pos="742"/>
              </w:tabs>
              <w:spacing w:before="60" w:after="40"/>
              <w:ind w:left="742" w:hanging="742"/>
              <w:rPr>
                <w:rFonts w:asciiTheme="majorBidi" w:hAnsiTheme="majorBidi" w:cstheme="majorBidi"/>
                <w:sz w:val="18"/>
                <w:szCs w:val="18"/>
                <w:lang w:val="en-US" w:eastAsia="zh-CN"/>
              </w:rPr>
            </w:pPr>
            <w:proofErr w:type="gramStart"/>
            <w:r w:rsidRPr="00F45709">
              <w:rPr>
                <w:i/>
                <w:sz w:val="18"/>
                <w:szCs w:val="18"/>
              </w:rPr>
              <w:t>n</w:t>
            </w:r>
            <w:r w:rsidRPr="00F45709">
              <w:rPr>
                <w:rFonts w:ascii="Tms Rmn" w:hAnsi="Tms Rmn"/>
                <w:sz w:val="18"/>
                <w:szCs w:val="18"/>
              </w:rPr>
              <w:t> </w:t>
            </w:r>
            <w:r w:rsidRPr="00F45709">
              <w:rPr>
                <w:sz w:val="18"/>
                <w:szCs w:val="18"/>
              </w:rPr>
              <w:t>:</w:t>
            </w:r>
            <w:proofErr w:type="gramEnd"/>
            <w:r w:rsidRPr="00F45709">
              <w:rPr>
                <w:i/>
                <w:sz w:val="18"/>
                <w:szCs w:val="18"/>
              </w:rPr>
              <w:tab/>
            </w:r>
            <w:r w:rsidRPr="00F45709">
              <w:rPr>
                <w:sz w:val="18"/>
                <w:szCs w:val="18"/>
              </w:rPr>
              <w:t>total number of interfering allotments…</w:t>
            </w:r>
          </w:p>
        </w:tc>
      </w:tr>
      <w:tr w:rsidR="00196C2C" w:rsidRPr="00681A19" w14:paraId="163413F2" w14:textId="77777777" w:rsidTr="00470DA0">
        <w:trPr>
          <w:cantSplit/>
          <w:jc w:val="center"/>
        </w:trPr>
        <w:tc>
          <w:tcPr>
            <w:tcW w:w="534" w:type="dxa"/>
          </w:tcPr>
          <w:p w14:paraId="163413E4" w14:textId="77777777" w:rsidR="00196C2C" w:rsidRPr="00F45709" w:rsidRDefault="00196C2C" w:rsidP="00470DA0">
            <w:pPr>
              <w:spacing w:before="60" w:after="40"/>
              <w:rPr>
                <w:sz w:val="18"/>
                <w:szCs w:val="18"/>
                <w:lang w:eastAsia="zh-CN"/>
              </w:rPr>
            </w:pPr>
          </w:p>
        </w:tc>
        <w:tc>
          <w:tcPr>
            <w:tcW w:w="1701" w:type="dxa"/>
          </w:tcPr>
          <w:p w14:paraId="163413E5" w14:textId="77777777" w:rsidR="00196C2C" w:rsidRPr="00F45709" w:rsidRDefault="00196C2C" w:rsidP="00470DA0">
            <w:pPr>
              <w:spacing w:before="60" w:after="40"/>
              <w:jc w:val="center"/>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771</w:t>
            </w:r>
          </w:p>
        </w:tc>
        <w:tc>
          <w:tcPr>
            <w:tcW w:w="3827" w:type="dxa"/>
          </w:tcPr>
          <w:p w14:paraId="163413E6" w14:textId="77777777" w:rsidR="00196C2C" w:rsidRPr="00F45709" w:rsidRDefault="00196C2C" w:rsidP="00470DA0">
            <w:pPr>
              <w:tabs>
                <w:tab w:val="clear" w:pos="1134"/>
                <w:tab w:val="left" w:pos="1175"/>
              </w:tabs>
              <w:spacing w:before="60" w:after="40"/>
              <w:rPr>
                <w:rFonts w:asciiTheme="majorBidi" w:hAnsiTheme="majorBidi" w:cstheme="majorBidi"/>
                <w:sz w:val="18"/>
                <w:szCs w:val="18"/>
                <w:lang w:val="en-US" w:eastAsia="zh-CN"/>
              </w:rPr>
            </w:pPr>
            <w:r w:rsidRPr="00F45709">
              <w:rPr>
                <w:rFonts w:asciiTheme="majorBidi" w:hAnsiTheme="majorBidi" w:cstheme="majorBidi"/>
                <w:b/>
                <w:bCs/>
                <w:sz w:val="18"/>
                <w:szCs w:val="18"/>
                <w:lang w:val="en-US" w:eastAsia="zh-CN"/>
              </w:rPr>
              <w:t>AP 42</w:t>
            </w:r>
            <w:r w:rsidRPr="00F45709">
              <w:rPr>
                <w:rFonts w:asciiTheme="majorBidi" w:hAnsiTheme="majorBidi" w:cstheme="majorBidi"/>
                <w:sz w:val="18"/>
                <w:szCs w:val="18"/>
                <w:lang w:val="en-US" w:eastAsia="zh-CN"/>
              </w:rPr>
              <w:t xml:space="preserve"> - …..</w:t>
            </w:r>
          </w:p>
          <w:p w14:paraId="163413E7" w14:textId="77777777" w:rsidR="00196C2C" w:rsidRPr="00F45709" w:rsidRDefault="00196C2C" w:rsidP="00470DA0">
            <w:pPr>
              <w:tabs>
                <w:tab w:val="clear" w:pos="1134"/>
                <w:tab w:val="left" w:pos="1175"/>
              </w:tabs>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XVA-XVZ</w:t>
            </w:r>
          </w:p>
          <w:p w14:paraId="163413E8" w14:textId="77777777" w:rsidR="00196C2C" w:rsidRPr="00F45709" w:rsidRDefault="00196C2C" w:rsidP="00470DA0">
            <w:pPr>
              <w:tabs>
                <w:tab w:val="clear" w:pos="1134"/>
                <w:tab w:val="left" w:pos="1175"/>
              </w:tabs>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XXA-XXZ</w:t>
            </w:r>
          </w:p>
          <w:p w14:paraId="163413E9" w14:textId="77777777" w:rsidR="00196C2C" w:rsidRPr="00F45709" w:rsidRDefault="00196C2C" w:rsidP="00470DA0">
            <w:pPr>
              <w:tabs>
                <w:tab w:val="clear" w:pos="1134"/>
                <w:tab w:val="left" w:pos="1175"/>
              </w:tabs>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XWA-XWZ</w:t>
            </w:r>
          </w:p>
          <w:p w14:paraId="163413EA" w14:textId="77777777" w:rsidR="00196C2C" w:rsidRPr="00F45709" w:rsidRDefault="00196C2C" w:rsidP="00470DA0">
            <w:pPr>
              <w:tabs>
                <w:tab w:val="clear" w:pos="1134"/>
                <w:tab w:val="left" w:pos="1175"/>
              </w:tabs>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XYA-XZZ</w:t>
            </w:r>
          </w:p>
        </w:tc>
        <w:tc>
          <w:tcPr>
            <w:tcW w:w="3793" w:type="dxa"/>
            <w:shd w:val="clear" w:color="auto" w:fill="FFFFFF" w:themeFill="background1"/>
          </w:tcPr>
          <w:p w14:paraId="163413EB" w14:textId="77777777" w:rsidR="00196C2C" w:rsidRDefault="00196C2C" w:rsidP="00470DA0">
            <w:pPr>
              <w:tabs>
                <w:tab w:val="clear" w:pos="1134"/>
                <w:tab w:val="left" w:pos="1175"/>
              </w:tabs>
              <w:spacing w:before="60" w:after="40"/>
              <w:rPr>
                <w:rFonts w:asciiTheme="majorBidi" w:hAnsiTheme="majorBidi" w:cstheme="majorBidi"/>
                <w:sz w:val="18"/>
                <w:szCs w:val="18"/>
                <w:lang w:val="en-US" w:eastAsia="zh-CN"/>
              </w:rPr>
            </w:pPr>
          </w:p>
          <w:p w14:paraId="163413EC" w14:textId="77777777" w:rsidR="00196C2C" w:rsidRPr="00F45709" w:rsidRDefault="00196C2C" w:rsidP="00470DA0">
            <w:pPr>
              <w:tabs>
                <w:tab w:val="clear" w:pos="1134"/>
                <w:tab w:val="left" w:pos="1175"/>
              </w:tabs>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XVA-XVZ</w:t>
            </w:r>
          </w:p>
          <w:p w14:paraId="163413ED" w14:textId="77777777" w:rsidR="00196C2C" w:rsidRPr="00F45709" w:rsidDel="00B66F29" w:rsidRDefault="00196C2C" w:rsidP="00470DA0">
            <w:pPr>
              <w:tabs>
                <w:tab w:val="clear" w:pos="1134"/>
                <w:tab w:val="left" w:pos="1175"/>
              </w:tabs>
              <w:spacing w:before="60" w:after="40"/>
              <w:rPr>
                <w:rFonts w:asciiTheme="majorBidi" w:hAnsiTheme="majorBidi" w:cstheme="majorBidi"/>
                <w:sz w:val="18"/>
                <w:szCs w:val="18"/>
                <w:lang w:val="en-US" w:eastAsia="zh-CN"/>
              </w:rPr>
            </w:pPr>
          </w:p>
          <w:p w14:paraId="163413EE" w14:textId="77777777" w:rsidR="00196C2C" w:rsidRPr="00F45709" w:rsidRDefault="00196C2C" w:rsidP="00470DA0">
            <w:pPr>
              <w:tabs>
                <w:tab w:val="clear" w:pos="1134"/>
                <w:tab w:val="left" w:pos="1175"/>
              </w:tabs>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XWA-XWZ</w:t>
            </w:r>
          </w:p>
          <w:p w14:paraId="163413EF" w14:textId="77777777" w:rsidR="00196C2C" w:rsidRPr="00F45709" w:rsidRDefault="00196C2C" w:rsidP="00470DA0">
            <w:pPr>
              <w:tabs>
                <w:tab w:val="clear" w:pos="1134"/>
                <w:tab w:val="left" w:pos="1175"/>
              </w:tabs>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XXA-XXZ</w:t>
            </w:r>
          </w:p>
          <w:p w14:paraId="163413F0"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 xml:space="preserve">XYA-XZZ </w:t>
            </w:r>
          </w:p>
          <w:p w14:paraId="163413F1" w14:textId="77777777" w:rsidR="00196C2C" w:rsidRPr="00F45709" w:rsidRDefault="00196C2C" w:rsidP="00470DA0">
            <w:pPr>
              <w:spacing w:before="60" w:after="40"/>
              <w:rPr>
                <w:rFonts w:asciiTheme="majorBidi" w:hAnsiTheme="majorBidi" w:cstheme="majorBidi"/>
                <w:sz w:val="18"/>
                <w:szCs w:val="18"/>
                <w:lang w:val="en-US" w:eastAsia="zh-CN"/>
              </w:rPr>
            </w:pPr>
            <w:r w:rsidRPr="00F45709">
              <w:rPr>
                <w:rFonts w:asciiTheme="majorBidi" w:hAnsiTheme="majorBidi" w:cstheme="majorBidi"/>
                <w:sz w:val="18"/>
                <w:szCs w:val="18"/>
                <w:lang w:val="en-US" w:eastAsia="zh-CN"/>
              </w:rPr>
              <w:t xml:space="preserve">Reason: </w:t>
            </w:r>
            <w:r>
              <w:rPr>
                <w:rFonts w:asciiTheme="majorBidi" w:hAnsiTheme="majorBidi" w:cstheme="majorBidi"/>
                <w:sz w:val="18"/>
                <w:szCs w:val="18"/>
                <w:lang w:val="en-US" w:eastAsia="zh-CN"/>
              </w:rPr>
              <w:t>A</w:t>
            </w:r>
            <w:r w:rsidRPr="00F45709">
              <w:rPr>
                <w:rFonts w:asciiTheme="majorBidi" w:hAnsiTheme="majorBidi" w:cstheme="majorBidi"/>
                <w:sz w:val="18"/>
                <w:szCs w:val="18"/>
                <w:lang w:val="en-US" w:eastAsia="zh-CN"/>
              </w:rPr>
              <w:t>lphabetical order.</w:t>
            </w:r>
          </w:p>
        </w:tc>
      </w:tr>
    </w:tbl>
    <w:p w14:paraId="163413F3" w14:textId="77777777" w:rsidR="00196C2C" w:rsidRPr="004148EC" w:rsidRDefault="00196C2C" w:rsidP="00196C2C">
      <w:pPr>
        <w:spacing w:before="0"/>
      </w:pPr>
    </w:p>
    <w:p w14:paraId="163413F4" w14:textId="77777777" w:rsidR="00196C2C" w:rsidRPr="004148EC" w:rsidRDefault="00196C2C" w:rsidP="00196C2C">
      <w:pPr>
        <w:pStyle w:val="berschrift3"/>
      </w:pPr>
      <w:r w:rsidRPr="004148EC">
        <w:lastRenderedPageBreak/>
        <w:t>2.2.3</w:t>
      </w:r>
      <w:r w:rsidRPr="004148EC">
        <w:tab/>
        <w:t>Outdated provisions</w:t>
      </w:r>
    </w:p>
    <w:p w14:paraId="163413F5" w14:textId="77777777" w:rsidR="00196C2C" w:rsidRPr="004148EC" w:rsidRDefault="00196C2C" w:rsidP="00EA6311">
      <w:r w:rsidRPr="004148EC">
        <w:t>2.2.3.1</w:t>
      </w:r>
      <w:r w:rsidRPr="004148EC">
        <w:tab/>
        <w:t>The 2008 edition of the RR contains several provisions, especially Article </w:t>
      </w:r>
      <w:r w:rsidRPr="004148EC">
        <w:rPr>
          <w:b/>
          <w:bCs/>
        </w:rPr>
        <w:t>5</w:t>
      </w:r>
      <w:r w:rsidRPr="004148EC">
        <w:t xml:space="preserve">, which </w:t>
      </w:r>
      <w:proofErr w:type="gramStart"/>
      <w:r w:rsidRPr="004148EC">
        <w:t>make</w:t>
      </w:r>
      <w:proofErr w:type="gramEnd"/>
      <w:r w:rsidRPr="004148EC">
        <w:t xml:space="preserve"> reference to past dates. In some cases, these past dates define the period of the validity of a frequency allocation and the concerned provisions are obsolete now (or will become obsolete at the time of WRC-12). </w:t>
      </w:r>
      <w:r w:rsidRPr="004148EC">
        <w:rPr>
          <w:rFonts w:asciiTheme="majorBidi" w:hAnsiTheme="majorBidi" w:cstheme="majorBidi"/>
          <w:lang w:eastAsia="zh-CN"/>
        </w:rPr>
        <w:t xml:space="preserve">In several places in the Radio Regulations there are references to the current versions of ITU-R Recommendations, while it would be useful to make reference to the most recent version of ITU-R Recommendations. </w:t>
      </w:r>
      <w:r w:rsidRPr="004148EC">
        <w:t>Table </w:t>
      </w:r>
      <w:r w:rsidR="00EA6311">
        <w:t>3</w:t>
      </w:r>
      <w:r w:rsidRPr="004148EC">
        <w:t xml:space="preserve"> contains a list of some RR texts that may require updates and they are brought to the attention of WRC</w:t>
      </w:r>
      <w:r w:rsidRPr="004148EC">
        <w:noBreakHyphen/>
        <w:t xml:space="preserve">12, for consideration and for undertaking appropriate updates, where required. </w:t>
      </w:r>
    </w:p>
    <w:p w14:paraId="163413F6" w14:textId="77777777" w:rsidR="00EA6311" w:rsidRDefault="00EA6311" w:rsidP="00BB5EAB">
      <w:pPr>
        <w:pStyle w:val="TableNo"/>
      </w:pPr>
    </w:p>
    <w:p w14:paraId="163413F7" w14:textId="77777777" w:rsidR="00196C2C" w:rsidRPr="004148EC" w:rsidRDefault="00196C2C" w:rsidP="00BB5EAB">
      <w:pPr>
        <w:pStyle w:val="TableNo"/>
      </w:pPr>
      <w:r w:rsidRPr="004148EC">
        <w:t xml:space="preserve">Table </w:t>
      </w:r>
      <w:r w:rsidR="00BB5EAB">
        <w:t>3</w:t>
      </w:r>
    </w:p>
    <w:p w14:paraId="163413F8" w14:textId="77777777" w:rsidR="00196C2C" w:rsidRPr="004148EC" w:rsidRDefault="00196C2C" w:rsidP="00196C2C">
      <w:pPr>
        <w:pStyle w:val="Tabletitle"/>
      </w:pPr>
      <w:r w:rsidRPr="004148EC">
        <w:t>Texts in the RR that may require updates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536"/>
        <w:gridCol w:w="3368"/>
      </w:tblGrid>
      <w:tr w:rsidR="00196C2C" w:rsidRPr="004148EC" w14:paraId="163413FC" w14:textId="77777777" w:rsidTr="00470DA0">
        <w:trPr>
          <w:cantSplit/>
          <w:tblHeader/>
          <w:jc w:val="center"/>
        </w:trPr>
        <w:tc>
          <w:tcPr>
            <w:tcW w:w="1276" w:type="dxa"/>
            <w:vAlign w:val="center"/>
          </w:tcPr>
          <w:p w14:paraId="163413F9" w14:textId="77777777" w:rsidR="00196C2C" w:rsidRPr="004148EC" w:rsidRDefault="00196C2C" w:rsidP="00470DA0">
            <w:pPr>
              <w:spacing w:after="120"/>
              <w:jc w:val="center"/>
              <w:rPr>
                <w:b/>
                <w:bCs/>
                <w:sz w:val="20"/>
                <w:lang w:eastAsia="zh-CN"/>
              </w:rPr>
            </w:pPr>
            <w:r w:rsidRPr="004148EC">
              <w:rPr>
                <w:b/>
                <w:bCs/>
                <w:sz w:val="20"/>
                <w:lang w:eastAsia="zh-CN"/>
              </w:rPr>
              <w:t>Page</w:t>
            </w:r>
          </w:p>
        </w:tc>
        <w:tc>
          <w:tcPr>
            <w:tcW w:w="4536" w:type="dxa"/>
            <w:vAlign w:val="center"/>
          </w:tcPr>
          <w:p w14:paraId="163413FA" w14:textId="77777777" w:rsidR="00196C2C" w:rsidRPr="004148EC" w:rsidRDefault="00196C2C" w:rsidP="00470DA0">
            <w:pPr>
              <w:spacing w:after="120"/>
              <w:jc w:val="center"/>
              <w:rPr>
                <w:b/>
                <w:bCs/>
                <w:sz w:val="20"/>
                <w:lang w:eastAsia="zh-CN"/>
              </w:rPr>
            </w:pPr>
            <w:r w:rsidRPr="004148EC">
              <w:rPr>
                <w:b/>
                <w:bCs/>
                <w:sz w:val="20"/>
                <w:lang w:eastAsia="zh-CN"/>
              </w:rPr>
              <w:t>Current RR text that may require update</w:t>
            </w:r>
          </w:p>
        </w:tc>
        <w:tc>
          <w:tcPr>
            <w:tcW w:w="3368" w:type="dxa"/>
            <w:vAlign w:val="center"/>
          </w:tcPr>
          <w:p w14:paraId="163413FB" w14:textId="77777777" w:rsidR="00196C2C" w:rsidRPr="004148EC" w:rsidRDefault="00196C2C" w:rsidP="00470DA0">
            <w:pPr>
              <w:spacing w:after="120"/>
              <w:jc w:val="center"/>
              <w:rPr>
                <w:b/>
                <w:bCs/>
                <w:sz w:val="20"/>
                <w:lang w:eastAsia="zh-CN"/>
              </w:rPr>
            </w:pPr>
            <w:r w:rsidRPr="004148EC">
              <w:rPr>
                <w:b/>
                <w:bCs/>
                <w:sz w:val="20"/>
                <w:lang w:eastAsia="zh-CN"/>
              </w:rPr>
              <w:t>Possible course of action</w:t>
            </w:r>
          </w:p>
        </w:tc>
      </w:tr>
      <w:tr w:rsidR="00196C2C" w:rsidRPr="004148EC" w14:paraId="16341400" w14:textId="77777777" w:rsidTr="00470DA0">
        <w:trPr>
          <w:cantSplit/>
          <w:jc w:val="center"/>
        </w:trPr>
        <w:tc>
          <w:tcPr>
            <w:tcW w:w="1276" w:type="dxa"/>
          </w:tcPr>
          <w:p w14:paraId="163413FD" w14:textId="77777777" w:rsidR="00196C2C" w:rsidRPr="004148EC" w:rsidRDefault="00196C2C" w:rsidP="00470DA0">
            <w:pPr>
              <w:spacing w:before="40" w:after="40"/>
              <w:jc w:val="center"/>
              <w:rPr>
                <w:b/>
                <w:bCs/>
                <w:sz w:val="20"/>
                <w:lang w:eastAsia="zh-CN"/>
              </w:rPr>
            </w:pPr>
          </w:p>
        </w:tc>
        <w:tc>
          <w:tcPr>
            <w:tcW w:w="4536" w:type="dxa"/>
          </w:tcPr>
          <w:p w14:paraId="163413FE" w14:textId="77777777" w:rsidR="00196C2C" w:rsidRPr="004148EC" w:rsidRDefault="00196C2C" w:rsidP="00470DA0">
            <w:pPr>
              <w:spacing w:before="40" w:after="40"/>
              <w:jc w:val="center"/>
              <w:rPr>
                <w:b/>
                <w:bCs/>
                <w:sz w:val="20"/>
                <w:lang w:eastAsia="zh-CN"/>
              </w:rPr>
            </w:pPr>
            <w:r w:rsidRPr="004148EC">
              <w:rPr>
                <w:b/>
                <w:bCs/>
                <w:sz w:val="20"/>
                <w:lang w:eastAsia="zh-CN"/>
              </w:rPr>
              <w:t>Volume 1, ARTICLE 5</w:t>
            </w:r>
          </w:p>
        </w:tc>
        <w:tc>
          <w:tcPr>
            <w:tcW w:w="3368" w:type="dxa"/>
          </w:tcPr>
          <w:p w14:paraId="163413FF" w14:textId="77777777" w:rsidR="00196C2C" w:rsidRPr="004148EC" w:rsidRDefault="00196C2C" w:rsidP="00470DA0">
            <w:pPr>
              <w:spacing w:before="40" w:after="40"/>
              <w:rPr>
                <w:sz w:val="20"/>
                <w:lang w:eastAsia="zh-CN"/>
              </w:rPr>
            </w:pPr>
          </w:p>
        </w:tc>
      </w:tr>
      <w:tr w:rsidR="00196C2C" w:rsidRPr="004148EC" w14:paraId="16341404" w14:textId="77777777" w:rsidTr="00470DA0">
        <w:trPr>
          <w:cantSplit/>
          <w:jc w:val="center"/>
        </w:trPr>
        <w:tc>
          <w:tcPr>
            <w:tcW w:w="1276" w:type="dxa"/>
          </w:tcPr>
          <w:p w14:paraId="16341401" w14:textId="77777777" w:rsidR="00196C2C" w:rsidRPr="004148EC" w:rsidRDefault="00196C2C" w:rsidP="00470DA0">
            <w:pPr>
              <w:spacing w:before="40" w:after="40"/>
              <w:jc w:val="center"/>
              <w:rPr>
                <w:sz w:val="20"/>
                <w:lang w:eastAsia="zh-CN"/>
              </w:rPr>
            </w:pPr>
            <w:r w:rsidRPr="004148EC">
              <w:rPr>
                <w:sz w:val="20"/>
                <w:lang w:eastAsia="zh-CN"/>
              </w:rPr>
              <w:t>59</w:t>
            </w:r>
          </w:p>
        </w:tc>
        <w:tc>
          <w:tcPr>
            <w:tcW w:w="4536" w:type="dxa"/>
          </w:tcPr>
          <w:p w14:paraId="16341402" w14:textId="77777777" w:rsidR="00196C2C" w:rsidRPr="004148EC" w:rsidRDefault="00196C2C" w:rsidP="00470DA0">
            <w:pPr>
              <w:spacing w:before="40" w:after="40"/>
              <w:rPr>
                <w:sz w:val="20"/>
                <w:lang w:eastAsia="zh-CN"/>
              </w:rPr>
            </w:pPr>
            <w:r w:rsidRPr="004148EC">
              <w:rPr>
                <w:sz w:val="20"/>
                <w:lang w:eastAsia="zh-CN"/>
              </w:rPr>
              <w:t>5.138A</w:t>
            </w:r>
          </w:p>
        </w:tc>
        <w:tc>
          <w:tcPr>
            <w:tcW w:w="3368" w:type="dxa"/>
          </w:tcPr>
          <w:p w14:paraId="16341403" w14:textId="77777777" w:rsidR="00196C2C" w:rsidRPr="004148EC" w:rsidRDefault="00196C2C" w:rsidP="00470DA0">
            <w:pPr>
              <w:spacing w:before="40" w:after="40"/>
              <w:rPr>
                <w:sz w:val="20"/>
              </w:rPr>
            </w:pPr>
            <w:r w:rsidRPr="004148EC">
              <w:rPr>
                <w:sz w:val="20"/>
              </w:rPr>
              <w:t>Reference to past dates.</w:t>
            </w:r>
            <w:r w:rsidRPr="004148EC">
              <w:rPr>
                <w:sz w:val="20"/>
                <w:lang w:eastAsia="zh-CN"/>
              </w:rPr>
              <w:t xml:space="preserve"> To be considered by WRC-12</w:t>
            </w:r>
          </w:p>
        </w:tc>
      </w:tr>
      <w:tr w:rsidR="00196C2C" w:rsidRPr="004148EC" w14:paraId="16341408" w14:textId="77777777" w:rsidTr="00470DA0">
        <w:trPr>
          <w:cantSplit/>
          <w:jc w:val="center"/>
        </w:trPr>
        <w:tc>
          <w:tcPr>
            <w:tcW w:w="1276" w:type="dxa"/>
          </w:tcPr>
          <w:p w14:paraId="16341405" w14:textId="77777777" w:rsidR="00196C2C" w:rsidRPr="004148EC" w:rsidRDefault="00196C2C" w:rsidP="00470DA0">
            <w:pPr>
              <w:spacing w:before="40" w:after="40"/>
              <w:jc w:val="center"/>
              <w:rPr>
                <w:sz w:val="20"/>
                <w:lang w:eastAsia="zh-CN"/>
              </w:rPr>
            </w:pPr>
            <w:r w:rsidRPr="004148EC">
              <w:rPr>
                <w:sz w:val="20"/>
                <w:lang w:eastAsia="zh-CN"/>
              </w:rPr>
              <w:t>59</w:t>
            </w:r>
          </w:p>
        </w:tc>
        <w:tc>
          <w:tcPr>
            <w:tcW w:w="4536" w:type="dxa"/>
          </w:tcPr>
          <w:p w14:paraId="16341406" w14:textId="77777777" w:rsidR="00196C2C" w:rsidRPr="004148EC" w:rsidRDefault="00196C2C" w:rsidP="00470DA0">
            <w:pPr>
              <w:spacing w:before="40" w:after="40"/>
              <w:rPr>
                <w:sz w:val="20"/>
                <w:lang w:eastAsia="zh-CN"/>
              </w:rPr>
            </w:pPr>
            <w:r w:rsidRPr="004148EC">
              <w:rPr>
                <w:sz w:val="20"/>
                <w:lang w:eastAsia="zh-CN"/>
              </w:rPr>
              <w:t>5.139</w:t>
            </w:r>
          </w:p>
        </w:tc>
        <w:tc>
          <w:tcPr>
            <w:tcW w:w="3368" w:type="dxa"/>
          </w:tcPr>
          <w:p w14:paraId="16341407" w14:textId="77777777" w:rsidR="00196C2C" w:rsidRPr="004148EC" w:rsidRDefault="00196C2C" w:rsidP="00470DA0">
            <w:pPr>
              <w:spacing w:before="40" w:after="40"/>
              <w:rPr>
                <w:sz w:val="20"/>
              </w:rPr>
            </w:pPr>
            <w:r w:rsidRPr="004148EC">
              <w:rPr>
                <w:sz w:val="20"/>
              </w:rPr>
              <w:t>Reference to past dates.</w:t>
            </w:r>
            <w:r w:rsidRPr="004148EC">
              <w:rPr>
                <w:sz w:val="20"/>
                <w:lang w:eastAsia="zh-CN"/>
              </w:rPr>
              <w:t xml:space="preserve"> To be considered by WRC</w:t>
            </w:r>
          </w:p>
        </w:tc>
      </w:tr>
      <w:tr w:rsidR="00196C2C" w:rsidRPr="004148EC" w14:paraId="1634140C" w14:textId="77777777" w:rsidTr="00470DA0">
        <w:trPr>
          <w:cantSplit/>
          <w:jc w:val="center"/>
        </w:trPr>
        <w:tc>
          <w:tcPr>
            <w:tcW w:w="1276" w:type="dxa"/>
          </w:tcPr>
          <w:p w14:paraId="16341409" w14:textId="77777777" w:rsidR="00196C2C" w:rsidRPr="004148EC" w:rsidRDefault="00196C2C" w:rsidP="00470DA0">
            <w:pPr>
              <w:spacing w:before="40" w:after="40"/>
              <w:jc w:val="center"/>
              <w:rPr>
                <w:sz w:val="20"/>
                <w:lang w:eastAsia="zh-CN"/>
              </w:rPr>
            </w:pPr>
            <w:r w:rsidRPr="004148EC">
              <w:rPr>
                <w:sz w:val="20"/>
                <w:lang w:eastAsia="zh-CN"/>
              </w:rPr>
              <w:t>60</w:t>
            </w:r>
          </w:p>
        </w:tc>
        <w:tc>
          <w:tcPr>
            <w:tcW w:w="4536" w:type="dxa"/>
          </w:tcPr>
          <w:p w14:paraId="1634140A" w14:textId="77777777" w:rsidR="00196C2C" w:rsidRPr="004148EC" w:rsidRDefault="00196C2C" w:rsidP="00470DA0">
            <w:pPr>
              <w:spacing w:before="40" w:after="40"/>
              <w:rPr>
                <w:sz w:val="20"/>
                <w:lang w:eastAsia="zh-CN"/>
              </w:rPr>
            </w:pPr>
            <w:r w:rsidRPr="004148EC">
              <w:rPr>
                <w:sz w:val="20"/>
                <w:lang w:eastAsia="zh-CN"/>
              </w:rPr>
              <w:t>5.141B</w:t>
            </w:r>
          </w:p>
        </w:tc>
        <w:tc>
          <w:tcPr>
            <w:tcW w:w="3368" w:type="dxa"/>
          </w:tcPr>
          <w:p w14:paraId="1634140B" w14:textId="77777777" w:rsidR="00196C2C" w:rsidRPr="004148EC" w:rsidRDefault="00196C2C" w:rsidP="00470DA0">
            <w:pPr>
              <w:spacing w:before="40" w:after="40"/>
              <w:rPr>
                <w:sz w:val="20"/>
              </w:rPr>
            </w:pPr>
            <w:r w:rsidRPr="004148EC">
              <w:rPr>
                <w:sz w:val="20"/>
              </w:rPr>
              <w:t>Reference to past dates.</w:t>
            </w:r>
            <w:r w:rsidRPr="004148EC">
              <w:rPr>
                <w:sz w:val="20"/>
                <w:lang w:eastAsia="zh-CN"/>
              </w:rPr>
              <w:t xml:space="preserve"> To be considered by WRC</w:t>
            </w:r>
          </w:p>
        </w:tc>
      </w:tr>
      <w:tr w:rsidR="00196C2C" w:rsidRPr="004148EC" w14:paraId="16341410" w14:textId="77777777" w:rsidTr="00470DA0">
        <w:trPr>
          <w:cantSplit/>
          <w:jc w:val="center"/>
        </w:trPr>
        <w:tc>
          <w:tcPr>
            <w:tcW w:w="1276" w:type="dxa"/>
          </w:tcPr>
          <w:p w14:paraId="1634140D" w14:textId="77777777" w:rsidR="00196C2C" w:rsidRPr="004148EC" w:rsidRDefault="00196C2C" w:rsidP="00470DA0">
            <w:pPr>
              <w:spacing w:before="40" w:after="40"/>
              <w:jc w:val="center"/>
              <w:rPr>
                <w:sz w:val="20"/>
                <w:lang w:eastAsia="zh-CN"/>
              </w:rPr>
            </w:pPr>
            <w:r w:rsidRPr="004148EC">
              <w:rPr>
                <w:sz w:val="20"/>
                <w:lang w:eastAsia="zh-CN"/>
              </w:rPr>
              <w:t>60</w:t>
            </w:r>
          </w:p>
        </w:tc>
        <w:tc>
          <w:tcPr>
            <w:tcW w:w="4536" w:type="dxa"/>
          </w:tcPr>
          <w:p w14:paraId="1634140E" w14:textId="77777777" w:rsidR="00196C2C" w:rsidRPr="004148EC" w:rsidRDefault="00196C2C" w:rsidP="00470DA0">
            <w:pPr>
              <w:spacing w:before="40" w:after="40"/>
              <w:rPr>
                <w:sz w:val="20"/>
                <w:lang w:eastAsia="zh-CN"/>
              </w:rPr>
            </w:pPr>
            <w:r w:rsidRPr="004148EC">
              <w:rPr>
                <w:sz w:val="20"/>
                <w:lang w:eastAsia="zh-CN"/>
              </w:rPr>
              <w:t>5.141C</w:t>
            </w:r>
          </w:p>
        </w:tc>
        <w:tc>
          <w:tcPr>
            <w:tcW w:w="3368" w:type="dxa"/>
          </w:tcPr>
          <w:p w14:paraId="1634140F" w14:textId="77777777" w:rsidR="00196C2C" w:rsidRPr="004148EC" w:rsidRDefault="00196C2C" w:rsidP="00470DA0">
            <w:pPr>
              <w:spacing w:before="40" w:after="40"/>
              <w:rPr>
                <w:sz w:val="20"/>
              </w:rPr>
            </w:pPr>
            <w:r w:rsidRPr="004148EC">
              <w:rPr>
                <w:sz w:val="20"/>
              </w:rPr>
              <w:t>Reference to past dates.</w:t>
            </w:r>
            <w:r w:rsidRPr="004148EC">
              <w:rPr>
                <w:sz w:val="20"/>
                <w:lang w:eastAsia="zh-CN"/>
              </w:rPr>
              <w:t xml:space="preserve"> To be considered by WRC</w:t>
            </w:r>
          </w:p>
        </w:tc>
      </w:tr>
      <w:tr w:rsidR="00196C2C" w:rsidRPr="004148EC" w14:paraId="16341414" w14:textId="77777777" w:rsidTr="00470DA0">
        <w:trPr>
          <w:cantSplit/>
          <w:jc w:val="center"/>
        </w:trPr>
        <w:tc>
          <w:tcPr>
            <w:tcW w:w="1276" w:type="dxa"/>
          </w:tcPr>
          <w:p w14:paraId="16341411" w14:textId="77777777" w:rsidR="00196C2C" w:rsidRPr="004148EC" w:rsidRDefault="00196C2C" w:rsidP="00470DA0">
            <w:pPr>
              <w:spacing w:before="40" w:after="40"/>
              <w:jc w:val="center"/>
              <w:rPr>
                <w:sz w:val="20"/>
                <w:lang w:eastAsia="zh-CN"/>
              </w:rPr>
            </w:pPr>
            <w:r w:rsidRPr="004148EC">
              <w:rPr>
                <w:sz w:val="20"/>
                <w:lang w:eastAsia="zh-CN"/>
              </w:rPr>
              <w:t>60</w:t>
            </w:r>
          </w:p>
        </w:tc>
        <w:tc>
          <w:tcPr>
            <w:tcW w:w="4536" w:type="dxa"/>
          </w:tcPr>
          <w:p w14:paraId="16341412" w14:textId="77777777" w:rsidR="00196C2C" w:rsidRPr="004148EC" w:rsidRDefault="00196C2C" w:rsidP="00470DA0">
            <w:pPr>
              <w:spacing w:before="40" w:after="40"/>
              <w:rPr>
                <w:sz w:val="20"/>
                <w:lang w:eastAsia="zh-CN"/>
              </w:rPr>
            </w:pPr>
            <w:r w:rsidRPr="004148EC">
              <w:rPr>
                <w:sz w:val="20"/>
                <w:lang w:eastAsia="zh-CN"/>
              </w:rPr>
              <w:t>5.142</w:t>
            </w:r>
          </w:p>
        </w:tc>
        <w:tc>
          <w:tcPr>
            <w:tcW w:w="3368" w:type="dxa"/>
          </w:tcPr>
          <w:p w14:paraId="16341413" w14:textId="77777777" w:rsidR="00196C2C" w:rsidRPr="004148EC" w:rsidRDefault="00196C2C" w:rsidP="00470DA0">
            <w:pPr>
              <w:spacing w:before="40" w:after="40"/>
              <w:rPr>
                <w:sz w:val="20"/>
              </w:rPr>
            </w:pPr>
            <w:r w:rsidRPr="004148EC">
              <w:rPr>
                <w:sz w:val="20"/>
              </w:rPr>
              <w:t>Reference to past dates.</w:t>
            </w:r>
            <w:r w:rsidRPr="004148EC">
              <w:rPr>
                <w:sz w:val="20"/>
                <w:lang w:eastAsia="zh-CN"/>
              </w:rPr>
              <w:t xml:space="preserve"> To be considered by WRC</w:t>
            </w:r>
          </w:p>
        </w:tc>
      </w:tr>
      <w:tr w:rsidR="00196C2C" w:rsidRPr="004148EC" w14:paraId="16341418" w14:textId="77777777" w:rsidTr="00470DA0">
        <w:trPr>
          <w:cantSplit/>
          <w:jc w:val="center"/>
        </w:trPr>
        <w:tc>
          <w:tcPr>
            <w:tcW w:w="1276" w:type="dxa"/>
          </w:tcPr>
          <w:p w14:paraId="16341415" w14:textId="77777777" w:rsidR="00196C2C" w:rsidRPr="004148EC" w:rsidRDefault="00196C2C" w:rsidP="00470DA0">
            <w:pPr>
              <w:spacing w:before="40" w:after="40"/>
              <w:jc w:val="center"/>
              <w:rPr>
                <w:sz w:val="20"/>
                <w:lang w:eastAsia="zh-CN"/>
              </w:rPr>
            </w:pPr>
            <w:r w:rsidRPr="004148EC">
              <w:rPr>
                <w:sz w:val="20"/>
                <w:lang w:eastAsia="zh-CN"/>
              </w:rPr>
              <w:t>60</w:t>
            </w:r>
          </w:p>
        </w:tc>
        <w:tc>
          <w:tcPr>
            <w:tcW w:w="4536" w:type="dxa"/>
          </w:tcPr>
          <w:p w14:paraId="16341416" w14:textId="77777777" w:rsidR="00196C2C" w:rsidRPr="004148EC" w:rsidRDefault="00196C2C" w:rsidP="00470DA0">
            <w:pPr>
              <w:spacing w:before="40" w:after="40"/>
              <w:rPr>
                <w:sz w:val="20"/>
                <w:lang w:eastAsia="zh-CN"/>
              </w:rPr>
            </w:pPr>
            <w:r w:rsidRPr="004148EC">
              <w:rPr>
                <w:sz w:val="20"/>
                <w:lang w:eastAsia="zh-CN"/>
              </w:rPr>
              <w:t>5.143A</w:t>
            </w:r>
          </w:p>
        </w:tc>
        <w:tc>
          <w:tcPr>
            <w:tcW w:w="3368" w:type="dxa"/>
          </w:tcPr>
          <w:p w14:paraId="16341417" w14:textId="77777777" w:rsidR="00196C2C" w:rsidRPr="004148EC" w:rsidRDefault="00196C2C" w:rsidP="00470DA0">
            <w:pPr>
              <w:spacing w:before="40" w:after="40"/>
              <w:rPr>
                <w:sz w:val="20"/>
              </w:rPr>
            </w:pPr>
            <w:r w:rsidRPr="004148EC">
              <w:rPr>
                <w:sz w:val="20"/>
              </w:rPr>
              <w:t>Reference to past dates.</w:t>
            </w:r>
            <w:r w:rsidRPr="004148EC">
              <w:rPr>
                <w:sz w:val="20"/>
                <w:lang w:eastAsia="zh-CN"/>
              </w:rPr>
              <w:t xml:space="preserve"> To be considered by WRC</w:t>
            </w:r>
          </w:p>
        </w:tc>
      </w:tr>
      <w:tr w:rsidR="00196C2C" w:rsidRPr="004148EC" w14:paraId="1634141C" w14:textId="77777777" w:rsidTr="00470DA0">
        <w:trPr>
          <w:cantSplit/>
          <w:jc w:val="center"/>
        </w:trPr>
        <w:tc>
          <w:tcPr>
            <w:tcW w:w="1276" w:type="dxa"/>
          </w:tcPr>
          <w:p w14:paraId="16341419" w14:textId="77777777" w:rsidR="00196C2C" w:rsidRPr="004148EC" w:rsidRDefault="00196C2C" w:rsidP="00470DA0">
            <w:pPr>
              <w:spacing w:before="40" w:after="40"/>
              <w:jc w:val="center"/>
              <w:rPr>
                <w:sz w:val="20"/>
                <w:lang w:eastAsia="zh-CN"/>
              </w:rPr>
            </w:pPr>
            <w:r w:rsidRPr="004148EC">
              <w:rPr>
                <w:sz w:val="20"/>
                <w:lang w:eastAsia="zh-CN"/>
              </w:rPr>
              <w:t>60</w:t>
            </w:r>
          </w:p>
        </w:tc>
        <w:tc>
          <w:tcPr>
            <w:tcW w:w="4536" w:type="dxa"/>
          </w:tcPr>
          <w:p w14:paraId="1634141A" w14:textId="77777777" w:rsidR="00196C2C" w:rsidRPr="004148EC" w:rsidRDefault="00196C2C" w:rsidP="00470DA0">
            <w:pPr>
              <w:spacing w:before="40" w:after="40"/>
              <w:rPr>
                <w:sz w:val="20"/>
                <w:lang w:eastAsia="zh-CN"/>
              </w:rPr>
            </w:pPr>
            <w:r w:rsidRPr="004148EC">
              <w:rPr>
                <w:sz w:val="20"/>
                <w:lang w:eastAsia="zh-CN"/>
              </w:rPr>
              <w:t>5.143B</w:t>
            </w:r>
          </w:p>
        </w:tc>
        <w:tc>
          <w:tcPr>
            <w:tcW w:w="3368" w:type="dxa"/>
          </w:tcPr>
          <w:p w14:paraId="1634141B" w14:textId="77777777" w:rsidR="00196C2C" w:rsidRPr="004148EC" w:rsidRDefault="00196C2C" w:rsidP="00470DA0">
            <w:pPr>
              <w:spacing w:before="40" w:after="40"/>
              <w:rPr>
                <w:sz w:val="20"/>
              </w:rPr>
            </w:pPr>
            <w:r w:rsidRPr="004148EC">
              <w:rPr>
                <w:sz w:val="20"/>
              </w:rPr>
              <w:t>Reference to past dates.</w:t>
            </w:r>
            <w:r w:rsidRPr="004148EC">
              <w:rPr>
                <w:sz w:val="20"/>
                <w:lang w:eastAsia="zh-CN"/>
              </w:rPr>
              <w:t xml:space="preserve"> To be considered by WRC</w:t>
            </w:r>
          </w:p>
        </w:tc>
      </w:tr>
      <w:tr w:rsidR="00196C2C" w:rsidRPr="004148EC" w14:paraId="16341420" w14:textId="77777777" w:rsidTr="00470DA0">
        <w:trPr>
          <w:cantSplit/>
          <w:jc w:val="center"/>
        </w:trPr>
        <w:tc>
          <w:tcPr>
            <w:tcW w:w="1276" w:type="dxa"/>
          </w:tcPr>
          <w:p w14:paraId="1634141D" w14:textId="77777777" w:rsidR="00196C2C" w:rsidRPr="004148EC" w:rsidRDefault="00196C2C" w:rsidP="00470DA0">
            <w:pPr>
              <w:spacing w:before="40" w:after="40"/>
              <w:jc w:val="center"/>
              <w:rPr>
                <w:sz w:val="20"/>
                <w:lang w:eastAsia="zh-CN"/>
              </w:rPr>
            </w:pPr>
            <w:r w:rsidRPr="004148EC">
              <w:rPr>
                <w:sz w:val="20"/>
                <w:lang w:eastAsia="zh-CN"/>
              </w:rPr>
              <w:t>60</w:t>
            </w:r>
          </w:p>
        </w:tc>
        <w:tc>
          <w:tcPr>
            <w:tcW w:w="4536" w:type="dxa"/>
          </w:tcPr>
          <w:p w14:paraId="1634141E" w14:textId="77777777" w:rsidR="00196C2C" w:rsidRPr="004148EC" w:rsidRDefault="00196C2C" w:rsidP="00470DA0">
            <w:pPr>
              <w:spacing w:before="40" w:after="40"/>
              <w:rPr>
                <w:sz w:val="20"/>
                <w:lang w:eastAsia="zh-CN"/>
              </w:rPr>
            </w:pPr>
            <w:r w:rsidRPr="004148EC">
              <w:rPr>
                <w:sz w:val="20"/>
                <w:lang w:eastAsia="zh-CN"/>
              </w:rPr>
              <w:t xml:space="preserve">5.143C </w:t>
            </w:r>
          </w:p>
        </w:tc>
        <w:tc>
          <w:tcPr>
            <w:tcW w:w="3368" w:type="dxa"/>
          </w:tcPr>
          <w:p w14:paraId="1634141F" w14:textId="77777777" w:rsidR="00196C2C" w:rsidRPr="004148EC" w:rsidRDefault="00196C2C" w:rsidP="00470DA0">
            <w:pPr>
              <w:spacing w:before="40" w:after="40"/>
              <w:rPr>
                <w:sz w:val="20"/>
              </w:rPr>
            </w:pPr>
            <w:r w:rsidRPr="004148EC">
              <w:rPr>
                <w:sz w:val="20"/>
              </w:rPr>
              <w:t>Reference to past dates.</w:t>
            </w:r>
            <w:r w:rsidRPr="004148EC">
              <w:rPr>
                <w:sz w:val="20"/>
                <w:lang w:eastAsia="zh-CN"/>
              </w:rPr>
              <w:t xml:space="preserve"> To be considered by WRC</w:t>
            </w:r>
          </w:p>
        </w:tc>
      </w:tr>
      <w:tr w:rsidR="00196C2C" w:rsidRPr="004148EC" w14:paraId="16341424" w14:textId="77777777" w:rsidTr="00470DA0">
        <w:trPr>
          <w:cantSplit/>
          <w:jc w:val="center"/>
        </w:trPr>
        <w:tc>
          <w:tcPr>
            <w:tcW w:w="1276" w:type="dxa"/>
          </w:tcPr>
          <w:p w14:paraId="16341421" w14:textId="77777777" w:rsidR="00196C2C" w:rsidRPr="004148EC" w:rsidRDefault="00196C2C" w:rsidP="00470DA0">
            <w:pPr>
              <w:spacing w:before="40" w:after="40"/>
              <w:jc w:val="center"/>
              <w:rPr>
                <w:sz w:val="20"/>
                <w:lang w:eastAsia="zh-CN"/>
              </w:rPr>
            </w:pPr>
            <w:r w:rsidRPr="004148EC">
              <w:rPr>
                <w:sz w:val="20"/>
                <w:lang w:eastAsia="zh-CN"/>
              </w:rPr>
              <w:t>60</w:t>
            </w:r>
          </w:p>
        </w:tc>
        <w:tc>
          <w:tcPr>
            <w:tcW w:w="4536" w:type="dxa"/>
          </w:tcPr>
          <w:p w14:paraId="16341422" w14:textId="77777777" w:rsidR="00196C2C" w:rsidRPr="004148EC" w:rsidRDefault="00196C2C" w:rsidP="00470DA0">
            <w:pPr>
              <w:spacing w:before="40" w:after="40"/>
              <w:rPr>
                <w:sz w:val="20"/>
                <w:lang w:eastAsia="zh-CN"/>
              </w:rPr>
            </w:pPr>
            <w:r w:rsidRPr="004148EC">
              <w:rPr>
                <w:sz w:val="20"/>
                <w:lang w:eastAsia="zh-CN"/>
              </w:rPr>
              <w:t>5.143D</w:t>
            </w:r>
          </w:p>
        </w:tc>
        <w:tc>
          <w:tcPr>
            <w:tcW w:w="3368" w:type="dxa"/>
          </w:tcPr>
          <w:p w14:paraId="16341423" w14:textId="77777777" w:rsidR="00196C2C" w:rsidRPr="004148EC" w:rsidRDefault="00196C2C" w:rsidP="00470DA0">
            <w:pPr>
              <w:spacing w:before="40" w:after="40"/>
              <w:rPr>
                <w:sz w:val="20"/>
              </w:rPr>
            </w:pPr>
            <w:r w:rsidRPr="004148EC">
              <w:rPr>
                <w:sz w:val="20"/>
              </w:rPr>
              <w:t>Reference to past dates.</w:t>
            </w:r>
            <w:r w:rsidRPr="004148EC">
              <w:rPr>
                <w:sz w:val="20"/>
                <w:lang w:eastAsia="zh-CN"/>
              </w:rPr>
              <w:t xml:space="preserve"> To be considered by WRC</w:t>
            </w:r>
          </w:p>
        </w:tc>
      </w:tr>
      <w:tr w:rsidR="00196C2C" w:rsidRPr="004148EC" w14:paraId="16341428" w14:textId="77777777" w:rsidTr="00470DA0">
        <w:trPr>
          <w:cantSplit/>
          <w:jc w:val="center"/>
        </w:trPr>
        <w:tc>
          <w:tcPr>
            <w:tcW w:w="1276" w:type="dxa"/>
          </w:tcPr>
          <w:p w14:paraId="16341425" w14:textId="77777777" w:rsidR="00196C2C" w:rsidRPr="004148EC" w:rsidRDefault="00196C2C" w:rsidP="00470DA0">
            <w:pPr>
              <w:spacing w:before="40" w:after="40"/>
              <w:jc w:val="center"/>
              <w:rPr>
                <w:sz w:val="20"/>
                <w:lang w:eastAsia="zh-CN"/>
              </w:rPr>
            </w:pPr>
            <w:r w:rsidRPr="004148EC">
              <w:rPr>
                <w:sz w:val="20"/>
                <w:lang w:eastAsia="zh-CN"/>
              </w:rPr>
              <w:t>62</w:t>
            </w:r>
          </w:p>
        </w:tc>
        <w:tc>
          <w:tcPr>
            <w:tcW w:w="4536" w:type="dxa"/>
          </w:tcPr>
          <w:p w14:paraId="16341426" w14:textId="77777777" w:rsidR="00196C2C" w:rsidRPr="004148EC" w:rsidRDefault="00196C2C" w:rsidP="00470DA0">
            <w:pPr>
              <w:spacing w:before="40" w:after="40"/>
              <w:rPr>
                <w:sz w:val="20"/>
                <w:lang w:eastAsia="zh-CN"/>
              </w:rPr>
            </w:pPr>
            <w:r w:rsidRPr="004148EC">
              <w:rPr>
                <w:sz w:val="20"/>
                <w:lang w:eastAsia="zh-CN"/>
              </w:rPr>
              <w:t>5.143E</w:t>
            </w:r>
          </w:p>
        </w:tc>
        <w:tc>
          <w:tcPr>
            <w:tcW w:w="3368" w:type="dxa"/>
          </w:tcPr>
          <w:p w14:paraId="16341427" w14:textId="77777777" w:rsidR="00196C2C" w:rsidRPr="004148EC" w:rsidRDefault="00196C2C" w:rsidP="00470DA0">
            <w:pPr>
              <w:spacing w:before="40" w:after="40"/>
              <w:rPr>
                <w:sz w:val="20"/>
              </w:rPr>
            </w:pPr>
            <w:r w:rsidRPr="004148EC">
              <w:rPr>
                <w:sz w:val="20"/>
              </w:rPr>
              <w:t>Reference to past dates.</w:t>
            </w:r>
            <w:r w:rsidRPr="004148EC">
              <w:rPr>
                <w:sz w:val="20"/>
                <w:lang w:eastAsia="zh-CN"/>
              </w:rPr>
              <w:t xml:space="preserve"> To be considered by WRC</w:t>
            </w:r>
          </w:p>
        </w:tc>
      </w:tr>
      <w:tr w:rsidR="00196C2C" w:rsidRPr="004148EC" w14:paraId="1634142C" w14:textId="77777777" w:rsidTr="00470DA0">
        <w:trPr>
          <w:cantSplit/>
          <w:jc w:val="center"/>
        </w:trPr>
        <w:tc>
          <w:tcPr>
            <w:tcW w:w="1276" w:type="dxa"/>
          </w:tcPr>
          <w:p w14:paraId="16341429" w14:textId="77777777" w:rsidR="00196C2C" w:rsidRPr="004148EC" w:rsidRDefault="00196C2C" w:rsidP="00470DA0">
            <w:pPr>
              <w:spacing w:before="40" w:after="40"/>
              <w:jc w:val="center"/>
              <w:rPr>
                <w:sz w:val="20"/>
                <w:lang w:eastAsia="zh-CN"/>
              </w:rPr>
            </w:pPr>
          </w:p>
        </w:tc>
        <w:tc>
          <w:tcPr>
            <w:tcW w:w="4536" w:type="dxa"/>
          </w:tcPr>
          <w:p w14:paraId="1634142A" w14:textId="77777777" w:rsidR="00196C2C" w:rsidRPr="004148EC" w:rsidRDefault="00196C2C" w:rsidP="00470DA0">
            <w:pPr>
              <w:spacing w:before="40" w:after="40"/>
              <w:jc w:val="center"/>
              <w:rPr>
                <w:sz w:val="20"/>
                <w:lang w:eastAsia="zh-CN"/>
              </w:rPr>
            </w:pPr>
            <w:r w:rsidRPr="004148EC">
              <w:rPr>
                <w:b/>
                <w:bCs/>
                <w:sz w:val="20"/>
                <w:lang w:eastAsia="zh-CN"/>
              </w:rPr>
              <w:t>Volume 1, ARTICLE 8</w:t>
            </w:r>
          </w:p>
        </w:tc>
        <w:tc>
          <w:tcPr>
            <w:tcW w:w="3368" w:type="dxa"/>
          </w:tcPr>
          <w:p w14:paraId="1634142B" w14:textId="77777777" w:rsidR="00196C2C" w:rsidRPr="004148EC" w:rsidRDefault="00196C2C" w:rsidP="00470DA0">
            <w:pPr>
              <w:spacing w:before="40" w:after="40"/>
              <w:rPr>
                <w:sz w:val="20"/>
                <w:lang w:eastAsia="zh-CN"/>
              </w:rPr>
            </w:pPr>
          </w:p>
        </w:tc>
      </w:tr>
      <w:tr w:rsidR="00196C2C" w:rsidRPr="004148EC" w14:paraId="16341431" w14:textId="77777777" w:rsidTr="00470DA0">
        <w:trPr>
          <w:cantSplit/>
          <w:jc w:val="center"/>
        </w:trPr>
        <w:tc>
          <w:tcPr>
            <w:tcW w:w="1276" w:type="dxa"/>
          </w:tcPr>
          <w:p w14:paraId="1634142D" w14:textId="77777777" w:rsidR="00196C2C" w:rsidRPr="004148EC" w:rsidRDefault="00196C2C" w:rsidP="00470DA0">
            <w:pPr>
              <w:spacing w:before="40" w:after="40"/>
              <w:jc w:val="center"/>
              <w:rPr>
                <w:sz w:val="20"/>
                <w:lang w:eastAsia="zh-CN"/>
              </w:rPr>
            </w:pPr>
            <w:r w:rsidRPr="004148EC">
              <w:rPr>
                <w:sz w:val="20"/>
                <w:lang w:eastAsia="zh-CN"/>
              </w:rPr>
              <w:t>183</w:t>
            </w:r>
          </w:p>
        </w:tc>
        <w:tc>
          <w:tcPr>
            <w:tcW w:w="4536" w:type="dxa"/>
          </w:tcPr>
          <w:p w14:paraId="1634142E" w14:textId="77777777" w:rsidR="00196C2C" w:rsidRPr="004148EC" w:rsidRDefault="00196C2C" w:rsidP="00470DA0">
            <w:pPr>
              <w:spacing w:before="40" w:after="40"/>
              <w:rPr>
                <w:sz w:val="20"/>
                <w:lang w:eastAsia="zh-CN"/>
              </w:rPr>
            </w:pPr>
            <w:r w:rsidRPr="004148EC">
              <w:rPr>
                <w:sz w:val="20"/>
                <w:lang w:eastAsia="zh-CN"/>
              </w:rPr>
              <w:t>Note 8.1.1</w:t>
            </w:r>
          </w:p>
          <w:p w14:paraId="1634142F" w14:textId="77777777" w:rsidR="00196C2C" w:rsidRPr="004148EC" w:rsidRDefault="00196C2C" w:rsidP="00470DA0">
            <w:pPr>
              <w:spacing w:before="40" w:after="40"/>
              <w:rPr>
                <w:sz w:val="18"/>
                <w:szCs w:val="18"/>
                <w:lang w:eastAsia="zh-CN"/>
              </w:rPr>
            </w:pPr>
            <w:r w:rsidRPr="004148EC">
              <w:rPr>
                <w:color w:val="000000"/>
                <w:sz w:val="18"/>
                <w:szCs w:val="18"/>
              </w:rPr>
              <w:t xml:space="preserve">…Additionally, wherever the expression relates to a geostationary or non-geostationary space station, it shall be associated with § A.4 of Annex 2A to Appendix </w:t>
            </w:r>
            <w:r w:rsidRPr="004148EC">
              <w:rPr>
                <w:rStyle w:val="Appref"/>
                <w:bCs/>
                <w:color w:val="000000"/>
                <w:sz w:val="18"/>
                <w:szCs w:val="18"/>
              </w:rPr>
              <w:t>4</w:t>
            </w:r>
            <w:r w:rsidRPr="004148EC">
              <w:rPr>
                <w:color w:val="000000"/>
                <w:sz w:val="18"/>
                <w:szCs w:val="18"/>
              </w:rPr>
              <w:t>, as relevant, and wherever the expression relates to an earth station associated with a geostationary or non-geostationary space station, it shall be associated with § A.4.</w:t>
            </w:r>
            <w:r w:rsidRPr="004148EC">
              <w:rPr>
                <w:iCs/>
                <w:color w:val="000000"/>
                <w:sz w:val="18"/>
                <w:szCs w:val="18"/>
              </w:rPr>
              <w:t>c</w:t>
            </w:r>
            <w:r w:rsidRPr="004148EC">
              <w:rPr>
                <w:color w:val="000000"/>
                <w:sz w:val="18"/>
                <w:szCs w:val="18"/>
              </w:rPr>
              <w:t xml:space="preserve"> of Annex 2A to Appendix </w:t>
            </w:r>
            <w:r w:rsidRPr="004148EC">
              <w:rPr>
                <w:rStyle w:val="Appref"/>
                <w:bCs/>
                <w:color w:val="000000"/>
                <w:sz w:val="18"/>
                <w:szCs w:val="18"/>
              </w:rPr>
              <w:t>4</w:t>
            </w:r>
            <w:r w:rsidRPr="004148EC">
              <w:rPr>
                <w:color w:val="000000"/>
                <w:sz w:val="18"/>
                <w:szCs w:val="18"/>
              </w:rPr>
              <w:t>, as relevant.</w:t>
            </w:r>
            <w:r w:rsidRPr="00CA0765">
              <w:rPr>
                <w:color w:val="000000"/>
                <w:sz w:val="16"/>
                <w:szCs w:val="16"/>
              </w:rPr>
              <w:t>     (WRC</w:t>
            </w:r>
            <w:r w:rsidRPr="00CA0765">
              <w:rPr>
                <w:color w:val="000000"/>
                <w:sz w:val="16"/>
                <w:szCs w:val="16"/>
              </w:rPr>
              <w:noBreakHyphen/>
              <w:t>2000)</w:t>
            </w:r>
          </w:p>
        </w:tc>
        <w:tc>
          <w:tcPr>
            <w:tcW w:w="3368" w:type="dxa"/>
          </w:tcPr>
          <w:p w14:paraId="16341430" w14:textId="77777777" w:rsidR="00196C2C" w:rsidRPr="004148EC" w:rsidRDefault="00196C2C" w:rsidP="00470DA0">
            <w:pPr>
              <w:spacing w:before="40" w:after="40"/>
              <w:rPr>
                <w:sz w:val="20"/>
                <w:lang w:eastAsia="zh-CN"/>
              </w:rPr>
            </w:pPr>
            <w:r w:rsidRPr="004148EC">
              <w:rPr>
                <w:sz w:val="20"/>
                <w:lang w:eastAsia="zh-CN"/>
              </w:rPr>
              <w:t xml:space="preserve">Note 8.1.1 contains reference to Annex 2A of Appendix 4. However, Appendix 4 was revised by WRC-07, Annex 2A was suppressed. Consequently the text of note 8.1.1 has to be revised. </w:t>
            </w:r>
          </w:p>
        </w:tc>
      </w:tr>
      <w:tr w:rsidR="00196C2C" w:rsidRPr="004148EC" w14:paraId="16341435" w14:textId="77777777" w:rsidTr="00470DA0">
        <w:trPr>
          <w:cantSplit/>
          <w:jc w:val="center"/>
        </w:trPr>
        <w:tc>
          <w:tcPr>
            <w:tcW w:w="1276" w:type="dxa"/>
          </w:tcPr>
          <w:p w14:paraId="16341432" w14:textId="77777777" w:rsidR="00196C2C" w:rsidRPr="004148EC" w:rsidRDefault="00196C2C" w:rsidP="00470DA0">
            <w:pPr>
              <w:spacing w:before="40" w:after="40"/>
              <w:jc w:val="center"/>
              <w:rPr>
                <w:b/>
                <w:bCs/>
                <w:sz w:val="20"/>
                <w:lang w:eastAsia="zh-CN"/>
              </w:rPr>
            </w:pPr>
          </w:p>
        </w:tc>
        <w:tc>
          <w:tcPr>
            <w:tcW w:w="4536" w:type="dxa"/>
          </w:tcPr>
          <w:p w14:paraId="16341433" w14:textId="77777777" w:rsidR="00196C2C" w:rsidRPr="004148EC" w:rsidRDefault="00196C2C" w:rsidP="00470DA0">
            <w:pPr>
              <w:spacing w:before="40" w:after="40"/>
              <w:jc w:val="center"/>
              <w:rPr>
                <w:b/>
                <w:bCs/>
                <w:sz w:val="20"/>
                <w:lang w:eastAsia="zh-CN"/>
              </w:rPr>
            </w:pPr>
            <w:r w:rsidRPr="004148EC">
              <w:rPr>
                <w:b/>
                <w:bCs/>
                <w:sz w:val="20"/>
                <w:lang w:eastAsia="zh-CN"/>
              </w:rPr>
              <w:t>Volume 2, APPENDICES</w:t>
            </w:r>
          </w:p>
        </w:tc>
        <w:tc>
          <w:tcPr>
            <w:tcW w:w="3368" w:type="dxa"/>
          </w:tcPr>
          <w:p w14:paraId="16341434" w14:textId="77777777" w:rsidR="00196C2C" w:rsidRPr="004148EC" w:rsidRDefault="00196C2C" w:rsidP="00470DA0">
            <w:pPr>
              <w:spacing w:before="40" w:after="40"/>
              <w:rPr>
                <w:sz w:val="20"/>
                <w:lang w:eastAsia="zh-CN"/>
              </w:rPr>
            </w:pPr>
          </w:p>
        </w:tc>
      </w:tr>
      <w:tr w:rsidR="00196C2C" w:rsidRPr="004148EC" w14:paraId="16341439" w14:textId="77777777" w:rsidTr="00470DA0">
        <w:trPr>
          <w:cantSplit/>
          <w:jc w:val="center"/>
        </w:trPr>
        <w:tc>
          <w:tcPr>
            <w:tcW w:w="1276" w:type="dxa"/>
          </w:tcPr>
          <w:p w14:paraId="16341436" w14:textId="77777777" w:rsidR="00196C2C" w:rsidRPr="004148EC" w:rsidRDefault="00196C2C" w:rsidP="00470DA0">
            <w:pPr>
              <w:spacing w:before="40" w:after="40"/>
              <w:jc w:val="center"/>
              <w:rPr>
                <w:sz w:val="20"/>
                <w:lang w:eastAsia="zh-CN"/>
              </w:rPr>
            </w:pPr>
            <w:r w:rsidRPr="004148EC">
              <w:rPr>
                <w:sz w:val="20"/>
                <w:lang w:eastAsia="zh-CN"/>
              </w:rPr>
              <w:lastRenderedPageBreak/>
              <w:t>131</w:t>
            </w:r>
          </w:p>
        </w:tc>
        <w:tc>
          <w:tcPr>
            <w:tcW w:w="4536" w:type="dxa"/>
          </w:tcPr>
          <w:p w14:paraId="16341437" w14:textId="77777777" w:rsidR="00196C2C" w:rsidRPr="004148EC" w:rsidRDefault="00196C2C" w:rsidP="00470DA0">
            <w:pPr>
              <w:spacing w:before="40" w:after="40"/>
              <w:rPr>
                <w:sz w:val="20"/>
                <w:lang w:eastAsia="zh-CN"/>
              </w:rPr>
            </w:pPr>
            <w:r w:rsidRPr="004148EC">
              <w:rPr>
                <w:b/>
                <w:bCs/>
                <w:sz w:val="20"/>
                <w:lang w:eastAsia="zh-CN"/>
              </w:rPr>
              <w:t xml:space="preserve">AP 5 </w:t>
            </w:r>
            <w:r w:rsidRPr="004148EC">
              <w:rPr>
                <w:sz w:val="20"/>
                <w:lang w:eastAsia="zh-CN"/>
              </w:rPr>
              <w:t xml:space="preserve">- NOTES 6 and 7 Recommendation ITU-R </w:t>
            </w:r>
            <w:r w:rsidRPr="004148EC">
              <w:rPr>
                <w:rFonts w:asciiTheme="majorBidi" w:hAnsiTheme="majorBidi" w:cstheme="majorBidi"/>
                <w:sz w:val="20"/>
                <w:lang w:eastAsia="zh-CN"/>
              </w:rPr>
              <w:t>SF.357</w:t>
            </w:r>
          </w:p>
        </w:tc>
        <w:tc>
          <w:tcPr>
            <w:tcW w:w="3368" w:type="dxa"/>
          </w:tcPr>
          <w:p w14:paraId="16341438" w14:textId="77777777" w:rsidR="00196C2C" w:rsidRPr="004148EC" w:rsidRDefault="00196C2C" w:rsidP="00470DA0">
            <w:pPr>
              <w:spacing w:before="40" w:after="40"/>
              <w:rPr>
                <w:sz w:val="20"/>
                <w:lang w:eastAsia="zh-CN"/>
              </w:rPr>
            </w:pPr>
            <w:r w:rsidRPr="004148EC">
              <w:rPr>
                <w:sz w:val="20"/>
                <w:lang w:eastAsia="zh-CN"/>
              </w:rPr>
              <w:t xml:space="preserve">To refer to the most recent version of </w:t>
            </w:r>
            <w:r>
              <w:rPr>
                <w:sz w:val="20"/>
                <w:lang w:eastAsia="zh-CN"/>
              </w:rPr>
              <w:t>this ITU-R Recommendation, i.e. </w:t>
            </w:r>
            <w:r w:rsidRPr="004148EC">
              <w:rPr>
                <w:sz w:val="20"/>
                <w:lang w:eastAsia="zh-CN"/>
              </w:rPr>
              <w:t xml:space="preserve">change to read “the most recent version of Recommendation </w:t>
            </w:r>
            <w:r>
              <w:rPr>
                <w:sz w:val="20"/>
                <w:lang w:eastAsia="zh-CN"/>
              </w:rPr>
              <w:t>ITU</w:t>
            </w:r>
            <w:r>
              <w:rPr>
                <w:sz w:val="20"/>
                <w:lang w:eastAsia="zh-CN"/>
              </w:rPr>
              <w:noBreakHyphen/>
              <w:t>R </w:t>
            </w:r>
            <w:r w:rsidRPr="004148EC">
              <w:rPr>
                <w:sz w:val="20"/>
                <w:lang w:eastAsia="zh-CN"/>
              </w:rPr>
              <w:t>SF.357”</w:t>
            </w:r>
          </w:p>
        </w:tc>
      </w:tr>
      <w:tr w:rsidR="00196C2C" w:rsidRPr="004148EC" w14:paraId="1634143D" w14:textId="77777777" w:rsidTr="00470DA0">
        <w:trPr>
          <w:cantSplit/>
          <w:jc w:val="center"/>
        </w:trPr>
        <w:tc>
          <w:tcPr>
            <w:tcW w:w="1276" w:type="dxa"/>
          </w:tcPr>
          <w:p w14:paraId="1634143A" w14:textId="77777777" w:rsidR="00196C2C" w:rsidRPr="004148EC" w:rsidRDefault="00196C2C" w:rsidP="00470DA0">
            <w:pPr>
              <w:spacing w:before="40" w:after="40"/>
              <w:jc w:val="center"/>
              <w:rPr>
                <w:sz w:val="20"/>
                <w:lang w:eastAsia="zh-CN"/>
              </w:rPr>
            </w:pPr>
            <w:r w:rsidRPr="004148EC">
              <w:rPr>
                <w:sz w:val="20"/>
                <w:lang w:eastAsia="zh-CN"/>
              </w:rPr>
              <w:t>564</w:t>
            </w:r>
          </w:p>
        </w:tc>
        <w:tc>
          <w:tcPr>
            <w:tcW w:w="4536" w:type="dxa"/>
          </w:tcPr>
          <w:p w14:paraId="1634143B" w14:textId="77777777" w:rsidR="00196C2C" w:rsidRPr="004148EC" w:rsidRDefault="00196C2C" w:rsidP="00470DA0">
            <w:pPr>
              <w:spacing w:before="40" w:after="40"/>
              <w:rPr>
                <w:sz w:val="20"/>
                <w:lang w:eastAsia="zh-CN"/>
              </w:rPr>
            </w:pPr>
            <w:r w:rsidRPr="004148EC">
              <w:rPr>
                <w:b/>
                <w:bCs/>
                <w:sz w:val="20"/>
                <w:lang w:eastAsia="zh-CN"/>
              </w:rPr>
              <w:t>AP 30</w:t>
            </w:r>
            <w:r w:rsidRPr="004148EC">
              <w:rPr>
                <w:sz w:val="20"/>
                <w:lang w:eastAsia="zh-CN"/>
              </w:rPr>
              <w:t xml:space="preserve"> - </w:t>
            </w:r>
            <w:r w:rsidRPr="004148EC">
              <w:rPr>
                <w:rFonts w:asciiTheme="majorBidi" w:hAnsiTheme="majorBidi" w:cstheme="majorBidi"/>
                <w:sz w:val="20"/>
                <w:lang w:eastAsia="zh-CN"/>
              </w:rPr>
              <w:t xml:space="preserve">3.2.4 </w:t>
            </w:r>
            <w:r w:rsidRPr="004148EC">
              <w:rPr>
                <w:sz w:val="20"/>
                <w:lang w:eastAsia="zh-CN"/>
              </w:rPr>
              <w:t>Recommendation ITU-R BO.1212</w:t>
            </w:r>
          </w:p>
        </w:tc>
        <w:tc>
          <w:tcPr>
            <w:tcW w:w="3368" w:type="dxa"/>
          </w:tcPr>
          <w:p w14:paraId="1634143C" w14:textId="77777777" w:rsidR="00196C2C" w:rsidRPr="004148EC" w:rsidRDefault="00196C2C" w:rsidP="00470DA0">
            <w:pPr>
              <w:spacing w:before="40" w:after="40"/>
              <w:rPr>
                <w:sz w:val="20"/>
                <w:lang w:eastAsia="zh-CN"/>
              </w:rPr>
            </w:pPr>
            <w:r w:rsidRPr="004148EC">
              <w:rPr>
                <w:sz w:val="20"/>
                <w:lang w:eastAsia="zh-CN"/>
              </w:rPr>
              <w:t>To refer to the most recent version of this ITU-R Recommendation, i.e.</w:t>
            </w:r>
            <w:r>
              <w:rPr>
                <w:sz w:val="20"/>
                <w:lang w:eastAsia="zh-CN"/>
              </w:rPr>
              <w:t> </w:t>
            </w:r>
            <w:r w:rsidRPr="004148EC">
              <w:rPr>
                <w:sz w:val="20"/>
                <w:lang w:eastAsia="zh-CN"/>
              </w:rPr>
              <w:t xml:space="preserve">change to read “the most recent version of Recommendation </w:t>
            </w:r>
            <w:r>
              <w:rPr>
                <w:sz w:val="20"/>
                <w:lang w:eastAsia="zh-CN"/>
              </w:rPr>
              <w:t>ITU</w:t>
            </w:r>
            <w:r>
              <w:rPr>
                <w:sz w:val="20"/>
                <w:lang w:eastAsia="zh-CN"/>
              </w:rPr>
              <w:noBreakHyphen/>
              <w:t>R </w:t>
            </w:r>
            <w:r w:rsidRPr="004148EC">
              <w:rPr>
                <w:sz w:val="20"/>
                <w:lang w:eastAsia="zh-CN"/>
              </w:rPr>
              <w:t>BO.1212”</w:t>
            </w:r>
          </w:p>
        </w:tc>
      </w:tr>
      <w:tr w:rsidR="00196C2C" w:rsidRPr="004148EC" w14:paraId="16341441" w14:textId="77777777" w:rsidTr="00470DA0">
        <w:trPr>
          <w:cantSplit/>
          <w:jc w:val="center"/>
        </w:trPr>
        <w:tc>
          <w:tcPr>
            <w:tcW w:w="1276" w:type="dxa"/>
          </w:tcPr>
          <w:p w14:paraId="1634143E" w14:textId="77777777" w:rsidR="00196C2C" w:rsidRPr="004148EC" w:rsidRDefault="00196C2C" w:rsidP="00470DA0">
            <w:pPr>
              <w:spacing w:before="40" w:after="40"/>
              <w:jc w:val="center"/>
              <w:rPr>
                <w:sz w:val="20"/>
                <w:lang w:eastAsia="zh-CN"/>
              </w:rPr>
            </w:pPr>
            <w:r w:rsidRPr="004148EC">
              <w:rPr>
                <w:sz w:val="20"/>
                <w:lang w:eastAsia="zh-CN"/>
              </w:rPr>
              <w:t>718</w:t>
            </w:r>
          </w:p>
        </w:tc>
        <w:tc>
          <w:tcPr>
            <w:tcW w:w="4536" w:type="dxa"/>
          </w:tcPr>
          <w:p w14:paraId="1634143F" w14:textId="77777777" w:rsidR="00196C2C" w:rsidRPr="004148EC" w:rsidRDefault="00196C2C" w:rsidP="00470DA0">
            <w:pPr>
              <w:spacing w:before="40" w:after="40"/>
              <w:rPr>
                <w:sz w:val="20"/>
                <w:lang w:eastAsia="zh-CN"/>
              </w:rPr>
            </w:pPr>
            <w:r w:rsidRPr="004148EC">
              <w:rPr>
                <w:b/>
                <w:bCs/>
                <w:sz w:val="20"/>
                <w:lang w:eastAsia="zh-CN"/>
              </w:rPr>
              <w:t>AP 30A</w:t>
            </w:r>
            <w:r w:rsidRPr="004148EC">
              <w:rPr>
                <w:sz w:val="20"/>
                <w:lang w:eastAsia="zh-CN"/>
              </w:rPr>
              <w:t xml:space="preserve"> –</w:t>
            </w:r>
            <w:r w:rsidRPr="004148EC">
              <w:rPr>
                <w:rFonts w:asciiTheme="majorBidi" w:hAnsiTheme="majorBidi" w:cstheme="majorBidi"/>
                <w:sz w:val="20"/>
                <w:lang w:eastAsia="zh-CN"/>
              </w:rPr>
              <w:t xml:space="preserve"> 3.9.</w:t>
            </w:r>
            <w:r w:rsidRPr="004148EC">
              <w:rPr>
                <w:sz w:val="20"/>
                <w:lang w:eastAsia="zh-CN"/>
              </w:rPr>
              <w:t>Recommendation ITU-R BO.1212</w:t>
            </w:r>
          </w:p>
        </w:tc>
        <w:tc>
          <w:tcPr>
            <w:tcW w:w="3368" w:type="dxa"/>
          </w:tcPr>
          <w:p w14:paraId="16341440" w14:textId="77777777" w:rsidR="00196C2C" w:rsidRPr="004148EC" w:rsidRDefault="00196C2C" w:rsidP="00470DA0">
            <w:pPr>
              <w:spacing w:before="40" w:after="40"/>
              <w:rPr>
                <w:sz w:val="20"/>
                <w:lang w:eastAsia="zh-CN"/>
              </w:rPr>
            </w:pPr>
            <w:r w:rsidRPr="004148EC">
              <w:rPr>
                <w:sz w:val="20"/>
                <w:lang w:eastAsia="zh-CN"/>
              </w:rPr>
              <w:t>To refer to the most recent version of this ITU-R Recommendation, i.e.</w:t>
            </w:r>
            <w:r>
              <w:rPr>
                <w:sz w:val="20"/>
                <w:lang w:eastAsia="zh-CN"/>
              </w:rPr>
              <w:t> </w:t>
            </w:r>
            <w:r w:rsidRPr="004148EC">
              <w:rPr>
                <w:sz w:val="20"/>
                <w:lang w:eastAsia="zh-CN"/>
              </w:rPr>
              <w:t xml:space="preserve">change to read “the most recent version of Recommendation </w:t>
            </w:r>
            <w:r>
              <w:rPr>
                <w:sz w:val="20"/>
                <w:lang w:eastAsia="zh-CN"/>
              </w:rPr>
              <w:t>ITU</w:t>
            </w:r>
            <w:r>
              <w:rPr>
                <w:sz w:val="20"/>
                <w:lang w:eastAsia="zh-CN"/>
              </w:rPr>
              <w:noBreakHyphen/>
              <w:t>R </w:t>
            </w:r>
            <w:r w:rsidRPr="004148EC">
              <w:rPr>
                <w:sz w:val="20"/>
                <w:lang w:eastAsia="zh-CN"/>
              </w:rPr>
              <w:t>BO.1212”</w:t>
            </w:r>
          </w:p>
        </w:tc>
      </w:tr>
      <w:tr w:rsidR="00196C2C" w:rsidRPr="004148EC" w14:paraId="16341445" w14:textId="77777777" w:rsidTr="00470DA0">
        <w:trPr>
          <w:cantSplit/>
          <w:jc w:val="center"/>
        </w:trPr>
        <w:tc>
          <w:tcPr>
            <w:tcW w:w="1276" w:type="dxa"/>
          </w:tcPr>
          <w:p w14:paraId="16341442" w14:textId="77777777" w:rsidR="00196C2C" w:rsidRPr="004148EC" w:rsidRDefault="00196C2C" w:rsidP="00470DA0">
            <w:pPr>
              <w:spacing w:before="40" w:after="40"/>
              <w:jc w:val="center"/>
              <w:rPr>
                <w:rFonts w:asciiTheme="majorBidi" w:hAnsiTheme="majorBidi" w:cstheme="majorBidi"/>
                <w:sz w:val="20"/>
                <w:lang w:eastAsia="zh-CN"/>
              </w:rPr>
            </w:pPr>
            <w:r w:rsidRPr="004148EC">
              <w:rPr>
                <w:rFonts w:asciiTheme="majorBidi" w:hAnsiTheme="majorBidi" w:cstheme="majorBidi"/>
                <w:sz w:val="20"/>
                <w:lang w:eastAsia="zh-CN"/>
              </w:rPr>
              <w:t>768</w:t>
            </w:r>
          </w:p>
        </w:tc>
        <w:tc>
          <w:tcPr>
            <w:tcW w:w="4536" w:type="dxa"/>
          </w:tcPr>
          <w:p w14:paraId="16341443" w14:textId="77777777" w:rsidR="00196C2C" w:rsidRPr="004148EC" w:rsidRDefault="00196C2C" w:rsidP="00470DA0">
            <w:pPr>
              <w:tabs>
                <w:tab w:val="clear" w:pos="1134"/>
                <w:tab w:val="clear" w:pos="1871"/>
                <w:tab w:val="left" w:pos="1026"/>
              </w:tabs>
              <w:spacing w:before="40" w:after="40"/>
              <w:rPr>
                <w:rFonts w:asciiTheme="majorBidi" w:hAnsiTheme="majorBidi" w:cstheme="majorBidi"/>
                <w:sz w:val="20"/>
                <w:lang w:eastAsia="zh-CN"/>
              </w:rPr>
            </w:pPr>
            <w:r w:rsidRPr="004148EC">
              <w:rPr>
                <w:rFonts w:asciiTheme="majorBidi" w:hAnsiTheme="majorBidi" w:cstheme="majorBidi"/>
                <w:b/>
                <w:bCs/>
                <w:sz w:val="20"/>
                <w:lang w:eastAsia="zh-CN"/>
              </w:rPr>
              <w:t>AP 42</w:t>
            </w:r>
            <w:r w:rsidRPr="004148EC">
              <w:rPr>
                <w:rFonts w:asciiTheme="majorBidi" w:hAnsiTheme="majorBidi" w:cstheme="majorBidi"/>
                <w:sz w:val="20"/>
                <w:lang w:eastAsia="zh-CN"/>
              </w:rPr>
              <w:t xml:space="preserve"> – Note </w:t>
            </w:r>
            <w:r w:rsidRPr="004148EC">
              <w:rPr>
                <w:rFonts w:asciiTheme="majorBidi" w:hAnsiTheme="majorBidi" w:cstheme="majorBidi"/>
                <w:sz w:val="20"/>
                <w:vertAlign w:val="superscript"/>
                <w:lang w:eastAsia="zh-CN"/>
              </w:rPr>
              <w:t>1</w:t>
            </w:r>
            <w:r w:rsidRPr="004148EC">
              <w:rPr>
                <w:rFonts w:asciiTheme="majorBidi" w:hAnsiTheme="majorBidi" w:cstheme="majorBidi"/>
                <w:sz w:val="20"/>
                <w:lang w:eastAsia="zh-CN"/>
              </w:rPr>
              <w:t xml:space="preserve"> - Res 99 (Minneapolis, 1998)</w:t>
            </w:r>
          </w:p>
        </w:tc>
        <w:tc>
          <w:tcPr>
            <w:tcW w:w="3368" w:type="dxa"/>
          </w:tcPr>
          <w:p w14:paraId="16341444" w14:textId="77777777" w:rsidR="00196C2C" w:rsidRPr="004148EC" w:rsidRDefault="00196C2C" w:rsidP="00470DA0">
            <w:pPr>
              <w:spacing w:before="40" w:after="40"/>
              <w:rPr>
                <w:rFonts w:asciiTheme="majorBidi" w:hAnsiTheme="majorBidi" w:cstheme="majorBidi"/>
                <w:sz w:val="20"/>
                <w:lang w:eastAsia="zh-CN"/>
              </w:rPr>
            </w:pPr>
            <w:r w:rsidRPr="004148EC">
              <w:rPr>
                <w:rFonts w:asciiTheme="majorBidi" w:hAnsiTheme="majorBidi" w:cstheme="majorBidi"/>
                <w:sz w:val="20"/>
                <w:lang w:eastAsia="zh-CN"/>
              </w:rPr>
              <w:t>Resolution 99 was revised by the Plen</w:t>
            </w:r>
            <w:r>
              <w:rPr>
                <w:rFonts w:asciiTheme="majorBidi" w:hAnsiTheme="majorBidi" w:cstheme="majorBidi"/>
                <w:sz w:val="20"/>
                <w:lang w:eastAsia="zh-CN"/>
              </w:rPr>
              <w:t>i</w:t>
            </w:r>
            <w:r w:rsidRPr="004148EC">
              <w:rPr>
                <w:rFonts w:asciiTheme="majorBidi" w:hAnsiTheme="majorBidi" w:cstheme="majorBidi"/>
                <w:sz w:val="20"/>
                <w:lang w:eastAsia="zh-CN"/>
              </w:rPr>
              <w:t>potentia</w:t>
            </w:r>
            <w:r>
              <w:rPr>
                <w:rFonts w:asciiTheme="majorBidi" w:hAnsiTheme="majorBidi" w:cstheme="majorBidi"/>
                <w:sz w:val="20"/>
                <w:lang w:eastAsia="zh-CN"/>
              </w:rPr>
              <w:t>ry</w:t>
            </w:r>
            <w:r w:rsidRPr="004148EC">
              <w:rPr>
                <w:rFonts w:asciiTheme="majorBidi" w:hAnsiTheme="majorBidi" w:cstheme="majorBidi"/>
                <w:sz w:val="20"/>
                <w:lang w:eastAsia="zh-CN"/>
              </w:rPr>
              <w:t xml:space="preserve"> Conference, Antalya, 2006. </w:t>
            </w:r>
            <w:r>
              <w:rPr>
                <w:rFonts w:asciiTheme="majorBidi" w:hAnsiTheme="majorBidi" w:cstheme="majorBidi"/>
                <w:sz w:val="20"/>
                <w:lang w:eastAsia="zh-CN"/>
              </w:rPr>
              <w:t>R</w:t>
            </w:r>
            <w:r w:rsidRPr="004148EC">
              <w:rPr>
                <w:rFonts w:asciiTheme="majorBidi" w:hAnsiTheme="majorBidi" w:cstheme="majorBidi"/>
                <w:sz w:val="20"/>
                <w:lang w:eastAsia="zh-CN"/>
              </w:rPr>
              <w:t>evise to read Resolution 99 (Rev. Antalya, 2006)</w:t>
            </w:r>
          </w:p>
        </w:tc>
      </w:tr>
    </w:tbl>
    <w:p w14:paraId="16341446" w14:textId="77777777" w:rsidR="00196C2C" w:rsidRPr="004148EC" w:rsidRDefault="00196C2C" w:rsidP="00196C2C"/>
    <w:p w14:paraId="16341447" w14:textId="77777777" w:rsidR="00196C2C" w:rsidRPr="004148EC" w:rsidRDefault="00196C2C" w:rsidP="00196C2C">
      <w:pPr>
        <w:pStyle w:val="berschrift2"/>
      </w:pPr>
      <w:r w:rsidRPr="004148EC">
        <w:t>2.3</w:t>
      </w:r>
      <w:r w:rsidRPr="004148EC">
        <w:tab/>
        <w:t>Considerations concerning the preparation of future editions of the RR</w:t>
      </w:r>
    </w:p>
    <w:p w14:paraId="16341448" w14:textId="77777777" w:rsidR="00196C2C" w:rsidRPr="004148EC" w:rsidRDefault="00196C2C" w:rsidP="00196C2C">
      <w:r w:rsidRPr="004148EC">
        <w:t>2.3.1</w:t>
      </w:r>
      <w:r w:rsidRPr="004148EC">
        <w:tab/>
        <w:t>For the preparation of the 2008 edition of the Radio Regulations the Bureau followed the previous practices, especially with respect to the content of Volume 3, notably:</w:t>
      </w:r>
    </w:p>
    <w:p w14:paraId="16341449" w14:textId="77777777" w:rsidR="00196C2C" w:rsidRPr="004148EC" w:rsidRDefault="00196C2C" w:rsidP="00196C2C">
      <w:pPr>
        <w:pStyle w:val="enumlev1"/>
      </w:pPr>
      <w:r>
        <w:t>–</w:t>
      </w:r>
      <w:r w:rsidRPr="004148EC">
        <w:tab/>
        <w:t xml:space="preserve">only the most recent version of a provision, Resolution or Recommendation was included in the 2008 edition of the Radio Regulations, </w:t>
      </w:r>
      <w:r>
        <w:t>with</w:t>
      </w:r>
      <w:r w:rsidRPr="004148EC">
        <w:t xml:space="preserve"> the understanding that the most recent version cancels and replaces all of the former versions of the same provision, Resolution or Recommendation; </w:t>
      </w:r>
    </w:p>
    <w:p w14:paraId="1634144A" w14:textId="77777777" w:rsidR="00196C2C" w:rsidRPr="004148EC" w:rsidRDefault="00196C2C" w:rsidP="00196C2C">
      <w:pPr>
        <w:pStyle w:val="enumlev1"/>
      </w:pPr>
      <w:r>
        <w:t>–</w:t>
      </w:r>
      <w:r w:rsidRPr="004148EC">
        <w:tab/>
        <w:t xml:space="preserve">that the suppressed Resolutions and Recommendations become ineffective at the time of the signing of the final acts of a conference and, consequently, they could not be included in the forthcoming edition of the Radio Regulations, irrespective of the fact whether they are referred to in some of the regulatory provisions being in force, or not. </w:t>
      </w:r>
    </w:p>
    <w:p w14:paraId="1634144B" w14:textId="77777777" w:rsidR="00196C2C" w:rsidRPr="004148EC" w:rsidRDefault="00196C2C" w:rsidP="00196C2C">
      <w:r w:rsidRPr="004148EC">
        <w:t>2.3.2</w:t>
      </w:r>
      <w:r w:rsidRPr="004148EC">
        <w:tab/>
        <w:t>In the preparation of Volume 4 of the 2008 edition of the Radio Regulations, the Bureau experienced some problems, given the fact that some provisions of the Radio Regulations seem to have a mandatory character, or make reference to other texts that seem to have a mandatory character, but no explicit decision was taken by WRC-07 as to whether the referenced ITU-R Recommendation were to be included in Volume 4 or not. According to the Bureau’s understanding, the procedures applicable for the incorporation by reference of an ITU-R Recommendation are specified in Resolution </w:t>
      </w:r>
      <w:r w:rsidRPr="004148EC">
        <w:rPr>
          <w:b/>
          <w:bCs/>
        </w:rPr>
        <w:t>27 (Rev.WRC-07)</w:t>
      </w:r>
      <w:r w:rsidRPr="004148EC">
        <w:t xml:space="preserve"> and more specifically in its Annex 3. It is up to the delegations, at WRC, to propose which ITU-R Recommendations will be included in Volume 4 and the proposals need to be approved by the Conference in a standard manner (white document, blue document, pink document, or with a specific decision by the Plenary recorded in the Minutes of the Plenary). In order to avoid any ambiguities of this kind, it may be appropriate, for each WRC, to approve the contents of Volume 4 of the forthcoming edition of the Radio Regulations. </w:t>
      </w:r>
    </w:p>
    <w:p w14:paraId="1634144C" w14:textId="77777777" w:rsidR="00196C2C" w:rsidRPr="00240052" w:rsidRDefault="00196C2C" w:rsidP="00196C2C">
      <w:pPr>
        <w:pStyle w:val="berschrift1"/>
      </w:pPr>
      <w:r w:rsidRPr="00240052">
        <w:lastRenderedPageBreak/>
        <w:t>3</w:t>
      </w:r>
      <w:r w:rsidRPr="00240052">
        <w:tab/>
        <w:t>Experience in the application of the radio regulatory procedures</w:t>
      </w:r>
    </w:p>
    <w:p w14:paraId="1634144D" w14:textId="77777777" w:rsidR="00581A9C" w:rsidRPr="00240052" w:rsidRDefault="00196C2C">
      <w:r w:rsidRPr="00240052">
        <w:t xml:space="preserve">This section summarizes the experiences of the Bureau in the application of the procedures referred to in articles, appendices, resolutions and recommendations of the Radio Regulations, where appropriate. It also contains summaries on some of the issues raised at RRB meetings which, in the opinion of the RRB, may require consideration by WRC-12. </w:t>
      </w:r>
    </w:p>
    <w:p w14:paraId="1634144E" w14:textId="77777777" w:rsidR="00196C2C" w:rsidRPr="00240052" w:rsidRDefault="00196C2C" w:rsidP="005B6686">
      <w:r w:rsidRPr="00240052">
        <w:t xml:space="preserve">See also Part </w:t>
      </w:r>
      <w:r w:rsidR="005B6686" w:rsidRPr="00240052">
        <w:t>7</w:t>
      </w:r>
      <w:r w:rsidR="0049363E" w:rsidRPr="00240052">
        <w:t xml:space="preserve"> </w:t>
      </w:r>
      <w:r w:rsidRPr="00240052">
        <w:t>on the experiences in the application of the procedures</w:t>
      </w:r>
      <w:r w:rsidR="0049363E" w:rsidRPr="00240052">
        <w:t xml:space="preserve"> of the </w:t>
      </w:r>
      <w:r w:rsidR="00562857" w:rsidRPr="00240052">
        <w:t>R</w:t>
      </w:r>
      <w:r w:rsidR="0049363E" w:rsidRPr="00240052">
        <w:t xml:space="preserve">adio </w:t>
      </w:r>
      <w:r w:rsidR="00562857" w:rsidRPr="00240052">
        <w:t>R</w:t>
      </w:r>
      <w:r w:rsidRPr="00240052">
        <w:t>egulations and other matters related to the efficient use of the spectrum/orbit resource</w:t>
      </w:r>
      <w:r w:rsidR="006C4A3E" w:rsidRPr="00240052">
        <w:t>.</w:t>
      </w:r>
    </w:p>
    <w:p w14:paraId="1634144F" w14:textId="77777777" w:rsidR="00702F5D" w:rsidRPr="00240052" w:rsidRDefault="00702F5D" w:rsidP="00702F5D">
      <w:pPr>
        <w:pStyle w:val="berschrift2"/>
      </w:pPr>
      <w:r w:rsidRPr="00240052">
        <w:t>3.1</w:t>
      </w:r>
      <w:r w:rsidRPr="00240052">
        <w:tab/>
        <w:t>Comments relating to Article</w:t>
      </w:r>
      <w:r w:rsidR="0049363E" w:rsidRPr="00240052">
        <w:t>s</w:t>
      </w:r>
      <w:r w:rsidRPr="00240052">
        <w:t xml:space="preserve"> 1</w:t>
      </w:r>
      <w:r w:rsidR="0049363E" w:rsidRPr="00240052">
        <w:t xml:space="preserve"> and 11</w:t>
      </w:r>
      <w:r w:rsidRPr="00240052">
        <w:t xml:space="preserve"> with respect to the meteorological aids service</w:t>
      </w:r>
    </w:p>
    <w:p w14:paraId="16341450" w14:textId="77777777" w:rsidR="00702F5D" w:rsidRPr="00240052" w:rsidRDefault="00702F5D" w:rsidP="0049363E">
      <w:pPr>
        <w:tabs>
          <w:tab w:val="clear" w:pos="1134"/>
        </w:tabs>
        <w:rPr>
          <w:szCs w:val="24"/>
        </w:rPr>
      </w:pPr>
      <w:r w:rsidRPr="00240052">
        <w:rPr>
          <w:rFonts w:eastAsia="SimSun"/>
          <w:szCs w:val="24"/>
        </w:rPr>
        <w:t xml:space="preserve">Article 1 of the Radio Regulations </w:t>
      </w:r>
      <w:r w:rsidR="00741616" w:rsidRPr="00240052">
        <w:rPr>
          <w:rFonts w:eastAsia="SimSun"/>
          <w:szCs w:val="24"/>
        </w:rPr>
        <w:t xml:space="preserve">contains the definitions of </w:t>
      </w:r>
      <w:proofErr w:type="spellStart"/>
      <w:r w:rsidRPr="00240052">
        <w:rPr>
          <w:rFonts w:eastAsia="SimSun"/>
          <w:szCs w:val="24"/>
        </w:rPr>
        <w:t>radio</w:t>
      </w:r>
      <w:r w:rsidR="00741616" w:rsidRPr="00240052">
        <w:rPr>
          <w:rFonts w:eastAsia="SimSun"/>
          <w:szCs w:val="24"/>
        </w:rPr>
        <w:t>communication</w:t>
      </w:r>
      <w:proofErr w:type="spellEnd"/>
      <w:r w:rsidR="00741616" w:rsidRPr="00240052">
        <w:rPr>
          <w:rFonts w:eastAsia="SimSun"/>
          <w:szCs w:val="24"/>
        </w:rPr>
        <w:t xml:space="preserve"> service</w:t>
      </w:r>
      <w:r w:rsidR="00BE3D51" w:rsidRPr="00240052">
        <w:rPr>
          <w:rFonts w:eastAsia="SimSun"/>
          <w:szCs w:val="24"/>
        </w:rPr>
        <w:t>s</w:t>
      </w:r>
      <w:r w:rsidR="00741616" w:rsidRPr="00240052">
        <w:rPr>
          <w:rFonts w:eastAsia="SimSun"/>
          <w:szCs w:val="24"/>
        </w:rPr>
        <w:t xml:space="preserve"> and the </w:t>
      </w:r>
      <w:r w:rsidR="00CF1E0F" w:rsidRPr="00240052">
        <w:rPr>
          <w:rFonts w:eastAsia="SimSun"/>
          <w:szCs w:val="24"/>
        </w:rPr>
        <w:t xml:space="preserve">radio </w:t>
      </w:r>
      <w:r w:rsidR="00741616" w:rsidRPr="00240052">
        <w:rPr>
          <w:rFonts w:eastAsia="SimSun"/>
          <w:szCs w:val="24"/>
        </w:rPr>
        <w:t>stations associated with these services</w:t>
      </w:r>
      <w:r w:rsidR="009527B3" w:rsidRPr="00240052">
        <w:rPr>
          <w:rFonts w:eastAsia="SimSun"/>
          <w:szCs w:val="24"/>
        </w:rPr>
        <w:t xml:space="preserve">. </w:t>
      </w:r>
      <w:r w:rsidRPr="00240052">
        <w:rPr>
          <w:rFonts w:eastAsia="SimSun"/>
          <w:szCs w:val="24"/>
        </w:rPr>
        <w:t xml:space="preserve"> </w:t>
      </w:r>
      <w:r w:rsidR="009527B3" w:rsidRPr="00240052">
        <w:rPr>
          <w:szCs w:val="24"/>
        </w:rPr>
        <w:t xml:space="preserve">For example, provision No. 1.26 </w:t>
      </w:r>
      <w:proofErr w:type="gramStart"/>
      <w:r w:rsidR="009527B3" w:rsidRPr="00240052">
        <w:rPr>
          <w:szCs w:val="24"/>
        </w:rPr>
        <w:t>defines</w:t>
      </w:r>
      <w:r w:rsidRPr="00240052">
        <w:rPr>
          <w:rFonts w:eastAsia="SimSun"/>
          <w:szCs w:val="24"/>
        </w:rPr>
        <w:t xml:space="preserve"> </w:t>
      </w:r>
      <w:r w:rsidRPr="00240052">
        <w:rPr>
          <w:rFonts w:eastAsia="SimSun"/>
          <w:i/>
          <w:szCs w:val="24"/>
        </w:rPr>
        <w:t xml:space="preserve"> land</w:t>
      </w:r>
      <w:proofErr w:type="gramEnd"/>
      <w:r w:rsidRPr="00240052">
        <w:rPr>
          <w:rFonts w:eastAsia="SimSun"/>
          <w:i/>
          <w:szCs w:val="24"/>
        </w:rPr>
        <w:t xml:space="preserve"> mobile service</w:t>
      </w:r>
      <w:r w:rsidR="0049363E" w:rsidRPr="00240052">
        <w:rPr>
          <w:rFonts w:eastAsia="SimSun"/>
          <w:iCs/>
          <w:szCs w:val="24"/>
        </w:rPr>
        <w:t>,</w:t>
      </w:r>
      <w:r w:rsidRPr="00240052">
        <w:rPr>
          <w:rFonts w:eastAsia="SimSun"/>
          <w:szCs w:val="24"/>
        </w:rPr>
        <w:t xml:space="preserve"> </w:t>
      </w:r>
      <w:r w:rsidR="002105CB" w:rsidRPr="00240052">
        <w:rPr>
          <w:rFonts w:eastAsia="SimSun"/>
          <w:szCs w:val="24"/>
        </w:rPr>
        <w:t>while</w:t>
      </w:r>
      <w:r w:rsidR="009527B3" w:rsidRPr="00240052">
        <w:rPr>
          <w:rFonts w:eastAsia="SimSun"/>
          <w:szCs w:val="24"/>
        </w:rPr>
        <w:t xml:space="preserve"> </w:t>
      </w:r>
      <w:r w:rsidR="0049363E" w:rsidRPr="00240052">
        <w:rPr>
          <w:rFonts w:eastAsia="SimSun"/>
          <w:szCs w:val="24"/>
        </w:rPr>
        <w:t xml:space="preserve">provisions </w:t>
      </w:r>
      <w:r w:rsidR="001527FF" w:rsidRPr="00240052">
        <w:rPr>
          <w:szCs w:val="24"/>
        </w:rPr>
        <w:t>Nos. 1.</w:t>
      </w:r>
      <w:r w:rsidR="002105CB" w:rsidRPr="00240052">
        <w:rPr>
          <w:szCs w:val="24"/>
        </w:rPr>
        <w:t>71 and</w:t>
      </w:r>
      <w:r w:rsidR="001527FF" w:rsidRPr="00240052">
        <w:rPr>
          <w:szCs w:val="24"/>
        </w:rPr>
        <w:t xml:space="preserve"> 1.73 give </w:t>
      </w:r>
      <w:r w:rsidR="009527B3" w:rsidRPr="00240052">
        <w:rPr>
          <w:rFonts w:eastAsia="SimSun"/>
          <w:szCs w:val="24"/>
        </w:rPr>
        <w:t>the</w:t>
      </w:r>
      <w:r w:rsidRPr="00240052">
        <w:rPr>
          <w:rFonts w:eastAsia="SimSun"/>
          <w:szCs w:val="24"/>
        </w:rPr>
        <w:t xml:space="preserve"> </w:t>
      </w:r>
      <w:r w:rsidR="00BE3D51" w:rsidRPr="00240052">
        <w:rPr>
          <w:szCs w:val="24"/>
        </w:rPr>
        <w:t xml:space="preserve">definitions </w:t>
      </w:r>
      <w:r w:rsidRPr="00240052">
        <w:rPr>
          <w:rFonts w:eastAsia="SimSun"/>
          <w:szCs w:val="24"/>
        </w:rPr>
        <w:t>of</w:t>
      </w:r>
      <w:r w:rsidR="009527B3" w:rsidRPr="00240052">
        <w:rPr>
          <w:rFonts w:eastAsia="SimSun"/>
          <w:szCs w:val="24"/>
        </w:rPr>
        <w:t xml:space="preserve"> its associate</w:t>
      </w:r>
      <w:r w:rsidRPr="00240052">
        <w:rPr>
          <w:rFonts w:eastAsia="SimSun"/>
          <w:szCs w:val="24"/>
        </w:rPr>
        <w:t xml:space="preserve"> </w:t>
      </w:r>
      <w:r w:rsidRPr="00240052">
        <w:rPr>
          <w:rFonts w:eastAsia="SimSun"/>
          <w:i/>
          <w:szCs w:val="24"/>
        </w:rPr>
        <w:t xml:space="preserve">base station </w:t>
      </w:r>
      <w:r w:rsidRPr="00240052">
        <w:rPr>
          <w:rFonts w:eastAsia="SimSun"/>
          <w:szCs w:val="24"/>
        </w:rPr>
        <w:t>and</w:t>
      </w:r>
      <w:r w:rsidRPr="00240052">
        <w:rPr>
          <w:szCs w:val="24"/>
        </w:rPr>
        <w:t xml:space="preserve"> </w:t>
      </w:r>
      <w:r w:rsidRPr="00240052">
        <w:rPr>
          <w:rFonts w:eastAsia="SimSun"/>
          <w:i/>
          <w:szCs w:val="24"/>
        </w:rPr>
        <w:t>land mobile station</w:t>
      </w:r>
      <w:r w:rsidR="00BE3D51" w:rsidRPr="00240052">
        <w:rPr>
          <w:szCs w:val="24"/>
        </w:rPr>
        <w:t>.</w:t>
      </w:r>
      <w:r w:rsidRPr="00240052">
        <w:rPr>
          <w:rFonts w:eastAsia="SimSun"/>
          <w:szCs w:val="24"/>
        </w:rPr>
        <w:tab/>
      </w:r>
    </w:p>
    <w:p w14:paraId="16341451" w14:textId="77777777" w:rsidR="00702F5D" w:rsidRPr="00240052" w:rsidRDefault="00CF1E0F" w:rsidP="00AC30E9">
      <w:pPr>
        <w:tabs>
          <w:tab w:val="clear" w:pos="1134"/>
        </w:tabs>
        <w:rPr>
          <w:rFonts w:eastAsia="SimSun"/>
          <w:szCs w:val="24"/>
        </w:rPr>
      </w:pPr>
      <w:r w:rsidRPr="00240052">
        <w:rPr>
          <w:szCs w:val="24"/>
        </w:rPr>
        <w:t>I</w:t>
      </w:r>
      <w:r w:rsidR="00702F5D" w:rsidRPr="00240052">
        <w:rPr>
          <w:szCs w:val="24"/>
        </w:rPr>
        <w:t xml:space="preserve">t </w:t>
      </w:r>
      <w:r w:rsidR="007D6BAA" w:rsidRPr="00240052">
        <w:rPr>
          <w:szCs w:val="24"/>
        </w:rPr>
        <w:t>has bee</w:t>
      </w:r>
      <w:r w:rsidR="00A81A04" w:rsidRPr="00240052">
        <w:rPr>
          <w:szCs w:val="24"/>
        </w:rPr>
        <w:t>n</w:t>
      </w:r>
      <w:r w:rsidR="00702F5D" w:rsidRPr="00240052">
        <w:rPr>
          <w:szCs w:val="24"/>
        </w:rPr>
        <w:t xml:space="preserve"> </w:t>
      </w:r>
      <w:r w:rsidR="007D6BAA" w:rsidRPr="00240052">
        <w:rPr>
          <w:szCs w:val="24"/>
        </w:rPr>
        <w:t xml:space="preserve">noticed </w:t>
      </w:r>
      <w:r w:rsidR="00702F5D" w:rsidRPr="00240052">
        <w:rPr>
          <w:szCs w:val="24"/>
        </w:rPr>
        <w:t xml:space="preserve">that </w:t>
      </w:r>
      <w:r w:rsidR="00702F5D" w:rsidRPr="00240052">
        <w:rPr>
          <w:rFonts w:eastAsia="SimSun"/>
          <w:szCs w:val="24"/>
        </w:rPr>
        <w:t xml:space="preserve">the </w:t>
      </w:r>
      <w:r w:rsidR="00702F5D" w:rsidRPr="00240052">
        <w:rPr>
          <w:rFonts w:eastAsia="SimSun"/>
          <w:i/>
          <w:szCs w:val="24"/>
        </w:rPr>
        <w:t>meteorological aids service</w:t>
      </w:r>
      <w:r w:rsidR="00702F5D" w:rsidRPr="00240052">
        <w:rPr>
          <w:rFonts w:eastAsia="SimSun"/>
          <w:szCs w:val="24"/>
        </w:rPr>
        <w:t xml:space="preserve"> </w:t>
      </w:r>
      <w:r w:rsidR="001040E9" w:rsidRPr="00240052">
        <w:rPr>
          <w:szCs w:val="24"/>
        </w:rPr>
        <w:t>(No.1.50) does not have any</w:t>
      </w:r>
      <w:r w:rsidR="00702F5D" w:rsidRPr="00240052">
        <w:rPr>
          <w:szCs w:val="24"/>
        </w:rPr>
        <w:t xml:space="preserve"> corresponding </w:t>
      </w:r>
      <w:r w:rsidR="0049363E" w:rsidRPr="00240052">
        <w:rPr>
          <w:szCs w:val="24"/>
        </w:rPr>
        <w:t>definition</w:t>
      </w:r>
      <w:r w:rsidR="00702F5D" w:rsidRPr="00240052">
        <w:rPr>
          <w:szCs w:val="24"/>
        </w:rPr>
        <w:t xml:space="preserve"> </w:t>
      </w:r>
      <w:r w:rsidR="001040E9" w:rsidRPr="00240052">
        <w:rPr>
          <w:szCs w:val="24"/>
        </w:rPr>
        <w:t xml:space="preserve">for </w:t>
      </w:r>
      <w:r w:rsidR="0049363E" w:rsidRPr="00240052">
        <w:rPr>
          <w:szCs w:val="24"/>
        </w:rPr>
        <w:t xml:space="preserve">radio </w:t>
      </w:r>
      <w:r w:rsidR="001040E9" w:rsidRPr="00240052">
        <w:rPr>
          <w:szCs w:val="24"/>
        </w:rPr>
        <w:t>stations</w:t>
      </w:r>
      <w:r w:rsidR="0049363E" w:rsidRPr="00240052">
        <w:rPr>
          <w:szCs w:val="24"/>
        </w:rPr>
        <w:t xml:space="preserve"> in this service</w:t>
      </w:r>
      <w:r w:rsidR="001040E9" w:rsidRPr="00240052">
        <w:rPr>
          <w:szCs w:val="24"/>
        </w:rPr>
        <w:t>, with the exception of</w:t>
      </w:r>
      <w:r w:rsidR="0049363E" w:rsidRPr="00240052">
        <w:rPr>
          <w:szCs w:val="24"/>
        </w:rPr>
        <w:t xml:space="preserve"> term</w:t>
      </w:r>
      <w:r w:rsidR="001040E9" w:rsidRPr="00240052">
        <w:rPr>
          <w:szCs w:val="24"/>
        </w:rPr>
        <w:t xml:space="preserve"> </w:t>
      </w:r>
      <w:proofErr w:type="spellStart"/>
      <w:r w:rsidR="001040E9" w:rsidRPr="00240052">
        <w:rPr>
          <w:i/>
          <w:iCs/>
          <w:szCs w:val="24"/>
        </w:rPr>
        <w:t>r</w:t>
      </w:r>
      <w:r w:rsidR="00702F5D" w:rsidRPr="00240052">
        <w:rPr>
          <w:i/>
          <w:iCs/>
          <w:szCs w:val="24"/>
        </w:rPr>
        <w:t>adiosonde</w:t>
      </w:r>
      <w:proofErr w:type="spellEnd"/>
      <w:r w:rsidR="001040E9" w:rsidRPr="00240052">
        <w:rPr>
          <w:i/>
          <w:iCs/>
          <w:szCs w:val="24"/>
        </w:rPr>
        <w:t xml:space="preserve"> </w:t>
      </w:r>
      <w:r w:rsidR="001040E9" w:rsidRPr="00240052">
        <w:rPr>
          <w:szCs w:val="24"/>
        </w:rPr>
        <w:t>(No.1.109)</w:t>
      </w:r>
      <w:r w:rsidRPr="00240052">
        <w:rPr>
          <w:szCs w:val="24"/>
        </w:rPr>
        <w:t xml:space="preserve">. However, </w:t>
      </w:r>
      <w:proofErr w:type="spellStart"/>
      <w:r w:rsidRPr="00240052">
        <w:rPr>
          <w:i/>
          <w:iCs/>
          <w:szCs w:val="24"/>
        </w:rPr>
        <w:t>radiosonde</w:t>
      </w:r>
      <w:proofErr w:type="spellEnd"/>
      <w:r w:rsidRPr="00240052">
        <w:rPr>
          <w:szCs w:val="24"/>
        </w:rPr>
        <w:t xml:space="preserve"> </w:t>
      </w:r>
      <w:r w:rsidR="001040E9" w:rsidRPr="00240052">
        <w:rPr>
          <w:szCs w:val="24"/>
        </w:rPr>
        <w:t>represent</w:t>
      </w:r>
      <w:r w:rsidRPr="00240052">
        <w:rPr>
          <w:szCs w:val="24"/>
        </w:rPr>
        <w:t>s</w:t>
      </w:r>
      <w:r w:rsidR="001040E9" w:rsidRPr="00240052">
        <w:rPr>
          <w:szCs w:val="24"/>
        </w:rPr>
        <w:t xml:space="preserve"> a </w:t>
      </w:r>
      <w:r w:rsidR="00AC30E9" w:rsidRPr="00240052">
        <w:rPr>
          <w:szCs w:val="24"/>
        </w:rPr>
        <w:t>specific application</w:t>
      </w:r>
      <w:r w:rsidR="001040E9" w:rsidRPr="00240052">
        <w:rPr>
          <w:szCs w:val="24"/>
        </w:rPr>
        <w:t xml:space="preserve"> and not a radio</w:t>
      </w:r>
      <w:r w:rsidRPr="00240052">
        <w:rPr>
          <w:szCs w:val="24"/>
        </w:rPr>
        <w:t xml:space="preserve"> </w:t>
      </w:r>
      <w:r w:rsidR="001040E9" w:rsidRPr="00240052">
        <w:rPr>
          <w:szCs w:val="24"/>
        </w:rPr>
        <w:t xml:space="preserve">station. </w:t>
      </w:r>
      <w:r w:rsidR="00702F5D" w:rsidRPr="00240052">
        <w:rPr>
          <w:szCs w:val="24"/>
        </w:rPr>
        <w:t xml:space="preserve"> </w:t>
      </w:r>
      <w:r w:rsidR="00702F5D" w:rsidRPr="00240052">
        <w:rPr>
          <w:szCs w:val="24"/>
        </w:rPr>
        <w:tab/>
      </w:r>
    </w:p>
    <w:p w14:paraId="16341452" w14:textId="77777777" w:rsidR="00702F5D" w:rsidRPr="00240052" w:rsidRDefault="001040E9" w:rsidP="00A81A04">
      <w:pPr>
        <w:tabs>
          <w:tab w:val="clear" w:pos="1134"/>
        </w:tabs>
        <w:rPr>
          <w:rFonts w:eastAsia="SimSun"/>
          <w:szCs w:val="24"/>
        </w:rPr>
      </w:pPr>
      <w:r w:rsidRPr="00240052">
        <w:rPr>
          <w:szCs w:val="24"/>
        </w:rPr>
        <w:t xml:space="preserve">For the purpose of notification of assignments to </w:t>
      </w:r>
      <w:r w:rsidR="004A59A7" w:rsidRPr="00240052">
        <w:rPr>
          <w:szCs w:val="24"/>
        </w:rPr>
        <w:t xml:space="preserve">the </w:t>
      </w:r>
      <w:r w:rsidRPr="00240052">
        <w:rPr>
          <w:rFonts w:eastAsia="SimSun"/>
          <w:iCs/>
          <w:szCs w:val="24"/>
        </w:rPr>
        <w:t>meteorological aids service</w:t>
      </w:r>
      <w:r w:rsidRPr="00240052">
        <w:rPr>
          <w:szCs w:val="24"/>
        </w:rPr>
        <w:t xml:space="preserve">, the Bureau established </w:t>
      </w:r>
      <w:r w:rsidR="00702F5D" w:rsidRPr="00240052">
        <w:rPr>
          <w:rFonts w:eastAsia="SimSun"/>
          <w:szCs w:val="24"/>
        </w:rPr>
        <w:t xml:space="preserve">two classes of station </w:t>
      </w:r>
      <w:r w:rsidRPr="00240052">
        <w:rPr>
          <w:rFonts w:eastAsia="SimSun"/>
          <w:szCs w:val="24"/>
        </w:rPr>
        <w:t>with symbols “S</w:t>
      </w:r>
      <w:r w:rsidRPr="00240052">
        <w:rPr>
          <w:szCs w:val="24"/>
        </w:rPr>
        <w:t xml:space="preserve">M” </w:t>
      </w:r>
      <w:r w:rsidRPr="00240052">
        <w:rPr>
          <w:rFonts w:eastAsia="SimSun"/>
          <w:szCs w:val="24"/>
        </w:rPr>
        <w:t>and “S</w:t>
      </w:r>
      <w:r w:rsidRPr="00240052">
        <w:rPr>
          <w:szCs w:val="24"/>
        </w:rPr>
        <w:t>A”</w:t>
      </w:r>
      <w:r w:rsidRPr="00240052">
        <w:rPr>
          <w:rFonts w:eastAsia="SimSun"/>
          <w:szCs w:val="24"/>
        </w:rPr>
        <w:t xml:space="preserve"> corresponding to </w:t>
      </w:r>
      <w:r w:rsidR="004A59A7" w:rsidRPr="00240052">
        <w:rPr>
          <w:rFonts w:eastAsia="SimSun"/>
          <w:szCs w:val="24"/>
        </w:rPr>
        <w:t xml:space="preserve">a </w:t>
      </w:r>
      <w:r w:rsidRPr="00240052">
        <w:rPr>
          <w:rFonts w:eastAsia="SimSun"/>
          <w:szCs w:val="24"/>
        </w:rPr>
        <w:t xml:space="preserve">meteorological aids base station and </w:t>
      </w:r>
      <w:r w:rsidR="004A59A7" w:rsidRPr="00240052">
        <w:rPr>
          <w:rFonts w:eastAsia="SimSun"/>
          <w:szCs w:val="24"/>
        </w:rPr>
        <w:t xml:space="preserve">a </w:t>
      </w:r>
      <w:r w:rsidRPr="00240052">
        <w:rPr>
          <w:rFonts w:eastAsia="SimSun"/>
          <w:szCs w:val="24"/>
        </w:rPr>
        <w:t>meteorological aids mobile</w:t>
      </w:r>
      <w:r w:rsidRPr="00240052" w:rsidDel="009059BF">
        <w:rPr>
          <w:rFonts w:eastAsia="SimSun"/>
          <w:szCs w:val="24"/>
        </w:rPr>
        <w:t xml:space="preserve"> </w:t>
      </w:r>
      <w:r w:rsidRPr="00240052">
        <w:rPr>
          <w:rFonts w:eastAsia="SimSun"/>
          <w:szCs w:val="24"/>
        </w:rPr>
        <w:t>station. These classes of station</w:t>
      </w:r>
      <w:r w:rsidR="006F4CF5" w:rsidRPr="00240052">
        <w:rPr>
          <w:rFonts w:eastAsia="SimSun"/>
          <w:szCs w:val="24"/>
        </w:rPr>
        <w:t xml:space="preserve"> </w:t>
      </w:r>
      <w:r w:rsidRPr="00240052">
        <w:rPr>
          <w:rFonts w:eastAsia="SimSun"/>
          <w:szCs w:val="24"/>
        </w:rPr>
        <w:t>are published</w:t>
      </w:r>
      <w:r w:rsidR="00702F5D" w:rsidRPr="00240052">
        <w:rPr>
          <w:szCs w:val="24"/>
        </w:rPr>
        <w:t xml:space="preserve"> </w:t>
      </w:r>
      <w:r w:rsidR="00CF1E0F" w:rsidRPr="00240052">
        <w:rPr>
          <w:szCs w:val="24"/>
        </w:rPr>
        <w:t xml:space="preserve">regularly </w:t>
      </w:r>
      <w:r w:rsidRPr="00240052">
        <w:rPr>
          <w:rFonts w:eastAsia="SimSun"/>
          <w:szCs w:val="24"/>
        </w:rPr>
        <w:t>in the P</w:t>
      </w:r>
      <w:r w:rsidR="00702F5D" w:rsidRPr="00240052">
        <w:rPr>
          <w:rFonts w:eastAsia="SimSun"/>
          <w:szCs w:val="24"/>
        </w:rPr>
        <w:t>reface to BRIFIC</w:t>
      </w:r>
      <w:r w:rsidR="006F4CF5" w:rsidRPr="00240052">
        <w:rPr>
          <w:szCs w:val="24"/>
        </w:rPr>
        <w:t xml:space="preserve"> (terrestrial services) but </w:t>
      </w:r>
      <w:r w:rsidR="0049363E" w:rsidRPr="00240052">
        <w:rPr>
          <w:szCs w:val="24"/>
        </w:rPr>
        <w:t xml:space="preserve">they are not </w:t>
      </w:r>
      <w:r w:rsidR="006F4CF5" w:rsidRPr="00240052">
        <w:rPr>
          <w:szCs w:val="24"/>
        </w:rPr>
        <w:t>included in the RR</w:t>
      </w:r>
      <w:r w:rsidR="00702F5D" w:rsidRPr="00240052">
        <w:rPr>
          <w:rFonts w:eastAsia="SimSun"/>
          <w:szCs w:val="24"/>
        </w:rPr>
        <w:t>.</w:t>
      </w:r>
      <w:r w:rsidR="00702F5D" w:rsidRPr="00240052">
        <w:rPr>
          <w:rFonts w:eastAsia="SimSun"/>
          <w:szCs w:val="24"/>
        </w:rPr>
        <w:tab/>
      </w:r>
    </w:p>
    <w:p w14:paraId="16341453" w14:textId="77777777" w:rsidR="00702F5D" w:rsidRPr="00240052" w:rsidRDefault="00CF1E0F" w:rsidP="004A59A7">
      <w:pPr>
        <w:rPr>
          <w:szCs w:val="24"/>
        </w:rPr>
      </w:pPr>
      <w:r w:rsidRPr="00240052">
        <w:rPr>
          <w:szCs w:val="24"/>
        </w:rPr>
        <w:t xml:space="preserve">Taking into account the fact that all other </w:t>
      </w:r>
      <w:proofErr w:type="spellStart"/>
      <w:r w:rsidRPr="00240052">
        <w:rPr>
          <w:szCs w:val="24"/>
        </w:rPr>
        <w:t>radiocommunication</w:t>
      </w:r>
      <w:proofErr w:type="spellEnd"/>
      <w:r w:rsidRPr="00240052">
        <w:rPr>
          <w:szCs w:val="24"/>
        </w:rPr>
        <w:t xml:space="preserve"> services have the definition </w:t>
      </w:r>
      <w:r w:rsidR="004153E9" w:rsidRPr="00240052">
        <w:rPr>
          <w:szCs w:val="24"/>
        </w:rPr>
        <w:t>for</w:t>
      </w:r>
      <w:r w:rsidRPr="00240052">
        <w:rPr>
          <w:szCs w:val="24"/>
        </w:rPr>
        <w:t xml:space="preserve"> </w:t>
      </w:r>
      <w:r w:rsidR="00A81A04" w:rsidRPr="00240052">
        <w:rPr>
          <w:szCs w:val="24"/>
        </w:rPr>
        <w:t xml:space="preserve">their </w:t>
      </w:r>
      <w:r w:rsidRPr="00240052">
        <w:rPr>
          <w:szCs w:val="24"/>
        </w:rPr>
        <w:t>associated radio stations, t</w:t>
      </w:r>
      <w:r w:rsidR="00702F5D" w:rsidRPr="00240052">
        <w:rPr>
          <w:szCs w:val="24"/>
        </w:rPr>
        <w:t xml:space="preserve">he Conference may wish to review this situation and take appropriate </w:t>
      </w:r>
      <w:r w:rsidR="00720BDB" w:rsidRPr="00240052">
        <w:rPr>
          <w:szCs w:val="24"/>
        </w:rPr>
        <w:t>measures</w:t>
      </w:r>
      <w:r w:rsidRPr="00240052">
        <w:rPr>
          <w:szCs w:val="24"/>
        </w:rPr>
        <w:t xml:space="preserve">. One of the options would be </w:t>
      </w:r>
      <w:r w:rsidR="00702F5D" w:rsidRPr="00240052">
        <w:rPr>
          <w:szCs w:val="24"/>
        </w:rPr>
        <w:t xml:space="preserve">to </w:t>
      </w:r>
      <w:r w:rsidRPr="00240052">
        <w:rPr>
          <w:szCs w:val="24"/>
        </w:rPr>
        <w:t>invite the relevant Study G</w:t>
      </w:r>
      <w:r w:rsidR="00702F5D" w:rsidRPr="00240052">
        <w:rPr>
          <w:szCs w:val="24"/>
        </w:rPr>
        <w:t xml:space="preserve">roup of ITU-R to </w:t>
      </w:r>
      <w:r w:rsidRPr="00240052">
        <w:rPr>
          <w:szCs w:val="24"/>
        </w:rPr>
        <w:t xml:space="preserve">develop the definitions of radio stations related to </w:t>
      </w:r>
      <w:r w:rsidR="00702F5D" w:rsidRPr="00240052">
        <w:rPr>
          <w:szCs w:val="24"/>
        </w:rPr>
        <w:t xml:space="preserve">the </w:t>
      </w:r>
      <w:r w:rsidR="00702F5D" w:rsidRPr="00240052">
        <w:rPr>
          <w:i/>
          <w:szCs w:val="24"/>
        </w:rPr>
        <w:t>meteorological aids service</w:t>
      </w:r>
      <w:r w:rsidR="00702F5D" w:rsidRPr="00240052">
        <w:rPr>
          <w:szCs w:val="24"/>
        </w:rPr>
        <w:t xml:space="preserve"> </w:t>
      </w:r>
      <w:r w:rsidR="00A81A04" w:rsidRPr="00240052">
        <w:rPr>
          <w:szCs w:val="24"/>
        </w:rPr>
        <w:t>during</w:t>
      </w:r>
      <w:r w:rsidRPr="00240052">
        <w:rPr>
          <w:szCs w:val="24"/>
        </w:rPr>
        <w:t xml:space="preserve"> the next study period. </w:t>
      </w:r>
    </w:p>
    <w:p w14:paraId="16341454" w14:textId="77777777" w:rsidR="00702F5D" w:rsidRPr="00240052" w:rsidRDefault="00CF1E0F" w:rsidP="005D4C92">
      <w:pPr>
        <w:rPr>
          <w:szCs w:val="24"/>
        </w:rPr>
      </w:pPr>
      <w:r w:rsidRPr="00240052">
        <w:rPr>
          <w:szCs w:val="24"/>
        </w:rPr>
        <w:t>A</w:t>
      </w:r>
      <w:r w:rsidR="00702F5D" w:rsidRPr="00240052">
        <w:rPr>
          <w:szCs w:val="24"/>
        </w:rPr>
        <w:t xml:space="preserve">nother possible option would </w:t>
      </w:r>
      <w:r w:rsidRPr="00240052">
        <w:rPr>
          <w:szCs w:val="24"/>
        </w:rPr>
        <w:t>be the development of such</w:t>
      </w:r>
      <w:r w:rsidR="00702F5D" w:rsidRPr="00240052">
        <w:rPr>
          <w:szCs w:val="24"/>
        </w:rPr>
        <w:t xml:space="preserve"> </w:t>
      </w:r>
      <w:r w:rsidR="00702F5D" w:rsidRPr="00240052">
        <w:rPr>
          <w:rFonts w:eastAsia="SimSun"/>
          <w:szCs w:val="24"/>
        </w:rPr>
        <w:t xml:space="preserve">definitions </w:t>
      </w:r>
      <w:r w:rsidRPr="00240052">
        <w:rPr>
          <w:rFonts w:eastAsia="SimSun"/>
          <w:szCs w:val="24"/>
        </w:rPr>
        <w:t>at WRC-12 and</w:t>
      </w:r>
      <w:r w:rsidR="004A59A7" w:rsidRPr="00240052">
        <w:rPr>
          <w:rFonts w:eastAsia="SimSun"/>
          <w:szCs w:val="24"/>
        </w:rPr>
        <w:t xml:space="preserve"> their</w:t>
      </w:r>
      <w:r w:rsidRPr="00240052">
        <w:rPr>
          <w:rFonts w:eastAsia="SimSun"/>
          <w:szCs w:val="24"/>
        </w:rPr>
        <w:t xml:space="preserve"> inclusion </w:t>
      </w:r>
      <w:r w:rsidR="00702F5D" w:rsidRPr="00240052">
        <w:rPr>
          <w:szCs w:val="24"/>
        </w:rPr>
        <w:t>in Article 1 of the RR</w:t>
      </w:r>
      <w:r w:rsidR="00A81A04" w:rsidRPr="00240052">
        <w:rPr>
          <w:szCs w:val="24"/>
        </w:rPr>
        <w:t xml:space="preserve">. Possible </w:t>
      </w:r>
      <w:r w:rsidR="00702F5D" w:rsidRPr="00240052">
        <w:rPr>
          <w:szCs w:val="24"/>
        </w:rPr>
        <w:t>draft</w:t>
      </w:r>
      <w:r w:rsidR="00A81A04" w:rsidRPr="00240052">
        <w:rPr>
          <w:szCs w:val="24"/>
        </w:rPr>
        <w:t xml:space="preserve"> definitions are listed below</w:t>
      </w:r>
      <w:r w:rsidR="00702F5D" w:rsidRPr="00240052">
        <w:rPr>
          <w:szCs w:val="24"/>
        </w:rPr>
        <w:t>:</w:t>
      </w:r>
    </w:p>
    <w:p w14:paraId="16341455" w14:textId="77777777" w:rsidR="00702F5D" w:rsidRPr="00240052" w:rsidRDefault="00702F5D" w:rsidP="00702F5D">
      <w:pPr>
        <w:tabs>
          <w:tab w:val="clear" w:pos="1134"/>
        </w:tabs>
        <w:rPr>
          <w:rFonts w:eastAsia="SimSun"/>
          <w:szCs w:val="24"/>
        </w:rPr>
      </w:pPr>
      <w:bookmarkStart w:id="10" w:name="OLE_LINK4"/>
      <w:bookmarkStart w:id="11" w:name="OLE_LINK5"/>
      <w:r w:rsidRPr="00240052">
        <w:rPr>
          <w:rFonts w:eastAsia="SimSun"/>
          <w:i/>
          <w:iCs/>
          <w:szCs w:val="24"/>
        </w:rPr>
        <w:t>Meteorological aids land station:</w:t>
      </w:r>
      <w:r w:rsidRPr="00240052">
        <w:rPr>
          <w:szCs w:val="24"/>
        </w:rPr>
        <w:t xml:space="preserve"> </w:t>
      </w:r>
      <w:r w:rsidRPr="00240052">
        <w:rPr>
          <w:rFonts w:eastAsia="SimSun"/>
          <w:szCs w:val="24"/>
        </w:rPr>
        <w:t>A</w:t>
      </w:r>
      <w:r w:rsidRPr="00240052">
        <w:rPr>
          <w:rFonts w:eastAsia="SimSun"/>
          <w:i/>
          <w:iCs/>
          <w:szCs w:val="24"/>
        </w:rPr>
        <w:t xml:space="preserve"> station </w:t>
      </w:r>
      <w:r w:rsidRPr="00240052">
        <w:rPr>
          <w:rFonts w:eastAsia="SimSun"/>
          <w:szCs w:val="24"/>
        </w:rPr>
        <w:t>in the</w:t>
      </w:r>
      <w:r w:rsidRPr="00240052">
        <w:rPr>
          <w:rFonts w:eastAsia="SimSun"/>
          <w:i/>
          <w:iCs/>
          <w:szCs w:val="24"/>
        </w:rPr>
        <w:t xml:space="preserve"> meteorological aids service </w:t>
      </w:r>
      <w:r w:rsidRPr="00240052">
        <w:rPr>
          <w:rFonts w:eastAsia="SimSun"/>
          <w:szCs w:val="24"/>
        </w:rPr>
        <w:t>not intended to be used while in motion</w:t>
      </w:r>
      <w:r w:rsidRPr="00240052">
        <w:rPr>
          <w:rFonts w:eastAsia="SimSun"/>
          <w:i/>
          <w:iCs/>
          <w:szCs w:val="24"/>
        </w:rPr>
        <w:t>.</w:t>
      </w:r>
      <w:bookmarkEnd w:id="10"/>
      <w:bookmarkEnd w:id="11"/>
    </w:p>
    <w:p w14:paraId="16341456" w14:textId="77777777" w:rsidR="00702F5D" w:rsidRPr="00240052" w:rsidRDefault="00702F5D" w:rsidP="00702F5D">
      <w:pPr>
        <w:tabs>
          <w:tab w:val="clear" w:pos="1134"/>
        </w:tabs>
        <w:rPr>
          <w:rFonts w:eastAsia="SimSun"/>
          <w:szCs w:val="24"/>
        </w:rPr>
      </w:pPr>
      <w:r w:rsidRPr="00240052">
        <w:rPr>
          <w:i/>
          <w:iCs/>
          <w:szCs w:val="24"/>
        </w:rPr>
        <w:t>Meteorological</w:t>
      </w:r>
      <w:r w:rsidRPr="00240052">
        <w:rPr>
          <w:rFonts w:eastAsia="SimSun"/>
          <w:i/>
          <w:iCs/>
          <w:szCs w:val="24"/>
        </w:rPr>
        <w:t xml:space="preserve"> aids mobile station:</w:t>
      </w:r>
      <w:r w:rsidRPr="00240052">
        <w:rPr>
          <w:rFonts w:eastAsia="SimSun"/>
          <w:szCs w:val="24"/>
        </w:rPr>
        <w:t xml:space="preserve"> A </w:t>
      </w:r>
      <w:r w:rsidRPr="00240052">
        <w:rPr>
          <w:rFonts w:eastAsia="SimSun"/>
          <w:i/>
          <w:iCs/>
          <w:szCs w:val="24"/>
        </w:rPr>
        <w:t>mobile station</w:t>
      </w:r>
      <w:r w:rsidRPr="00240052">
        <w:rPr>
          <w:rFonts w:eastAsia="SimSun"/>
          <w:szCs w:val="24"/>
        </w:rPr>
        <w:t xml:space="preserve"> in the </w:t>
      </w:r>
      <w:r w:rsidRPr="00240052">
        <w:rPr>
          <w:rFonts w:eastAsia="SimSun"/>
          <w:i/>
          <w:iCs/>
          <w:szCs w:val="24"/>
        </w:rPr>
        <w:t>meteorological aids service</w:t>
      </w:r>
      <w:r w:rsidRPr="00240052">
        <w:rPr>
          <w:rFonts w:eastAsia="SimSun"/>
          <w:szCs w:val="24"/>
        </w:rPr>
        <w:t>.</w:t>
      </w:r>
    </w:p>
    <w:p w14:paraId="16341457" w14:textId="77777777" w:rsidR="00A81A04" w:rsidRPr="00240052" w:rsidRDefault="00A81A04" w:rsidP="00873693">
      <w:pPr>
        <w:tabs>
          <w:tab w:val="clear" w:pos="1134"/>
        </w:tabs>
        <w:rPr>
          <w:iCs/>
          <w:szCs w:val="24"/>
        </w:rPr>
      </w:pPr>
      <w:r w:rsidRPr="00240052">
        <w:rPr>
          <w:rFonts w:eastAsia="SimSun"/>
          <w:szCs w:val="24"/>
        </w:rPr>
        <w:t>Following the decision on the above-mentioned definitions</w:t>
      </w:r>
      <w:r w:rsidRPr="00240052">
        <w:rPr>
          <w:rFonts w:eastAsia="SimSun"/>
          <w:iCs/>
          <w:szCs w:val="24"/>
        </w:rPr>
        <w:t xml:space="preserve">, the Conference may also </w:t>
      </w:r>
      <w:r w:rsidR="00873693" w:rsidRPr="00240052">
        <w:rPr>
          <w:rFonts w:eastAsia="SimSun"/>
          <w:iCs/>
          <w:szCs w:val="24"/>
        </w:rPr>
        <w:t xml:space="preserve">consider provision No. 11.9 of Article 11 in order to identify </w:t>
      </w:r>
      <w:r w:rsidRPr="00240052">
        <w:rPr>
          <w:rFonts w:eastAsia="SimSun"/>
          <w:iCs/>
          <w:szCs w:val="24"/>
        </w:rPr>
        <w:t xml:space="preserve">if </w:t>
      </w:r>
      <w:r w:rsidR="00873693" w:rsidRPr="00240052">
        <w:rPr>
          <w:rFonts w:eastAsia="SimSun"/>
          <w:iCs/>
          <w:szCs w:val="24"/>
        </w:rPr>
        <w:t xml:space="preserve">this provision allows for the notification of receiving stations in </w:t>
      </w:r>
      <w:proofErr w:type="gramStart"/>
      <w:r w:rsidR="00873693" w:rsidRPr="00240052">
        <w:rPr>
          <w:rFonts w:eastAsia="SimSun"/>
          <w:iCs/>
          <w:szCs w:val="24"/>
        </w:rPr>
        <w:t xml:space="preserve">the </w:t>
      </w:r>
      <w:r w:rsidRPr="00240052">
        <w:rPr>
          <w:rFonts w:eastAsia="SimSun"/>
          <w:iCs/>
          <w:szCs w:val="24"/>
        </w:rPr>
        <w:t xml:space="preserve"> </w:t>
      </w:r>
      <w:r w:rsidR="00873693" w:rsidRPr="00240052">
        <w:rPr>
          <w:rFonts w:eastAsia="SimSun"/>
          <w:iCs/>
          <w:szCs w:val="24"/>
        </w:rPr>
        <w:t>meteorological</w:t>
      </w:r>
      <w:proofErr w:type="gramEnd"/>
      <w:r w:rsidR="00873693" w:rsidRPr="00240052">
        <w:rPr>
          <w:rFonts w:eastAsia="SimSun"/>
          <w:iCs/>
          <w:szCs w:val="24"/>
        </w:rPr>
        <w:t xml:space="preserve"> aids service</w:t>
      </w:r>
      <w:r w:rsidR="0065582C" w:rsidRPr="00240052">
        <w:rPr>
          <w:rFonts w:eastAsia="SimSun"/>
          <w:iCs/>
          <w:szCs w:val="24"/>
        </w:rPr>
        <w:t>, and take appropriate corrective measures</w:t>
      </w:r>
      <w:r w:rsidR="00873693" w:rsidRPr="00240052">
        <w:rPr>
          <w:rFonts w:eastAsia="SimSun"/>
          <w:iCs/>
          <w:szCs w:val="24"/>
        </w:rPr>
        <w:t>, if necessary</w:t>
      </w:r>
      <w:r w:rsidR="004E5AE8" w:rsidRPr="00240052">
        <w:rPr>
          <w:rFonts w:eastAsia="SimSun"/>
          <w:iCs/>
          <w:szCs w:val="24"/>
        </w:rPr>
        <w:t>.</w:t>
      </w:r>
    </w:p>
    <w:p w14:paraId="16341458" w14:textId="77777777" w:rsidR="00AE4E22" w:rsidRPr="00240052" w:rsidRDefault="00702F5D" w:rsidP="00702F5D">
      <w:pPr>
        <w:rPr>
          <w:b/>
          <w:bCs/>
        </w:rPr>
      </w:pPr>
      <w:r w:rsidRPr="00240052">
        <w:rPr>
          <w:b/>
          <w:bCs/>
        </w:rPr>
        <w:t>3.2</w:t>
      </w:r>
      <w:r w:rsidR="00AE4E22" w:rsidRPr="00240052">
        <w:rPr>
          <w:b/>
          <w:bCs/>
        </w:rPr>
        <w:tab/>
        <w:t>Comments relating to Article 4</w:t>
      </w:r>
    </w:p>
    <w:p w14:paraId="16341459" w14:textId="77777777" w:rsidR="004E4E0A" w:rsidRPr="00240052" w:rsidRDefault="00625900" w:rsidP="00BF5870">
      <w:r w:rsidRPr="00240052">
        <w:t xml:space="preserve">Provisions Nos. 4.13 to 4.15 and 4.16 </w:t>
      </w:r>
      <w:r w:rsidR="00E22F78" w:rsidRPr="00240052">
        <w:t xml:space="preserve">determine </w:t>
      </w:r>
      <w:r w:rsidRPr="00240052">
        <w:t xml:space="preserve">special cases of communications between stations of different </w:t>
      </w:r>
      <w:proofErr w:type="spellStart"/>
      <w:r w:rsidRPr="00240052">
        <w:t>radiocommunication</w:t>
      </w:r>
      <w:proofErr w:type="spellEnd"/>
      <w:r w:rsidRPr="00240052">
        <w:t xml:space="preserve"> services and specify the conditions of such </w:t>
      </w:r>
      <w:r w:rsidR="00BF5870" w:rsidRPr="00240052">
        <w:t>communications</w:t>
      </w:r>
      <w:r w:rsidRPr="00240052">
        <w:t xml:space="preserve">. These </w:t>
      </w:r>
      <w:r w:rsidR="00E22F78" w:rsidRPr="00240052">
        <w:t xml:space="preserve">four provisions are linked to each other and represent one group describing the same subject. On the other hand, provision No. 4.15A, which appears between Nos. 4.15 and 4.16, is </w:t>
      </w:r>
      <w:r w:rsidR="00BF5870" w:rsidRPr="00240052">
        <w:t xml:space="preserve">related to </w:t>
      </w:r>
      <w:r w:rsidR="004A59A7" w:rsidRPr="00240052">
        <w:t xml:space="preserve">a </w:t>
      </w:r>
      <w:r w:rsidR="00BF5870" w:rsidRPr="00240052">
        <w:t>different issue</w:t>
      </w:r>
      <w:r w:rsidR="00E22F78" w:rsidRPr="00240052">
        <w:t xml:space="preserve"> </w:t>
      </w:r>
      <w:r w:rsidR="0065582C" w:rsidRPr="00240052">
        <w:t>dealing with</w:t>
      </w:r>
      <w:r w:rsidR="00A019BC" w:rsidRPr="00240052">
        <w:t xml:space="preserve"> </w:t>
      </w:r>
      <w:r w:rsidR="00E22F78" w:rsidRPr="00240052">
        <w:t xml:space="preserve">the use of frequencies for HAPS. This location of No. 4.15A </w:t>
      </w:r>
      <w:r w:rsidR="00A019BC" w:rsidRPr="00240052">
        <w:t xml:space="preserve">in Article 4 </w:t>
      </w:r>
      <w:r w:rsidR="00E22F78" w:rsidRPr="00240052">
        <w:t xml:space="preserve">could make </w:t>
      </w:r>
      <w:r w:rsidR="004A59A7" w:rsidRPr="00240052">
        <w:t xml:space="preserve">the </w:t>
      </w:r>
      <w:r w:rsidR="00E22F78" w:rsidRPr="00240052">
        <w:t xml:space="preserve">understanding </w:t>
      </w:r>
      <w:proofErr w:type="gramStart"/>
      <w:r w:rsidR="00E22F78" w:rsidRPr="00240052">
        <w:t>of  Nos</w:t>
      </w:r>
      <w:proofErr w:type="gramEnd"/>
      <w:r w:rsidR="00E22F78" w:rsidRPr="00240052">
        <w:t>. 4.13 to 4.15 and 4.16</w:t>
      </w:r>
      <w:r w:rsidR="00A019BC" w:rsidRPr="00240052">
        <w:t xml:space="preserve"> difficult</w:t>
      </w:r>
      <w:r w:rsidR="00C00F88" w:rsidRPr="00240052">
        <w:t xml:space="preserve">. </w:t>
      </w:r>
    </w:p>
    <w:p w14:paraId="1634145A" w14:textId="77777777" w:rsidR="00AE4E22" w:rsidRPr="00240052" w:rsidRDefault="00C00F88" w:rsidP="00BF5870">
      <w:r w:rsidRPr="00240052">
        <w:t>Therefore, the Conference may wish to consider t</w:t>
      </w:r>
      <w:r w:rsidR="001E3E9C" w:rsidRPr="00240052">
        <w:t>his</w:t>
      </w:r>
      <w:r w:rsidRPr="00240052">
        <w:t xml:space="preserve"> issue and</w:t>
      </w:r>
      <w:r w:rsidR="0065582C" w:rsidRPr="00240052">
        <w:t xml:space="preserve"> </w:t>
      </w:r>
      <w:r w:rsidR="001E3E9C" w:rsidRPr="00240052">
        <w:t>to</w:t>
      </w:r>
      <w:r w:rsidRPr="00240052">
        <w:t xml:space="preserve"> </w:t>
      </w:r>
      <w:r w:rsidR="001E3E9C" w:rsidRPr="00240052">
        <w:t xml:space="preserve">decide on </w:t>
      </w:r>
      <w:r w:rsidRPr="00240052">
        <w:t>m</w:t>
      </w:r>
      <w:r w:rsidR="001E3E9C" w:rsidRPr="00240052">
        <w:t>oving</w:t>
      </w:r>
      <w:r w:rsidRPr="00240052">
        <w:t xml:space="preserve"> the current No. 4.15A to another place</w:t>
      </w:r>
      <w:r w:rsidR="001E3E9C" w:rsidRPr="00240052">
        <w:t xml:space="preserve"> in Article 4</w:t>
      </w:r>
      <w:r w:rsidRPr="00240052">
        <w:t>, for example</w:t>
      </w:r>
      <w:r w:rsidR="004A59A7" w:rsidRPr="00240052">
        <w:t>,</w:t>
      </w:r>
      <w:r w:rsidRPr="00240052">
        <w:t xml:space="preserve"> after </w:t>
      </w:r>
      <w:r w:rsidR="001E3E9C" w:rsidRPr="00240052">
        <w:t xml:space="preserve">provision </w:t>
      </w:r>
      <w:r w:rsidRPr="00240052">
        <w:t>No. 4.22.</w:t>
      </w:r>
    </w:p>
    <w:p w14:paraId="1634145B" w14:textId="77777777" w:rsidR="004E4E0A" w:rsidRPr="00240052" w:rsidRDefault="004E4E0A" w:rsidP="004E4E0A">
      <w:pPr>
        <w:pStyle w:val="berschrift2"/>
      </w:pPr>
      <w:r w:rsidRPr="00240052">
        <w:lastRenderedPageBreak/>
        <w:t>3.3</w:t>
      </w:r>
      <w:r w:rsidRPr="00240052">
        <w:tab/>
        <w:t xml:space="preserve">Comments relating to Article 9, 11, Appendix 4 and Resolution 49 </w:t>
      </w:r>
    </w:p>
    <w:p w14:paraId="1634145C" w14:textId="77777777" w:rsidR="004E4E0A" w:rsidRPr="00240052" w:rsidRDefault="004E4E0A" w:rsidP="004E4E0A">
      <w:r w:rsidRPr="00240052">
        <w:t>WRC-07 examined the report on the experiences, difficulties and inconsistencies provided by BR (WRC-07 Doc. 4, Addendum 2) and agreed on appropriate mechanisms for fixing many of the reported problems. For some items, because of lack of time and insufficient studies by administrations, WRC-07 concluded that no change was needed at this conference; however, it indicated that administrations might wish to study the suggestions contained in the Director’s Report in time for the next conference. The Bureau carried out a review of such issues and, taking account of their continued relevance, submitted to the Working Party of the Special Committee on Regulatory/Procedural Matters a Report in Document SC-WP/1-E.</w:t>
      </w:r>
    </w:p>
    <w:p w14:paraId="1634145D" w14:textId="77777777" w:rsidR="004E4E0A" w:rsidRPr="00240052" w:rsidRDefault="004E4E0A" w:rsidP="004E4E0A">
      <w:r w:rsidRPr="00240052">
        <w:t xml:space="preserve">The WP-SC and the SC considered some of these pending issues and have submitted draft CPM text under Agenda item 7 which </w:t>
      </w:r>
      <w:proofErr w:type="gramStart"/>
      <w:r w:rsidRPr="00240052">
        <w:t>are</w:t>
      </w:r>
      <w:proofErr w:type="gramEnd"/>
      <w:r w:rsidRPr="00240052">
        <w:t xml:space="preserve"> shown in tabular form in Section 3.3.1 below with CPM conclusions. Issues not included in the CPM Report for WRC-12 that are still relevant and could be considered by WRC-12 (Agenda Item 8.1.2</w:t>
      </w:r>
      <w:proofErr w:type="gramStart"/>
      <w:r w:rsidRPr="00240052">
        <w:t>)  are</w:t>
      </w:r>
      <w:proofErr w:type="gramEnd"/>
      <w:r w:rsidRPr="00240052">
        <w:t xml:space="preserve"> given in Section 3.3.2 below.</w:t>
      </w:r>
    </w:p>
    <w:p w14:paraId="1634145E" w14:textId="77777777" w:rsidR="004E4E0A" w:rsidRPr="00240052" w:rsidRDefault="004E4E0A" w:rsidP="004E4E0A">
      <w:r w:rsidRPr="00240052">
        <w:rPr>
          <w:b/>
          <w:bCs/>
        </w:rPr>
        <w:t>3.3.1</w:t>
      </w:r>
      <w:r w:rsidRPr="00240052">
        <w:rPr>
          <w:b/>
          <w:bCs/>
        </w:rPr>
        <w:tab/>
      </w:r>
      <w:r w:rsidRPr="00240052">
        <w:t xml:space="preserve">The WP-SC and the SC considered some of the pending issues in the Director’s Report to WRC-07 related to Space Services, and have submitted draft CPM text under Agenda item 7 for WRC-12. CPM conclusions on these issues are given below. </w:t>
      </w:r>
    </w:p>
    <w:p w14:paraId="1634145F" w14:textId="77777777" w:rsidR="004E4E0A" w:rsidRPr="00240052" w:rsidRDefault="004E4E0A" w:rsidP="004E4E0A">
      <w:pPr>
        <w:spacing w:before="0"/>
      </w:pPr>
    </w:p>
    <w:tbl>
      <w:tblPr>
        <w:tblW w:w="10114" w:type="dxa"/>
        <w:jc w:val="center"/>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097"/>
        <w:gridCol w:w="1796"/>
        <w:gridCol w:w="3827"/>
        <w:gridCol w:w="2552"/>
      </w:tblGrid>
      <w:tr w:rsidR="00240052" w:rsidRPr="00240052" w14:paraId="16341466" w14:textId="77777777" w:rsidTr="004E4E0A">
        <w:trPr>
          <w:cantSplit/>
          <w:tblHeader/>
          <w:jc w:val="center"/>
        </w:trPr>
        <w:tc>
          <w:tcPr>
            <w:tcW w:w="842" w:type="dxa"/>
          </w:tcPr>
          <w:p w14:paraId="16341460" w14:textId="77777777" w:rsidR="004E4E0A" w:rsidRPr="00240052" w:rsidRDefault="004E4E0A" w:rsidP="004E4E0A">
            <w:pPr>
              <w:pStyle w:val="Tablehead"/>
            </w:pPr>
          </w:p>
          <w:p w14:paraId="16341461" w14:textId="77777777" w:rsidR="004E4E0A" w:rsidRPr="00240052" w:rsidRDefault="004E4E0A" w:rsidP="004E4E0A">
            <w:pPr>
              <w:pStyle w:val="Tabletext"/>
            </w:pPr>
          </w:p>
        </w:tc>
        <w:tc>
          <w:tcPr>
            <w:tcW w:w="1097" w:type="dxa"/>
            <w:vAlign w:val="center"/>
          </w:tcPr>
          <w:p w14:paraId="16341462" w14:textId="77777777" w:rsidR="004E4E0A" w:rsidRPr="00240052" w:rsidRDefault="004E4E0A" w:rsidP="004E4E0A">
            <w:pPr>
              <w:pStyle w:val="Tablehead"/>
            </w:pPr>
            <w:r w:rsidRPr="00240052">
              <w:t>WRC07/4</w:t>
            </w:r>
          </w:p>
        </w:tc>
        <w:tc>
          <w:tcPr>
            <w:tcW w:w="1796" w:type="dxa"/>
            <w:vAlign w:val="center"/>
          </w:tcPr>
          <w:p w14:paraId="16341463" w14:textId="77777777" w:rsidR="004E4E0A" w:rsidRPr="00240052" w:rsidRDefault="004E4E0A" w:rsidP="004E4E0A">
            <w:pPr>
              <w:pStyle w:val="Tablehead"/>
            </w:pPr>
            <w:r w:rsidRPr="00240052">
              <w:t>Issues</w:t>
            </w:r>
          </w:p>
        </w:tc>
        <w:tc>
          <w:tcPr>
            <w:tcW w:w="3827" w:type="dxa"/>
            <w:vAlign w:val="center"/>
          </w:tcPr>
          <w:p w14:paraId="16341464" w14:textId="77777777" w:rsidR="004E4E0A" w:rsidRPr="00240052" w:rsidRDefault="004E4E0A" w:rsidP="004E4E0A">
            <w:pPr>
              <w:pStyle w:val="Tablehead"/>
            </w:pPr>
            <w:r w:rsidRPr="00240052">
              <w:t xml:space="preserve"> CPM Conclusions/reference</w:t>
            </w:r>
          </w:p>
        </w:tc>
        <w:tc>
          <w:tcPr>
            <w:tcW w:w="2552" w:type="dxa"/>
            <w:vAlign w:val="center"/>
          </w:tcPr>
          <w:p w14:paraId="16341465" w14:textId="77777777" w:rsidR="004E4E0A" w:rsidRPr="00240052" w:rsidRDefault="004E4E0A" w:rsidP="004E4E0A">
            <w:pPr>
              <w:pStyle w:val="Tablehead"/>
            </w:pPr>
            <w:r w:rsidRPr="00240052">
              <w:t>Remarks</w:t>
            </w:r>
          </w:p>
        </w:tc>
      </w:tr>
      <w:tr w:rsidR="00240052" w:rsidRPr="00240052" w14:paraId="16341471" w14:textId="77777777" w:rsidTr="004E4E0A">
        <w:trPr>
          <w:cantSplit/>
          <w:jc w:val="center"/>
        </w:trPr>
        <w:tc>
          <w:tcPr>
            <w:tcW w:w="842" w:type="dxa"/>
          </w:tcPr>
          <w:p w14:paraId="16341467" w14:textId="77777777" w:rsidR="004E4E0A" w:rsidRPr="00240052" w:rsidRDefault="004E4E0A" w:rsidP="004E4E0A">
            <w:pPr>
              <w:pStyle w:val="Tabletext"/>
            </w:pPr>
            <w:r w:rsidRPr="00240052">
              <w:t>3.3.1.1</w:t>
            </w:r>
          </w:p>
          <w:p w14:paraId="16341468" w14:textId="77777777" w:rsidR="004E4E0A" w:rsidRPr="00240052" w:rsidRDefault="004E4E0A" w:rsidP="004E4E0A">
            <w:pPr>
              <w:pStyle w:val="Tabletext"/>
            </w:pPr>
          </w:p>
          <w:p w14:paraId="16341469" w14:textId="77777777" w:rsidR="004E4E0A" w:rsidRPr="00240052" w:rsidRDefault="004E4E0A" w:rsidP="004E4E0A">
            <w:pPr>
              <w:pStyle w:val="Tabletext"/>
            </w:pPr>
          </w:p>
          <w:p w14:paraId="1634146A" w14:textId="77777777" w:rsidR="004E4E0A" w:rsidRPr="00240052" w:rsidRDefault="004E4E0A" w:rsidP="004E4E0A">
            <w:pPr>
              <w:pStyle w:val="Tabletext"/>
            </w:pPr>
          </w:p>
        </w:tc>
        <w:tc>
          <w:tcPr>
            <w:tcW w:w="1097" w:type="dxa"/>
          </w:tcPr>
          <w:p w14:paraId="1634146B" w14:textId="77777777" w:rsidR="004E4E0A" w:rsidRPr="00240052" w:rsidRDefault="004E4E0A" w:rsidP="004E4E0A">
            <w:pPr>
              <w:pStyle w:val="Tabletext"/>
            </w:pPr>
            <w:r w:rsidRPr="00240052">
              <w:t>Add. 2</w:t>
            </w:r>
          </w:p>
          <w:p w14:paraId="1634146C" w14:textId="77777777" w:rsidR="004E4E0A" w:rsidRPr="00240052" w:rsidRDefault="004E4E0A" w:rsidP="004E4E0A">
            <w:pPr>
              <w:pStyle w:val="Tabletext"/>
            </w:pPr>
            <w:r w:rsidRPr="00240052">
              <w:t>§</w:t>
            </w:r>
            <w:r w:rsidRPr="00240052">
              <w:rPr>
                <w:rFonts w:asciiTheme="majorBidi" w:eastAsia="SimSun" w:hAnsiTheme="majorBidi" w:cstheme="majorBidi"/>
                <w:sz w:val="22"/>
                <w:szCs w:val="22"/>
                <w:lang w:eastAsia="zh-CN"/>
              </w:rPr>
              <w:t> </w:t>
            </w:r>
            <w:r w:rsidRPr="00240052">
              <w:t>3.1.1.2</w:t>
            </w:r>
          </w:p>
        </w:tc>
        <w:tc>
          <w:tcPr>
            <w:tcW w:w="1796" w:type="dxa"/>
          </w:tcPr>
          <w:p w14:paraId="1634146D" w14:textId="77777777" w:rsidR="004E4E0A" w:rsidRPr="00240052" w:rsidRDefault="004E4E0A" w:rsidP="004E4E0A">
            <w:pPr>
              <w:pStyle w:val="Tabletext"/>
            </w:pPr>
            <w:r w:rsidRPr="00240052">
              <w:t xml:space="preserve">Harmonizing the text of the footnotes to Article 5 of the Radio Regulations </w:t>
            </w:r>
          </w:p>
        </w:tc>
        <w:tc>
          <w:tcPr>
            <w:tcW w:w="3827" w:type="dxa"/>
          </w:tcPr>
          <w:p w14:paraId="1634146E" w14:textId="77777777" w:rsidR="004E4E0A" w:rsidRPr="00240052" w:rsidRDefault="004E4E0A" w:rsidP="004E4E0A">
            <w:pPr>
              <w:pStyle w:val="Tabletext"/>
              <w:rPr>
                <w:b/>
                <w:bCs/>
                <w:u w:val="single"/>
              </w:rPr>
            </w:pPr>
            <w:r w:rsidRPr="00240052">
              <w:rPr>
                <w:b/>
                <w:bCs/>
                <w:u w:val="single"/>
              </w:rPr>
              <w:t>CPM 5/7/5C</w:t>
            </w:r>
          </w:p>
          <w:p w14:paraId="1634146F" w14:textId="77777777" w:rsidR="004E4E0A" w:rsidRPr="00240052" w:rsidRDefault="004E4E0A" w:rsidP="004E4E0A">
            <w:pPr>
              <w:pStyle w:val="Tabletext"/>
            </w:pPr>
            <w:r w:rsidRPr="00240052">
              <w:rPr>
                <w:rFonts w:eastAsia="timesnewroman"/>
              </w:rPr>
              <w:t xml:space="preserve">Pursuant to </w:t>
            </w:r>
            <w:r w:rsidRPr="00240052">
              <w:rPr>
                <w:rFonts w:eastAsia="timesnewroman"/>
                <w:i/>
                <w:iCs/>
              </w:rPr>
              <w:t>resolves</w:t>
            </w:r>
            <w:r w:rsidRPr="00240052">
              <w:rPr>
                <w:rFonts w:eastAsia="timesnewroman"/>
              </w:rPr>
              <w:t xml:space="preserve"> 4 of Resolution </w:t>
            </w:r>
            <w:r w:rsidRPr="00240052">
              <w:rPr>
                <w:b/>
                <w:bCs/>
                <w:szCs w:val="24"/>
              </w:rPr>
              <w:t>26 (Rev.WRC-07)</w:t>
            </w:r>
            <w:r w:rsidRPr="00240052">
              <w:rPr>
                <w:rFonts w:eastAsia="timesnewroman"/>
              </w:rPr>
              <w:t>, every effort should be made that these footnotes should be clear, concise and easy to understand and should be aligned and harmonized with the existing footnotes of the Radio Regulations.</w:t>
            </w:r>
          </w:p>
        </w:tc>
        <w:tc>
          <w:tcPr>
            <w:tcW w:w="2552" w:type="dxa"/>
          </w:tcPr>
          <w:p w14:paraId="16341470" w14:textId="77777777" w:rsidR="004E4E0A" w:rsidRPr="00240052" w:rsidRDefault="004E4E0A" w:rsidP="004E4E0A">
            <w:pPr>
              <w:pStyle w:val="Tabletext"/>
            </w:pPr>
            <w:r w:rsidRPr="00240052">
              <w:t xml:space="preserve"> </w:t>
            </w:r>
          </w:p>
        </w:tc>
      </w:tr>
      <w:tr w:rsidR="00240052" w:rsidRPr="00240052" w14:paraId="1634147A" w14:textId="77777777" w:rsidTr="004E4E0A">
        <w:trPr>
          <w:cantSplit/>
          <w:jc w:val="center"/>
        </w:trPr>
        <w:tc>
          <w:tcPr>
            <w:tcW w:w="842" w:type="dxa"/>
          </w:tcPr>
          <w:p w14:paraId="16341472" w14:textId="77777777" w:rsidR="004E4E0A" w:rsidRPr="00240052" w:rsidRDefault="004E4E0A" w:rsidP="004E4E0A">
            <w:pPr>
              <w:pStyle w:val="Tabletext"/>
            </w:pPr>
            <w:r w:rsidRPr="00240052">
              <w:t>3.3.1.2</w:t>
            </w:r>
          </w:p>
          <w:p w14:paraId="16341473" w14:textId="77777777" w:rsidR="004E4E0A" w:rsidRPr="00240052" w:rsidRDefault="004E4E0A" w:rsidP="004E4E0A">
            <w:pPr>
              <w:pStyle w:val="Tabletext"/>
            </w:pPr>
          </w:p>
        </w:tc>
        <w:tc>
          <w:tcPr>
            <w:tcW w:w="1097" w:type="dxa"/>
          </w:tcPr>
          <w:p w14:paraId="16341474" w14:textId="77777777" w:rsidR="004E4E0A" w:rsidRPr="00240052" w:rsidRDefault="004E4E0A" w:rsidP="004E4E0A">
            <w:pPr>
              <w:pStyle w:val="Tabletext"/>
            </w:pPr>
            <w:r w:rsidRPr="00240052">
              <w:t>Add. 2</w:t>
            </w:r>
          </w:p>
          <w:p w14:paraId="16341475" w14:textId="77777777" w:rsidR="004E4E0A" w:rsidRPr="00240052" w:rsidRDefault="004E4E0A" w:rsidP="004E4E0A">
            <w:pPr>
              <w:pStyle w:val="Tabletext"/>
            </w:pPr>
            <w:r w:rsidRPr="00240052">
              <w:t>§ 3.1.1.3</w:t>
            </w:r>
          </w:p>
        </w:tc>
        <w:tc>
          <w:tcPr>
            <w:tcW w:w="1796" w:type="dxa"/>
          </w:tcPr>
          <w:p w14:paraId="16341476" w14:textId="77777777" w:rsidR="004E4E0A" w:rsidRPr="00240052" w:rsidRDefault="004E4E0A" w:rsidP="004E4E0A">
            <w:pPr>
              <w:pStyle w:val="Tabletext"/>
            </w:pPr>
            <w:r w:rsidRPr="00240052">
              <w:t>Application of No. </w:t>
            </w:r>
            <w:r w:rsidRPr="00240052">
              <w:rPr>
                <w:b/>
                <w:bCs/>
              </w:rPr>
              <w:t>5.510</w:t>
            </w:r>
          </w:p>
        </w:tc>
        <w:tc>
          <w:tcPr>
            <w:tcW w:w="3827" w:type="dxa"/>
          </w:tcPr>
          <w:p w14:paraId="16341477" w14:textId="77777777" w:rsidR="004E4E0A" w:rsidRPr="00240052" w:rsidRDefault="004E4E0A" w:rsidP="004E4E0A">
            <w:pPr>
              <w:pStyle w:val="Tabletext"/>
              <w:rPr>
                <w:b/>
                <w:bCs/>
                <w:u w:val="single"/>
              </w:rPr>
            </w:pPr>
            <w:r w:rsidRPr="00240052">
              <w:rPr>
                <w:b/>
                <w:bCs/>
                <w:u w:val="single"/>
              </w:rPr>
              <w:t>CPM 5/7/5A</w:t>
            </w:r>
          </w:p>
          <w:p w14:paraId="16341478" w14:textId="77777777" w:rsidR="004E4E0A" w:rsidRPr="00240052" w:rsidRDefault="004E4E0A" w:rsidP="004E4E0A">
            <w:pPr>
              <w:pStyle w:val="Tabletext"/>
            </w:pPr>
            <w:r w:rsidRPr="00240052">
              <w:t>No action/modification is required in that respect at this stage.</w:t>
            </w:r>
          </w:p>
        </w:tc>
        <w:tc>
          <w:tcPr>
            <w:tcW w:w="2552" w:type="dxa"/>
          </w:tcPr>
          <w:p w14:paraId="16341479" w14:textId="77777777" w:rsidR="004E4E0A" w:rsidRPr="00240052" w:rsidRDefault="004E4E0A" w:rsidP="004E4E0A">
            <w:pPr>
              <w:pStyle w:val="Tabletext"/>
            </w:pPr>
            <w:r w:rsidRPr="00240052">
              <w:t>In 2009 the Bureau received a coordination request for feeder links in Region 2 in this frequency band, which the Bureau treated on a provisional basis pending approval of a Rules of Procedure and informed the RRB accordingly. In view of this development the RRB approved the Bureau’s course of action and subsequently approved a Rules of Procedure under provision No. </w:t>
            </w:r>
            <w:r w:rsidRPr="00240052">
              <w:rPr>
                <w:b/>
                <w:bCs/>
              </w:rPr>
              <w:t>5.510</w:t>
            </w:r>
            <w:r w:rsidRPr="00240052">
              <w:t xml:space="preserve">. The RRB has included this </w:t>
            </w:r>
            <w:proofErr w:type="spellStart"/>
            <w:r w:rsidRPr="00240052">
              <w:t>RoP</w:t>
            </w:r>
            <w:proofErr w:type="spellEnd"/>
            <w:r w:rsidRPr="00240052">
              <w:t xml:space="preserve"> under Nos. </w:t>
            </w:r>
            <w:r w:rsidRPr="00240052">
              <w:rPr>
                <w:b/>
                <w:bCs/>
              </w:rPr>
              <w:t>13.0.1</w:t>
            </w:r>
            <w:r w:rsidRPr="00240052">
              <w:t xml:space="preserve"> and </w:t>
            </w:r>
            <w:r w:rsidRPr="00240052">
              <w:rPr>
                <w:b/>
                <w:bCs/>
              </w:rPr>
              <w:t>13.0.2</w:t>
            </w:r>
            <w:r w:rsidRPr="00240052">
              <w:t xml:space="preserve"> for conversion to the Radio Regulations which will be included in Part 3 </w:t>
            </w:r>
            <w:proofErr w:type="gramStart"/>
            <w:r w:rsidRPr="00240052">
              <w:t>of  the</w:t>
            </w:r>
            <w:proofErr w:type="gramEnd"/>
            <w:r w:rsidRPr="00240052">
              <w:t xml:space="preserve"> Director’s Report to WRC</w:t>
            </w:r>
            <w:r w:rsidRPr="00240052">
              <w:noBreakHyphen/>
              <w:t>12.</w:t>
            </w:r>
          </w:p>
        </w:tc>
      </w:tr>
      <w:tr w:rsidR="00240052" w:rsidRPr="00240052" w14:paraId="16341485" w14:textId="77777777" w:rsidTr="004E4E0A">
        <w:trPr>
          <w:cantSplit/>
          <w:jc w:val="center"/>
        </w:trPr>
        <w:tc>
          <w:tcPr>
            <w:tcW w:w="842" w:type="dxa"/>
          </w:tcPr>
          <w:p w14:paraId="1634147B" w14:textId="77777777" w:rsidR="004E4E0A" w:rsidRPr="00240052" w:rsidRDefault="004E4E0A" w:rsidP="004E4E0A">
            <w:pPr>
              <w:pStyle w:val="Tabletext"/>
            </w:pPr>
            <w:r w:rsidRPr="00240052">
              <w:lastRenderedPageBreak/>
              <w:t>3.3.1.3</w:t>
            </w:r>
          </w:p>
          <w:p w14:paraId="1634147C" w14:textId="77777777" w:rsidR="004E4E0A" w:rsidRPr="00240052" w:rsidRDefault="004E4E0A" w:rsidP="004E4E0A">
            <w:pPr>
              <w:pStyle w:val="Tabletext"/>
            </w:pPr>
          </w:p>
          <w:p w14:paraId="1634147D" w14:textId="77777777" w:rsidR="004E4E0A" w:rsidRPr="00240052" w:rsidRDefault="004E4E0A" w:rsidP="004E4E0A">
            <w:pPr>
              <w:pStyle w:val="Tabletext"/>
            </w:pPr>
          </w:p>
          <w:p w14:paraId="1634147E" w14:textId="77777777" w:rsidR="004E4E0A" w:rsidRPr="00240052" w:rsidRDefault="004E4E0A" w:rsidP="004E4E0A">
            <w:pPr>
              <w:pStyle w:val="Tabletext"/>
            </w:pPr>
          </w:p>
        </w:tc>
        <w:tc>
          <w:tcPr>
            <w:tcW w:w="1097" w:type="dxa"/>
          </w:tcPr>
          <w:p w14:paraId="1634147F" w14:textId="77777777" w:rsidR="004E4E0A" w:rsidRPr="00240052" w:rsidRDefault="004E4E0A" w:rsidP="004E4E0A">
            <w:pPr>
              <w:pStyle w:val="Tabletext"/>
            </w:pPr>
            <w:r w:rsidRPr="00240052">
              <w:t>Add. 2</w:t>
            </w:r>
          </w:p>
          <w:p w14:paraId="16341480" w14:textId="77777777" w:rsidR="004E4E0A" w:rsidRPr="00240052" w:rsidRDefault="004E4E0A" w:rsidP="004E4E0A">
            <w:pPr>
              <w:pStyle w:val="Tabletext"/>
            </w:pPr>
            <w:r w:rsidRPr="00240052">
              <w:t>§ 3.1.1.5</w:t>
            </w:r>
          </w:p>
        </w:tc>
        <w:tc>
          <w:tcPr>
            <w:tcW w:w="1796" w:type="dxa"/>
          </w:tcPr>
          <w:p w14:paraId="16341481" w14:textId="77777777" w:rsidR="004E4E0A" w:rsidRPr="00240052" w:rsidRDefault="004E4E0A" w:rsidP="004E4E0A">
            <w:pPr>
              <w:pStyle w:val="Tabletext"/>
            </w:pPr>
            <w:r w:rsidRPr="00240052">
              <w:t>Footnote allocation referring to No. </w:t>
            </w:r>
            <w:r w:rsidRPr="00240052">
              <w:rPr>
                <w:b/>
                <w:bCs/>
              </w:rPr>
              <w:t>9.11A</w:t>
            </w:r>
            <w:r w:rsidRPr="00240052">
              <w:t>: The conference may wish to consider harmonizing the text of the footnotes referring to No. </w:t>
            </w:r>
            <w:r w:rsidRPr="00240052">
              <w:rPr>
                <w:b/>
                <w:bCs/>
              </w:rPr>
              <w:t>9.11A</w:t>
            </w:r>
          </w:p>
        </w:tc>
        <w:tc>
          <w:tcPr>
            <w:tcW w:w="3827" w:type="dxa"/>
          </w:tcPr>
          <w:p w14:paraId="16341482" w14:textId="77777777" w:rsidR="004E4E0A" w:rsidRPr="00240052" w:rsidRDefault="004E4E0A" w:rsidP="004E4E0A">
            <w:pPr>
              <w:pStyle w:val="Tabletext"/>
              <w:rPr>
                <w:b/>
                <w:bCs/>
                <w:u w:val="single"/>
              </w:rPr>
            </w:pPr>
            <w:r w:rsidRPr="00240052">
              <w:rPr>
                <w:b/>
                <w:bCs/>
                <w:u w:val="single"/>
              </w:rPr>
              <w:t>CPM 5/7/5B</w:t>
            </w:r>
          </w:p>
          <w:p w14:paraId="16341483" w14:textId="77777777" w:rsidR="004E4E0A" w:rsidRPr="00240052" w:rsidRDefault="004E4E0A" w:rsidP="004E4E0A">
            <w:pPr>
              <w:pStyle w:val="Tabletext"/>
            </w:pPr>
            <w:r w:rsidRPr="00240052">
              <w:t xml:space="preserve">Harmonization of the text of the footnotes to the Table of Frequency Allocations in the Article </w:t>
            </w:r>
            <w:r w:rsidRPr="00240052">
              <w:rPr>
                <w:b/>
                <w:bCs/>
              </w:rPr>
              <w:t>5</w:t>
            </w:r>
            <w:r w:rsidRPr="00240052">
              <w:t xml:space="preserve"> of the Radio Regulations referring to RR No. </w:t>
            </w:r>
            <w:r w:rsidRPr="00240052">
              <w:rPr>
                <w:b/>
              </w:rPr>
              <w:t>9.11A</w:t>
            </w:r>
            <w:r w:rsidRPr="00240052">
              <w:rPr>
                <w:bCs/>
              </w:rPr>
              <w:t xml:space="preserve"> </w:t>
            </w:r>
            <w:r w:rsidRPr="00240052">
              <w:t>is not necessary and no action/modification is required in this regard</w:t>
            </w:r>
          </w:p>
        </w:tc>
        <w:tc>
          <w:tcPr>
            <w:tcW w:w="2552" w:type="dxa"/>
          </w:tcPr>
          <w:p w14:paraId="16341484" w14:textId="77777777" w:rsidR="004E4E0A" w:rsidRPr="00240052" w:rsidRDefault="004E4E0A" w:rsidP="004E4E0A">
            <w:pPr>
              <w:pStyle w:val="Tabletext"/>
            </w:pPr>
          </w:p>
        </w:tc>
      </w:tr>
      <w:tr w:rsidR="00240052" w:rsidRPr="00240052" w14:paraId="1634148F" w14:textId="77777777" w:rsidTr="004E4E0A">
        <w:trPr>
          <w:cantSplit/>
          <w:jc w:val="center"/>
        </w:trPr>
        <w:tc>
          <w:tcPr>
            <w:tcW w:w="842" w:type="dxa"/>
          </w:tcPr>
          <w:p w14:paraId="16341486" w14:textId="77777777" w:rsidR="004E4E0A" w:rsidRPr="00240052" w:rsidRDefault="004E4E0A" w:rsidP="004E4E0A">
            <w:pPr>
              <w:pStyle w:val="Tabletext"/>
            </w:pPr>
            <w:r w:rsidRPr="00240052">
              <w:t>3.3.1.4</w:t>
            </w:r>
          </w:p>
          <w:p w14:paraId="16341487" w14:textId="77777777" w:rsidR="004E4E0A" w:rsidRPr="00240052" w:rsidRDefault="004E4E0A" w:rsidP="004E4E0A">
            <w:pPr>
              <w:pStyle w:val="Tabletext"/>
            </w:pPr>
          </w:p>
        </w:tc>
        <w:tc>
          <w:tcPr>
            <w:tcW w:w="1097" w:type="dxa"/>
          </w:tcPr>
          <w:p w14:paraId="16341488" w14:textId="77777777" w:rsidR="004E4E0A" w:rsidRPr="00240052" w:rsidRDefault="004E4E0A" w:rsidP="004E4E0A">
            <w:pPr>
              <w:pStyle w:val="Tabletext"/>
            </w:pPr>
            <w:r w:rsidRPr="00240052">
              <w:t>Add. 2</w:t>
            </w:r>
          </w:p>
          <w:p w14:paraId="16341489" w14:textId="77777777" w:rsidR="004E4E0A" w:rsidRPr="00240052" w:rsidRDefault="004E4E0A" w:rsidP="004E4E0A">
            <w:pPr>
              <w:pStyle w:val="Tabletext"/>
            </w:pPr>
            <w:r w:rsidRPr="00240052">
              <w:t>§ 3.1.2.1</w:t>
            </w:r>
          </w:p>
        </w:tc>
        <w:tc>
          <w:tcPr>
            <w:tcW w:w="1796" w:type="dxa"/>
          </w:tcPr>
          <w:p w14:paraId="1634148A" w14:textId="77777777" w:rsidR="004E4E0A" w:rsidRPr="00240052" w:rsidRDefault="004E4E0A" w:rsidP="004E4E0A">
            <w:pPr>
              <w:pStyle w:val="Tabletext"/>
            </w:pPr>
            <w:r w:rsidRPr="00240052">
              <w:t xml:space="preserve">Advance publication of information (API) of a satellite network or system not subject to coordination procedure under Section II of RR Article </w:t>
            </w:r>
            <w:r w:rsidRPr="00240052">
              <w:rPr>
                <w:b/>
                <w:bCs/>
              </w:rPr>
              <w:t>9</w:t>
            </w:r>
          </w:p>
        </w:tc>
        <w:tc>
          <w:tcPr>
            <w:tcW w:w="3827" w:type="dxa"/>
          </w:tcPr>
          <w:p w14:paraId="1634148B" w14:textId="77777777" w:rsidR="004E4E0A" w:rsidRPr="00240052" w:rsidRDefault="004E4E0A" w:rsidP="004E4E0A">
            <w:pPr>
              <w:pStyle w:val="Tabletext"/>
              <w:rPr>
                <w:b/>
                <w:bCs/>
                <w:u w:val="single"/>
              </w:rPr>
            </w:pPr>
            <w:r w:rsidRPr="00240052">
              <w:rPr>
                <w:b/>
                <w:bCs/>
                <w:u w:val="single"/>
              </w:rPr>
              <w:t>CPM 5/7/2E</w:t>
            </w:r>
          </w:p>
          <w:p w14:paraId="1634148C" w14:textId="77777777" w:rsidR="004E4E0A" w:rsidRPr="00240052" w:rsidRDefault="004E4E0A" w:rsidP="004E4E0A">
            <w:pPr>
              <w:pStyle w:val="Tabletext"/>
            </w:pPr>
            <w:r w:rsidRPr="00240052">
              <w:t>Method A: Addition of a footnote to No. 11.28 and n</w:t>
            </w:r>
            <w:r w:rsidRPr="00240052">
              <w:rPr>
                <w:rFonts w:eastAsia="SimSun"/>
              </w:rPr>
              <w:t>o change</w:t>
            </w:r>
            <w:r w:rsidRPr="00240052">
              <w:t xml:space="preserve"> to No. 9.2 of the Radio Regulations</w:t>
            </w:r>
          </w:p>
          <w:p w14:paraId="1634148D" w14:textId="77777777" w:rsidR="004E4E0A" w:rsidRPr="00240052" w:rsidRDefault="004E4E0A" w:rsidP="004E4E0A">
            <w:pPr>
              <w:pStyle w:val="Tabletext"/>
            </w:pPr>
            <w:r w:rsidRPr="00240052">
              <w:t xml:space="preserve">Method B: </w:t>
            </w:r>
            <w:r w:rsidRPr="00240052">
              <w:rPr>
                <w:rFonts w:eastAsia="SimSun"/>
              </w:rPr>
              <w:t>Need for new API in case of changes to certain elements of a satellite network</w:t>
            </w:r>
          </w:p>
        </w:tc>
        <w:tc>
          <w:tcPr>
            <w:tcW w:w="2552" w:type="dxa"/>
          </w:tcPr>
          <w:p w14:paraId="1634148E" w14:textId="77777777" w:rsidR="004E4E0A" w:rsidRPr="00240052" w:rsidRDefault="004E4E0A" w:rsidP="004E4E0A">
            <w:pPr>
              <w:pStyle w:val="Tabletext"/>
            </w:pPr>
          </w:p>
        </w:tc>
      </w:tr>
      <w:tr w:rsidR="00240052" w:rsidRPr="00240052" w14:paraId="1634149C" w14:textId="77777777" w:rsidTr="004E4E0A">
        <w:trPr>
          <w:cantSplit/>
          <w:jc w:val="center"/>
        </w:trPr>
        <w:tc>
          <w:tcPr>
            <w:tcW w:w="842" w:type="dxa"/>
          </w:tcPr>
          <w:p w14:paraId="16341490" w14:textId="77777777" w:rsidR="004E4E0A" w:rsidRPr="00240052" w:rsidRDefault="004E4E0A" w:rsidP="004E4E0A">
            <w:pPr>
              <w:pStyle w:val="Tabletext"/>
            </w:pPr>
            <w:r w:rsidRPr="00240052">
              <w:t>3.3.1.5</w:t>
            </w:r>
          </w:p>
          <w:p w14:paraId="16341491" w14:textId="77777777" w:rsidR="004E4E0A" w:rsidRPr="00240052" w:rsidRDefault="004E4E0A" w:rsidP="004E4E0A">
            <w:pPr>
              <w:pStyle w:val="Tabletext"/>
            </w:pPr>
          </w:p>
          <w:p w14:paraId="16341492" w14:textId="77777777" w:rsidR="004E4E0A" w:rsidRPr="00240052" w:rsidRDefault="004E4E0A" w:rsidP="004E4E0A">
            <w:pPr>
              <w:pStyle w:val="Tabletext"/>
            </w:pPr>
          </w:p>
          <w:p w14:paraId="16341493" w14:textId="77777777" w:rsidR="004E4E0A" w:rsidRPr="00240052" w:rsidRDefault="004E4E0A" w:rsidP="004E4E0A">
            <w:pPr>
              <w:pStyle w:val="Tabletext"/>
            </w:pPr>
          </w:p>
        </w:tc>
        <w:tc>
          <w:tcPr>
            <w:tcW w:w="1097" w:type="dxa"/>
          </w:tcPr>
          <w:p w14:paraId="16341494" w14:textId="77777777" w:rsidR="004E4E0A" w:rsidRPr="00240052" w:rsidRDefault="004E4E0A" w:rsidP="004E4E0A">
            <w:pPr>
              <w:pStyle w:val="Tabletext"/>
            </w:pPr>
            <w:r w:rsidRPr="00240052">
              <w:t>Add. 2</w:t>
            </w:r>
          </w:p>
          <w:p w14:paraId="16341495" w14:textId="77777777" w:rsidR="004E4E0A" w:rsidRPr="00240052" w:rsidRDefault="004E4E0A" w:rsidP="004E4E0A">
            <w:pPr>
              <w:pStyle w:val="Tabletext"/>
            </w:pPr>
            <w:r w:rsidRPr="00240052">
              <w:t>§ 3.1.3.3</w:t>
            </w:r>
          </w:p>
        </w:tc>
        <w:tc>
          <w:tcPr>
            <w:tcW w:w="1796" w:type="dxa"/>
          </w:tcPr>
          <w:p w14:paraId="16341496" w14:textId="77777777" w:rsidR="004E4E0A" w:rsidRPr="00240052" w:rsidRDefault="004E4E0A" w:rsidP="004E4E0A">
            <w:pPr>
              <w:pStyle w:val="Tabletext"/>
            </w:pPr>
            <w:r w:rsidRPr="00240052">
              <w:t xml:space="preserve">Application of RR Nos. </w:t>
            </w:r>
            <w:r w:rsidRPr="00240052">
              <w:rPr>
                <w:b/>
                <w:bCs/>
              </w:rPr>
              <w:t>11.41</w:t>
            </w:r>
            <w:r w:rsidRPr="00240052">
              <w:t xml:space="preserve"> and </w:t>
            </w:r>
            <w:r w:rsidRPr="00240052">
              <w:rPr>
                <w:b/>
                <w:bCs/>
              </w:rPr>
              <w:t>11.42</w:t>
            </w:r>
            <w:r w:rsidRPr="00240052">
              <w:t xml:space="preserve"> </w:t>
            </w:r>
          </w:p>
        </w:tc>
        <w:tc>
          <w:tcPr>
            <w:tcW w:w="3827" w:type="dxa"/>
          </w:tcPr>
          <w:p w14:paraId="16341497" w14:textId="77777777" w:rsidR="004E4E0A" w:rsidRPr="00240052" w:rsidRDefault="004E4E0A" w:rsidP="004E4E0A">
            <w:pPr>
              <w:pStyle w:val="Tabletext"/>
              <w:rPr>
                <w:b/>
                <w:bCs/>
                <w:u w:val="single"/>
              </w:rPr>
            </w:pPr>
            <w:r w:rsidRPr="00240052">
              <w:rPr>
                <w:b/>
                <w:bCs/>
                <w:u w:val="single"/>
              </w:rPr>
              <w:t>CPM 5/7/3A</w:t>
            </w:r>
          </w:p>
          <w:p w14:paraId="16341498" w14:textId="77777777" w:rsidR="004E4E0A" w:rsidRPr="00240052" w:rsidRDefault="004E4E0A" w:rsidP="004E4E0A">
            <w:pPr>
              <w:pStyle w:val="Tabletext"/>
            </w:pPr>
            <w:r w:rsidRPr="00240052">
              <w:t>7 methods proposed  (Method A to Method G)</w:t>
            </w:r>
          </w:p>
          <w:p w14:paraId="16341499" w14:textId="77777777" w:rsidR="004E4E0A" w:rsidRPr="00240052" w:rsidRDefault="004E4E0A" w:rsidP="004E4E0A">
            <w:pPr>
              <w:pStyle w:val="Tabletext"/>
            </w:pPr>
          </w:p>
        </w:tc>
        <w:tc>
          <w:tcPr>
            <w:tcW w:w="2552" w:type="dxa"/>
          </w:tcPr>
          <w:p w14:paraId="1634149A" w14:textId="77777777" w:rsidR="004E4E0A" w:rsidRPr="00240052" w:rsidRDefault="004E4E0A" w:rsidP="004E4E0A">
            <w:pPr>
              <w:pStyle w:val="Tabletext"/>
            </w:pPr>
          </w:p>
          <w:p w14:paraId="1634149B" w14:textId="77777777" w:rsidR="004E4E0A" w:rsidRPr="00240052" w:rsidRDefault="004E4E0A" w:rsidP="004E4E0A">
            <w:pPr>
              <w:pStyle w:val="Tabletext"/>
            </w:pPr>
          </w:p>
        </w:tc>
      </w:tr>
      <w:tr w:rsidR="00240052" w:rsidRPr="00240052" w14:paraId="163414B1" w14:textId="77777777" w:rsidTr="004E4E0A">
        <w:trPr>
          <w:cantSplit/>
          <w:jc w:val="center"/>
        </w:trPr>
        <w:tc>
          <w:tcPr>
            <w:tcW w:w="842" w:type="dxa"/>
          </w:tcPr>
          <w:p w14:paraId="1634149D" w14:textId="77777777" w:rsidR="004E4E0A" w:rsidRPr="00240052" w:rsidRDefault="004E4E0A" w:rsidP="004E4E0A">
            <w:pPr>
              <w:pStyle w:val="Tabletext"/>
            </w:pPr>
            <w:r w:rsidRPr="00240052">
              <w:t>3.3.1.6</w:t>
            </w:r>
          </w:p>
          <w:p w14:paraId="1634149E" w14:textId="77777777" w:rsidR="004E4E0A" w:rsidRPr="00240052" w:rsidRDefault="004E4E0A" w:rsidP="004E4E0A">
            <w:pPr>
              <w:pStyle w:val="Tabletext"/>
            </w:pPr>
            <w:r w:rsidRPr="00240052">
              <w:t>3.3.1.7</w:t>
            </w:r>
          </w:p>
          <w:p w14:paraId="1634149F" w14:textId="77777777" w:rsidR="004E4E0A" w:rsidRPr="00240052" w:rsidRDefault="004E4E0A" w:rsidP="004E4E0A">
            <w:pPr>
              <w:pStyle w:val="Tabletext"/>
            </w:pPr>
          </w:p>
          <w:p w14:paraId="163414A0" w14:textId="77777777" w:rsidR="004E4E0A" w:rsidRPr="00240052" w:rsidRDefault="004E4E0A" w:rsidP="004E4E0A">
            <w:pPr>
              <w:pStyle w:val="Tabletext"/>
            </w:pPr>
          </w:p>
        </w:tc>
        <w:tc>
          <w:tcPr>
            <w:tcW w:w="1097" w:type="dxa"/>
          </w:tcPr>
          <w:p w14:paraId="163414A1" w14:textId="77777777" w:rsidR="004E4E0A" w:rsidRPr="00240052" w:rsidRDefault="004E4E0A" w:rsidP="004E4E0A">
            <w:pPr>
              <w:pStyle w:val="Tabletext"/>
            </w:pPr>
            <w:r w:rsidRPr="00240052">
              <w:t>Add. 2</w:t>
            </w:r>
          </w:p>
          <w:p w14:paraId="163414A2" w14:textId="77777777" w:rsidR="004E4E0A" w:rsidRPr="00240052" w:rsidRDefault="004E4E0A" w:rsidP="004E4E0A">
            <w:pPr>
              <w:pStyle w:val="Tabletext"/>
            </w:pPr>
            <w:r w:rsidRPr="00240052">
              <w:t>§ 3.2.2.1</w:t>
            </w:r>
          </w:p>
          <w:p w14:paraId="163414A3" w14:textId="77777777" w:rsidR="004E4E0A" w:rsidRPr="00240052" w:rsidRDefault="004E4E0A" w:rsidP="004E4E0A">
            <w:pPr>
              <w:pStyle w:val="Tabletext"/>
            </w:pPr>
            <w:r w:rsidRPr="00240052">
              <w:t>§ 3.2.2.2</w:t>
            </w:r>
          </w:p>
        </w:tc>
        <w:tc>
          <w:tcPr>
            <w:tcW w:w="1796" w:type="dxa"/>
          </w:tcPr>
          <w:p w14:paraId="163414A4" w14:textId="77777777" w:rsidR="004E4E0A" w:rsidRPr="00240052" w:rsidRDefault="004E4E0A" w:rsidP="004E4E0A">
            <w:pPr>
              <w:pStyle w:val="Tabletext"/>
            </w:pPr>
            <w:r w:rsidRPr="00240052">
              <w:t>Appendix 4,</w:t>
            </w:r>
          </w:p>
          <w:p w14:paraId="163414A5" w14:textId="77777777" w:rsidR="004E4E0A" w:rsidRPr="00240052" w:rsidRDefault="004E4E0A" w:rsidP="004E4E0A">
            <w:pPr>
              <w:pStyle w:val="Tabletext"/>
            </w:pPr>
            <w:r w:rsidRPr="00240052">
              <w:t>Steerable beams and antenna gain contour covering area beyond submitted service area</w:t>
            </w:r>
          </w:p>
          <w:p w14:paraId="163414A6" w14:textId="77777777" w:rsidR="004E4E0A" w:rsidRPr="00240052" w:rsidRDefault="004E4E0A" w:rsidP="004E4E0A">
            <w:pPr>
              <w:pStyle w:val="Tabletext"/>
            </w:pPr>
          </w:p>
        </w:tc>
        <w:tc>
          <w:tcPr>
            <w:tcW w:w="3827" w:type="dxa"/>
          </w:tcPr>
          <w:p w14:paraId="163414A7" w14:textId="77777777" w:rsidR="004E4E0A" w:rsidRPr="00240052" w:rsidRDefault="004E4E0A" w:rsidP="004E4E0A">
            <w:pPr>
              <w:pStyle w:val="Tabletext"/>
              <w:rPr>
                <w:b/>
                <w:bCs/>
                <w:u w:val="single"/>
              </w:rPr>
            </w:pPr>
            <w:r w:rsidRPr="00240052">
              <w:rPr>
                <w:b/>
                <w:bCs/>
                <w:u w:val="single"/>
              </w:rPr>
              <w:t xml:space="preserve">CPM </w:t>
            </w:r>
            <w:r w:rsidRPr="00240052">
              <w:rPr>
                <w:rFonts w:ascii="TimesNewRoman,Bold" w:hAnsi="TimesNewRoman,Bold" w:cs="TimesNewRoman,Bold"/>
                <w:b/>
                <w:bCs/>
                <w:szCs w:val="24"/>
                <w:u w:val="single"/>
                <w:lang w:val="en-US" w:eastAsia="zh-CN"/>
              </w:rPr>
              <w:t>5/7/1D</w:t>
            </w:r>
            <w:r w:rsidRPr="00240052">
              <w:rPr>
                <w:rFonts w:ascii="TimesNewRoman,Bold" w:hAnsi="TimesNewRoman,Bold" w:cs="TimesNewRoman,Bold"/>
                <w:b/>
                <w:bCs/>
                <w:szCs w:val="24"/>
                <w:lang w:val="en-US" w:eastAsia="zh-CN"/>
              </w:rPr>
              <w:t xml:space="preserve"> </w:t>
            </w:r>
            <w:r w:rsidRPr="00240052">
              <w:rPr>
                <w:b/>
                <w:bCs/>
                <w:u w:val="single"/>
              </w:rPr>
              <w:t xml:space="preserve"> </w:t>
            </w:r>
          </w:p>
          <w:p w14:paraId="163414A8" w14:textId="77777777" w:rsidR="004E4E0A" w:rsidRPr="00240052" w:rsidRDefault="004E4E0A" w:rsidP="004E4E0A">
            <w:pPr>
              <w:pStyle w:val="Tabletext"/>
            </w:pPr>
            <w:r w:rsidRPr="00240052">
              <w:t>Method 1: NOC</w:t>
            </w:r>
          </w:p>
          <w:p w14:paraId="163414A9" w14:textId="77777777" w:rsidR="004E4E0A" w:rsidRPr="00240052" w:rsidRDefault="004E4E0A" w:rsidP="004E4E0A">
            <w:pPr>
              <w:tabs>
                <w:tab w:val="clear" w:pos="1134"/>
                <w:tab w:val="clear" w:pos="1871"/>
                <w:tab w:val="clear" w:pos="2268"/>
              </w:tabs>
              <w:overflowPunct/>
              <w:spacing w:before="0"/>
              <w:textAlignment w:val="auto"/>
              <w:rPr>
                <w:rFonts w:ascii="timesnewroman" w:hAnsi="timesnewroman" w:cs="timesnewroman"/>
                <w:szCs w:val="24"/>
                <w:lang w:val="en-US" w:eastAsia="zh-CN"/>
              </w:rPr>
            </w:pPr>
            <w:r w:rsidRPr="00240052">
              <w:t>Method 2: MOD to B.3.b.1 of Appendix </w:t>
            </w:r>
            <w:r w:rsidRPr="00240052">
              <w:rPr>
                <w:b/>
                <w:bCs/>
              </w:rPr>
              <w:t>4</w:t>
            </w:r>
            <w:r w:rsidRPr="00240052">
              <w:t xml:space="preserve"> Annex 2:</w:t>
            </w:r>
            <w:r w:rsidRPr="00240052">
              <w:rPr>
                <w:rFonts w:eastAsia="SimSun"/>
              </w:rPr>
              <w:t xml:space="preserve"> </w:t>
            </w:r>
            <w:r w:rsidRPr="00240052">
              <w:rPr>
                <w:rFonts w:eastAsia="SimSun"/>
                <w:szCs w:val="24"/>
              </w:rPr>
              <w:t xml:space="preserve">to include statement that the </w:t>
            </w:r>
            <w:proofErr w:type="spellStart"/>
            <w:r w:rsidRPr="00240052">
              <w:rPr>
                <w:rFonts w:eastAsia="SimSun"/>
                <w:szCs w:val="24"/>
              </w:rPr>
              <w:t>the</w:t>
            </w:r>
            <w:proofErr w:type="spellEnd"/>
            <w:r w:rsidRPr="00240052">
              <w:rPr>
                <w:rFonts w:eastAsia="SimSun"/>
                <w:szCs w:val="24"/>
              </w:rPr>
              <w:t xml:space="preserve"> copular antenna gain contour, “</w:t>
            </w:r>
            <w:r w:rsidRPr="00240052">
              <w:rPr>
                <w:rFonts w:ascii="timesnewroman" w:hAnsi="timesnewroman" w:cs="timesnewroman"/>
                <w:szCs w:val="24"/>
                <w:lang w:val="en-US" w:eastAsia="zh-CN"/>
              </w:rPr>
              <w:t xml:space="preserve"> which shall be minimized as much as</w:t>
            </w:r>
          </w:p>
          <w:p w14:paraId="163414AA" w14:textId="77777777" w:rsidR="004E4E0A" w:rsidRPr="00240052" w:rsidRDefault="004E4E0A" w:rsidP="004E4E0A">
            <w:pPr>
              <w:tabs>
                <w:tab w:val="clear" w:pos="1134"/>
                <w:tab w:val="clear" w:pos="1871"/>
                <w:tab w:val="clear" w:pos="2268"/>
              </w:tabs>
              <w:overflowPunct/>
              <w:spacing w:before="0"/>
              <w:textAlignment w:val="auto"/>
              <w:rPr>
                <w:rFonts w:ascii="timesnewroman" w:hAnsi="timesnewroman" w:cs="timesnewroman"/>
                <w:szCs w:val="24"/>
                <w:lang w:val="en-US" w:eastAsia="zh-CN"/>
              </w:rPr>
            </w:pPr>
            <w:r w:rsidRPr="00240052">
              <w:rPr>
                <w:rFonts w:ascii="timesnewroman" w:hAnsi="timesnewroman" w:cs="timesnewroman"/>
                <w:szCs w:val="24"/>
                <w:lang w:val="en-US" w:eastAsia="zh-CN"/>
              </w:rPr>
              <w:t>possible to cover the service area with due account of technical restrictions in</w:t>
            </w:r>
          </w:p>
          <w:p w14:paraId="163414AB" w14:textId="77777777" w:rsidR="004E4E0A" w:rsidRPr="00240052" w:rsidRDefault="004E4E0A" w:rsidP="004E4E0A">
            <w:pPr>
              <w:pStyle w:val="Tabletext"/>
              <w:rPr>
                <w:rFonts w:eastAsia="SimSun"/>
                <w:sz w:val="24"/>
                <w:szCs w:val="24"/>
              </w:rPr>
            </w:pPr>
            <w:r w:rsidRPr="00240052">
              <w:rPr>
                <w:rFonts w:ascii="timesnewroman" w:hAnsi="timesnewroman" w:cs="timesnewroman"/>
                <w:sz w:val="24"/>
                <w:szCs w:val="24"/>
                <w:lang w:val="en-US" w:eastAsia="zh-CN"/>
              </w:rPr>
              <w:t xml:space="preserve">certain cases,’’ with the understanding that, </w:t>
            </w:r>
          </w:p>
          <w:p w14:paraId="163414AC" w14:textId="77777777" w:rsidR="004E4E0A" w:rsidRPr="00240052" w:rsidRDefault="004E4E0A" w:rsidP="004E4E0A">
            <w:pPr>
              <w:tabs>
                <w:tab w:val="clear" w:pos="1134"/>
                <w:tab w:val="clear" w:pos="1871"/>
                <w:tab w:val="clear" w:pos="2268"/>
              </w:tabs>
              <w:overflowPunct/>
              <w:spacing w:before="0"/>
              <w:textAlignment w:val="auto"/>
              <w:rPr>
                <w:rFonts w:ascii="timesnewroman" w:hAnsi="timesnewroman" w:cs="timesnewroman"/>
                <w:szCs w:val="24"/>
                <w:lang w:val="en-US" w:eastAsia="zh-CN"/>
              </w:rPr>
            </w:pPr>
            <w:r w:rsidRPr="00240052">
              <w:rPr>
                <w:rFonts w:ascii="timesnewroman" w:hAnsi="timesnewroman" w:cs="timesnewroman"/>
                <w:szCs w:val="24"/>
                <w:lang w:val="en-US" w:eastAsia="zh-CN"/>
              </w:rPr>
              <w:t>when necessary, the BR could send a fax with a possible suggestion, or for a clarification, to the notifying administration in order for its submission to meet the</w:t>
            </w:r>
          </w:p>
          <w:p w14:paraId="163414AD" w14:textId="77777777" w:rsidR="004E4E0A" w:rsidRPr="00240052" w:rsidRDefault="004E4E0A" w:rsidP="004E4E0A">
            <w:pPr>
              <w:tabs>
                <w:tab w:val="clear" w:pos="1134"/>
                <w:tab w:val="clear" w:pos="1871"/>
                <w:tab w:val="clear" w:pos="2268"/>
              </w:tabs>
              <w:overflowPunct/>
              <w:spacing w:before="0"/>
              <w:textAlignment w:val="auto"/>
              <w:rPr>
                <w:rFonts w:ascii="timesnewroman" w:hAnsi="timesnewroman" w:cs="timesnewroman"/>
                <w:szCs w:val="24"/>
                <w:lang w:val="en-US" w:eastAsia="zh-CN"/>
              </w:rPr>
            </w:pPr>
            <w:r w:rsidRPr="00240052">
              <w:rPr>
                <w:rFonts w:ascii="timesnewroman" w:hAnsi="timesnewroman" w:cs="timesnewroman"/>
                <w:szCs w:val="24"/>
                <w:lang w:val="en-US" w:eastAsia="zh-CN"/>
              </w:rPr>
              <w:t xml:space="preserve">requirement of RR No. </w:t>
            </w:r>
            <w:r w:rsidRPr="00240052">
              <w:rPr>
                <w:rFonts w:ascii="TimesNewRoman,Bold" w:hAnsi="TimesNewRoman,Bold" w:cs="TimesNewRoman,Bold"/>
                <w:b/>
                <w:bCs/>
                <w:szCs w:val="24"/>
                <w:lang w:val="en-US" w:eastAsia="zh-CN"/>
              </w:rPr>
              <w:t>15.5</w:t>
            </w:r>
            <w:r w:rsidRPr="00240052">
              <w:rPr>
                <w:rFonts w:ascii="timesnewroman" w:hAnsi="timesnewroman" w:cs="timesnewroman"/>
                <w:szCs w:val="24"/>
                <w:lang w:val="en-US" w:eastAsia="zh-CN"/>
              </w:rPr>
              <w:t>, decreasing the unnecessary interference to and/or from the</w:t>
            </w:r>
          </w:p>
          <w:p w14:paraId="163414AE" w14:textId="77777777" w:rsidR="004E4E0A" w:rsidRPr="00240052" w:rsidRDefault="004E4E0A" w:rsidP="004E4E0A">
            <w:pPr>
              <w:pStyle w:val="Tabletext"/>
            </w:pPr>
            <w:proofErr w:type="gramStart"/>
            <w:r w:rsidRPr="00240052">
              <w:rPr>
                <w:rFonts w:ascii="timesnewroman" w:hAnsi="timesnewroman" w:cs="timesnewroman"/>
                <w:sz w:val="24"/>
                <w:szCs w:val="24"/>
                <w:lang w:val="en-US" w:eastAsia="zh-CN"/>
              </w:rPr>
              <w:t>directions</w:t>
            </w:r>
            <w:proofErr w:type="gramEnd"/>
            <w:r w:rsidRPr="00240052">
              <w:rPr>
                <w:rFonts w:ascii="timesnewroman" w:hAnsi="timesnewroman" w:cs="timesnewroman"/>
                <w:sz w:val="24"/>
                <w:szCs w:val="24"/>
                <w:lang w:val="en-US" w:eastAsia="zh-CN"/>
              </w:rPr>
              <w:t xml:space="preserve"> outside of the actual service area.</w:t>
            </w:r>
            <w:r w:rsidRPr="00240052">
              <w:rPr>
                <w:sz w:val="24"/>
                <w:szCs w:val="24"/>
              </w:rPr>
              <w:t>.</w:t>
            </w:r>
          </w:p>
        </w:tc>
        <w:tc>
          <w:tcPr>
            <w:tcW w:w="2552" w:type="dxa"/>
          </w:tcPr>
          <w:p w14:paraId="163414AF" w14:textId="77777777" w:rsidR="004E4E0A" w:rsidRPr="00240052" w:rsidRDefault="004E4E0A" w:rsidP="004E4E0A">
            <w:pPr>
              <w:pStyle w:val="Tabletext"/>
            </w:pPr>
            <w:r w:rsidRPr="00240052">
              <w:t xml:space="preserve"> </w:t>
            </w:r>
          </w:p>
          <w:p w14:paraId="163414B0" w14:textId="77777777" w:rsidR="004E4E0A" w:rsidRPr="00240052" w:rsidRDefault="004E4E0A" w:rsidP="004E4E0A">
            <w:pPr>
              <w:pStyle w:val="Tabletext"/>
            </w:pPr>
          </w:p>
        </w:tc>
      </w:tr>
      <w:tr w:rsidR="00240052" w:rsidRPr="00240052" w14:paraId="163414BD" w14:textId="77777777" w:rsidTr="004E4E0A">
        <w:trPr>
          <w:cantSplit/>
          <w:jc w:val="center"/>
        </w:trPr>
        <w:tc>
          <w:tcPr>
            <w:tcW w:w="842" w:type="dxa"/>
          </w:tcPr>
          <w:p w14:paraId="163414B2" w14:textId="77777777" w:rsidR="004E4E0A" w:rsidRPr="00240052" w:rsidRDefault="004E4E0A" w:rsidP="004E4E0A">
            <w:pPr>
              <w:pStyle w:val="Tabletext"/>
            </w:pPr>
            <w:r w:rsidRPr="00240052">
              <w:t>3.3.1.8</w:t>
            </w:r>
          </w:p>
          <w:p w14:paraId="163414B3" w14:textId="77777777" w:rsidR="004E4E0A" w:rsidRPr="00240052" w:rsidRDefault="004E4E0A" w:rsidP="004E4E0A">
            <w:pPr>
              <w:pStyle w:val="Tabletext"/>
            </w:pPr>
          </w:p>
          <w:p w14:paraId="163414B4" w14:textId="77777777" w:rsidR="004E4E0A" w:rsidRPr="00240052" w:rsidRDefault="004E4E0A" w:rsidP="004E4E0A">
            <w:pPr>
              <w:pStyle w:val="Tabletext"/>
            </w:pPr>
          </w:p>
        </w:tc>
        <w:tc>
          <w:tcPr>
            <w:tcW w:w="1097" w:type="dxa"/>
          </w:tcPr>
          <w:p w14:paraId="163414B5" w14:textId="77777777" w:rsidR="004E4E0A" w:rsidRPr="00240052" w:rsidRDefault="004E4E0A" w:rsidP="004E4E0A">
            <w:pPr>
              <w:pStyle w:val="Tabletext"/>
            </w:pPr>
            <w:r w:rsidRPr="00240052">
              <w:t xml:space="preserve">Add 2 </w:t>
            </w:r>
          </w:p>
          <w:p w14:paraId="163414B6" w14:textId="77777777" w:rsidR="004E4E0A" w:rsidRPr="00240052" w:rsidRDefault="004E4E0A" w:rsidP="004E4E0A">
            <w:pPr>
              <w:pStyle w:val="Tabletext"/>
            </w:pPr>
            <w:r w:rsidRPr="00240052">
              <w:t>§ 3.3.1</w:t>
            </w:r>
          </w:p>
          <w:p w14:paraId="163414B7" w14:textId="77777777" w:rsidR="004E4E0A" w:rsidRPr="00240052" w:rsidRDefault="004E4E0A" w:rsidP="004E4E0A">
            <w:pPr>
              <w:pStyle w:val="Tabletext"/>
            </w:pPr>
          </w:p>
        </w:tc>
        <w:tc>
          <w:tcPr>
            <w:tcW w:w="1796" w:type="dxa"/>
          </w:tcPr>
          <w:p w14:paraId="163414B8" w14:textId="77777777" w:rsidR="004E4E0A" w:rsidRPr="00240052" w:rsidRDefault="004E4E0A" w:rsidP="004E4E0A">
            <w:pPr>
              <w:pStyle w:val="Tabletext"/>
            </w:pPr>
            <w:r w:rsidRPr="00240052">
              <w:t>Comments relating to Resolution 49</w:t>
            </w:r>
          </w:p>
        </w:tc>
        <w:tc>
          <w:tcPr>
            <w:tcW w:w="3827" w:type="dxa"/>
          </w:tcPr>
          <w:p w14:paraId="163414B9" w14:textId="77777777" w:rsidR="004E4E0A" w:rsidRPr="00240052" w:rsidRDefault="004E4E0A" w:rsidP="004E4E0A">
            <w:pPr>
              <w:pStyle w:val="Tabletext"/>
              <w:rPr>
                <w:b/>
                <w:bCs/>
                <w:u w:val="single"/>
              </w:rPr>
            </w:pPr>
            <w:r w:rsidRPr="00240052">
              <w:rPr>
                <w:b/>
                <w:bCs/>
                <w:u w:val="single"/>
              </w:rPr>
              <w:t>CPM 5/7/4D</w:t>
            </w:r>
          </w:p>
          <w:p w14:paraId="163414BA" w14:textId="77777777" w:rsidR="004E4E0A" w:rsidRPr="00240052" w:rsidRDefault="004E4E0A" w:rsidP="004E4E0A">
            <w:pPr>
              <w:pStyle w:val="headingb0"/>
              <w:rPr>
                <w:b w:val="0"/>
                <w:bCs/>
                <w:sz w:val="20"/>
              </w:rPr>
            </w:pPr>
            <w:r w:rsidRPr="00240052">
              <w:rPr>
                <w:b w:val="0"/>
                <w:bCs/>
                <w:sz w:val="20"/>
              </w:rPr>
              <w:t>Method A: No change to the Radio Regulations</w:t>
            </w:r>
          </w:p>
          <w:p w14:paraId="163414BB" w14:textId="77777777" w:rsidR="004E4E0A" w:rsidRPr="00240052" w:rsidRDefault="004E4E0A" w:rsidP="004E4E0A">
            <w:pPr>
              <w:rPr>
                <w:lang w:eastAsia="fr-FR"/>
              </w:rPr>
            </w:pPr>
            <w:r w:rsidRPr="00240052">
              <w:rPr>
                <w:sz w:val="20"/>
                <w:lang w:eastAsia="fr-FR"/>
              </w:rPr>
              <w:t>Method B: new resolution</w:t>
            </w:r>
          </w:p>
        </w:tc>
        <w:tc>
          <w:tcPr>
            <w:tcW w:w="2552" w:type="dxa"/>
          </w:tcPr>
          <w:p w14:paraId="163414BC" w14:textId="77777777" w:rsidR="004E4E0A" w:rsidRPr="00240052" w:rsidRDefault="004E4E0A" w:rsidP="004E4E0A">
            <w:pPr>
              <w:pStyle w:val="Tabletext"/>
            </w:pPr>
          </w:p>
        </w:tc>
      </w:tr>
    </w:tbl>
    <w:p w14:paraId="163414BE" w14:textId="77777777" w:rsidR="004E4E0A" w:rsidRPr="00240052" w:rsidRDefault="004E4E0A" w:rsidP="004E4E0A">
      <w:pPr>
        <w:spacing w:before="0"/>
      </w:pPr>
    </w:p>
    <w:p w14:paraId="163414BF" w14:textId="77777777" w:rsidR="004E4E0A" w:rsidRPr="00240052" w:rsidRDefault="004E4E0A" w:rsidP="004E4E0A">
      <w:r w:rsidRPr="00240052">
        <w:rPr>
          <w:b/>
          <w:bCs/>
        </w:rPr>
        <w:t xml:space="preserve">3.3.2 </w:t>
      </w:r>
      <w:r w:rsidRPr="00240052">
        <w:rPr>
          <w:b/>
          <w:bCs/>
        </w:rPr>
        <w:tab/>
      </w:r>
      <w:r w:rsidRPr="00240052">
        <w:t>Difficulties and inconsistencies identified in the Director’s Report to WRC-07 related to Space Services that have not been addressed by WRC-07 or included  in the CPM Report for WRC-12 that are still relevant and could be considered by WRC-12 (Agenda Item 8.1.2), are given below.</w:t>
      </w:r>
    </w:p>
    <w:p w14:paraId="163414C0" w14:textId="77777777" w:rsidR="004E4E0A" w:rsidRPr="00240052" w:rsidRDefault="004E4E0A" w:rsidP="004E4E0A">
      <w:pPr>
        <w:pStyle w:val="berschrift4"/>
        <w:rPr>
          <w:bCs/>
        </w:rPr>
      </w:pPr>
      <w:r w:rsidRPr="00240052">
        <w:rPr>
          <w:bCs/>
        </w:rPr>
        <w:t xml:space="preserve">3.3.2.1 </w:t>
      </w:r>
      <w:r w:rsidRPr="00240052">
        <w:rPr>
          <w:bCs/>
        </w:rPr>
        <w:tab/>
      </w:r>
      <w:r w:rsidRPr="00240052">
        <w:t>Application of No. 9.11A and its relationship with Appendix 5 and the corresponding data requirements (WRC07/4, ADD2 § 3.1.2.3)</w:t>
      </w:r>
    </w:p>
    <w:p w14:paraId="163414C1" w14:textId="77777777" w:rsidR="004E4E0A" w:rsidRPr="00240052" w:rsidRDefault="004E4E0A" w:rsidP="004E4E0A">
      <w:r w:rsidRPr="00240052">
        <w:t xml:space="preserve">Appendix </w:t>
      </w:r>
      <w:r w:rsidRPr="00240052">
        <w:rPr>
          <w:b/>
          <w:bCs/>
        </w:rPr>
        <w:t>5</w:t>
      </w:r>
      <w:r w:rsidRPr="00240052">
        <w:t xml:space="preserve">, paragraph 1 states that “For the purpose of effecting coordination under Article </w:t>
      </w:r>
      <w:r w:rsidRPr="00240052">
        <w:rPr>
          <w:b/>
          <w:bCs/>
        </w:rPr>
        <w:t>9</w:t>
      </w:r>
      <w:r w:rsidRPr="00240052">
        <w:t xml:space="preserve"> … the frequency assignments to be taken into account are those in the same frequency band as the planned assignment, pertaining to the same service or to another service to which the band is allocated with equal rights or higher category</w:t>
      </w:r>
      <w:r w:rsidRPr="00240052">
        <w:rPr>
          <w:rStyle w:val="Funotenzeichen"/>
        </w:rPr>
        <w:t>1</w:t>
      </w:r>
      <w:r w:rsidRPr="00240052">
        <w:t xml:space="preserve"> of allocation …”. Footnote 1 restricts this application to assignments in bands allocated with equal rights in case of coordination under Nos. </w:t>
      </w:r>
      <w:r w:rsidRPr="00240052">
        <w:rPr>
          <w:b/>
          <w:bCs/>
        </w:rPr>
        <w:t>9.15-9.19</w:t>
      </w:r>
      <w:r w:rsidRPr="00240052">
        <w:t>. The Radio Regulations Board considered the application of coordination under Nos. </w:t>
      </w:r>
      <w:r w:rsidRPr="00240052">
        <w:rPr>
          <w:b/>
          <w:bCs/>
        </w:rPr>
        <w:t>9.11A-9.14</w:t>
      </w:r>
      <w:r w:rsidRPr="00240052">
        <w:t xml:space="preserve"> between frequency assignments in bands allocated with different category of allocation and taking into account Nos. </w:t>
      </w:r>
      <w:r w:rsidRPr="00240052">
        <w:rPr>
          <w:b/>
          <w:bCs/>
        </w:rPr>
        <w:t>5.28-5.31</w:t>
      </w:r>
      <w:r w:rsidRPr="00240052">
        <w:t>, it confirmed the practice applied by the Bureau since 1992 to examine coordination under Nos. </w:t>
      </w:r>
      <w:r w:rsidRPr="00240052">
        <w:rPr>
          <w:b/>
          <w:bCs/>
        </w:rPr>
        <w:t>9.11A-9.14</w:t>
      </w:r>
      <w:r w:rsidRPr="00240052">
        <w:t xml:space="preserve"> between services with equal status only (see Table 1 to RS46 Rule of Procedure (Edition 1994)). Noting however the text in paragraph 1 to Appendix </w:t>
      </w:r>
      <w:r w:rsidRPr="00240052">
        <w:rPr>
          <w:b/>
          <w:bCs/>
        </w:rPr>
        <w:t>5</w:t>
      </w:r>
      <w:r w:rsidRPr="00240052">
        <w:t>, the Board considers that the attention of a future conference should be drawn to this discrepancy. (Refer to RRB 24</w:t>
      </w:r>
      <w:r w:rsidRPr="00240052">
        <w:rPr>
          <w:vertAlign w:val="superscript"/>
        </w:rPr>
        <w:t>th</w:t>
      </w:r>
      <w:r w:rsidRPr="00240052">
        <w:t xml:space="preserve"> meeting (10-18 September 2001)). </w:t>
      </w:r>
      <w:r w:rsidRPr="00240052">
        <w:br/>
      </w:r>
      <w:r w:rsidRPr="00240052">
        <w:br/>
        <w:t>The Conference may wish to consider reviewing this discrepancy by modifying paragraphs 1 and 2 of Appendix 5 of the RR.</w:t>
      </w:r>
    </w:p>
    <w:p w14:paraId="163414C2" w14:textId="77777777" w:rsidR="004E4E0A" w:rsidRPr="00240052" w:rsidRDefault="004E4E0A" w:rsidP="004E4E0A">
      <w:pPr>
        <w:pStyle w:val="berschrift4"/>
      </w:pPr>
      <w:r w:rsidRPr="00240052">
        <w:rPr>
          <w:bCs/>
        </w:rPr>
        <w:t>3.3.2.2</w:t>
      </w:r>
      <w:r w:rsidRPr="00240052">
        <w:t xml:space="preserve"> </w:t>
      </w:r>
      <w:r w:rsidRPr="00240052">
        <w:tab/>
        <w:t>Examination of frequency assignments to an inter-satellite link of a geostationary space station communicating with a non-geostationary space station (WRC07/4, ADD2 § 3.2.2.3)</w:t>
      </w:r>
    </w:p>
    <w:p w14:paraId="163414C3" w14:textId="77777777" w:rsidR="004E4E0A" w:rsidRPr="00240052" w:rsidRDefault="004E4E0A" w:rsidP="004E4E0A">
      <w:r w:rsidRPr="00240052">
        <w:t xml:space="preserve">The Radio Regulations Board noted the specific nature of inter-satellite links where one end of the link is on a GSO space station and the other on a non-GSO space station. Under Article </w:t>
      </w:r>
      <w:r w:rsidRPr="00240052">
        <w:rPr>
          <w:rStyle w:val="Artref"/>
          <w:bCs/>
          <w:sz w:val="22"/>
          <w:szCs w:val="22"/>
        </w:rPr>
        <w:t>9</w:t>
      </w:r>
      <w:r w:rsidRPr="00240052">
        <w:t xml:space="preserve"> (No. </w:t>
      </w:r>
      <w:r w:rsidRPr="00240052">
        <w:rPr>
          <w:rStyle w:val="Artref"/>
          <w:bCs/>
          <w:sz w:val="22"/>
          <w:szCs w:val="22"/>
        </w:rPr>
        <w:t>9.7</w:t>
      </w:r>
      <w:r w:rsidRPr="00240052">
        <w:t xml:space="preserve">) there is a requirement to effect coordination for frequency assignments of GSO networks, but there is no similar requirement for assignments of non-GSO networks. It is thus unclear whether coordination under Section II of Article </w:t>
      </w:r>
      <w:r w:rsidRPr="00240052">
        <w:rPr>
          <w:rStyle w:val="Artref"/>
          <w:bCs/>
          <w:sz w:val="22"/>
          <w:szCs w:val="22"/>
        </w:rPr>
        <w:t>9</w:t>
      </w:r>
      <w:r w:rsidRPr="00240052">
        <w:t xml:space="preserve"> applies:</w:t>
      </w:r>
    </w:p>
    <w:p w14:paraId="163414C4" w14:textId="77777777" w:rsidR="004E4E0A" w:rsidRPr="00240052" w:rsidRDefault="004E4E0A" w:rsidP="004E4E0A">
      <w:pPr>
        <w:pStyle w:val="enumlev1"/>
      </w:pPr>
      <w:r w:rsidRPr="00240052">
        <w:t>a)</w:t>
      </w:r>
      <w:r w:rsidRPr="00240052">
        <w:tab/>
      </w:r>
      <w:proofErr w:type="gramStart"/>
      <w:r w:rsidRPr="00240052">
        <w:t>to</w:t>
      </w:r>
      <w:proofErr w:type="gramEnd"/>
      <w:r w:rsidRPr="00240052">
        <w:t xml:space="preserve"> both ends of the inter-satellite link, i.e. to the GSO as well as to the non-GSO station of the link, thus rendering the entire link coordinated (as is the case in all other forms of coordination); or</w:t>
      </w:r>
    </w:p>
    <w:p w14:paraId="163414C5" w14:textId="77777777" w:rsidR="004E4E0A" w:rsidRPr="00240052" w:rsidRDefault="004E4E0A" w:rsidP="004E4E0A">
      <w:pPr>
        <w:pStyle w:val="enumlev1"/>
      </w:pPr>
      <w:r w:rsidRPr="00240052">
        <w:t>b)</w:t>
      </w:r>
      <w:r w:rsidRPr="00240052">
        <w:tab/>
      </w:r>
      <w:proofErr w:type="gramStart"/>
      <w:r w:rsidRPr="00240052">
        <w:t>only</w:t>
      </w:r>
      <w:proofErr w:type="gramEnd"/>
      <w:r w:rsidRPr="00240052">
        <w:t xml:space="preserve"> to the GSO station of the inter-satellite link, leaving the other end uncoordinated; or</w:t>
      </w:r>
    </w:p>
    <w:p w14:paraId="163414C6" w14:textId="77777777" w:rsidR="004E4E0A" w:rsidRPr="00240052" w:rsidRDefault="004E4E0A" w:rsidP="004E4E0A">
      <w:pPr>
        <w:pStyle w:val="enumlev1"/>
      </w:pPr>
      <w:r w:rsidRPr="00240052">
        <w:t>c)</w:t>
      </w:r>
      <w:r w:rsidRPr="00240052">
        <w:tab/>
      </w:r>
      <w:proofErr w:type="gramStart"/>
      <w:r w:rsidRPr="00240052">
        <w:t>to</w:t>
      </w:r>
      <w:proofErr w:type="gramEnd"/>
      <w:r w:rsidRPr="00240052">
        <w:t xml:space="preserve"> none of the stations of the inter-satellite link, leaving the entire inter-satellite link uncoordinated (as is the case when coordination does not apply, e.g. non-GSO networks).</w:t>
      </w:r>
    </w:p>
    <w:p w14:paraId="163414C7" w14:textId="77777777" w:rsidR="004E4E0A" w:rsidRPr="00240052" w:rsidRDefault="004E4E0A" w:rsidP="004E4E0A">
      <w:r w:rsidRPr="00240052">
        <w:t>In view of the above, the Board decided that, until WRC clarifies this matter, assignments in inter-satellite links between GSO and non-GSO space stations shall be treated as follows (see § 6 of the Rule of Procedure on No. </w:t>
      </w:r>
      <w:r w:rsidRPr="00240052">
        <w:rPr>
          <w:b/>
          <w:bCs/>
        </w:rPr>
        <w:t>11.32</w:t>
      </w:r>
      <w:r w:rsidRPr="00240052">
        <w:t>):</w:t>
      </w:r>
    </w:p>
    <w:p w14:paraId="163414C8" w14:textId="77777777" w:rsidR="004E4E0A" w:rsidRPr="00240052" w:rsidRDefault="004E4E0A" w:rsidP="004E4E0A">
      <w:pPr>
        <w:pStyle w:val="enumlev1"/>
      </w:pPr>
      <w:r w:rsidRPr="00240052">
        <w:t>a)</w:t>
      </w:r>
      <w:r w:rsidRPr="00240052">
        <w:tab/>
        <w:t xml:space="preserve">The general description of the inter-satellite link shall be sent to the Bureau for advance publication in accordance with Sub-Section IA of Article </w:t>
      </w:r>
      <w:r w:rsidRPr="00240052">
        <w:rPr>
          <w:rStyle w:val="Artref"/>
          <w:bCs/>
          <w:sz w:val="22"/>
          <w:szCs w:val="22"/>
        </w:rPr>
        <w:t>9</w:t>
      </w:r>
      <w:r w:rsidRPr="00240052">
        <w:t>.</w:t>
      </w:r>
    </w:p>
    <w:p w14:paraId="163414C9" w14:textId="77777777" w:rsidR="004E4E0A" w:rsidRPr="00240052" w:rsidRDefault="004E4E0A" w:rsidP="004E4E0A">
      <w:pPr>
        <w:pStyle w:val="enumlev1"/>
        <w:rPr>
          <w:rStyle w:val="Artref"/>
          <w:sz w:val="22"/>
          <w:szCs w:val="22"/>
        </w:rPr>
      </w:pPr>
      <w:r w:rsidRPr="00240052">
        <w:t>b)</w:t>
      </w:r>
      <w:r w:rsidRPr="00240052">
        <w:tab/>
        <w:t>Provisionally, these assignments shall not be</w:t>
      </w:r>
      <w:r w:rsidRPr="00240052">
        <w:rPr>
          <w:b/>
          <w:bCs/>
        </w:rPr>
        <w:t xml:space="preserve"> </w:t>
      </w:r>
      <w:r w:rsidRPr="00240052">
        <w:t>considered as being</w:t>
      </w:r>
      <w:r w:rsidRPr="00240052">
        <w:rPr>
          <w:b/>
          <w:bCs/>
        </w:rPr>
        <w:t xml:space="preserve"> </w:t>
      </w:r>
      <w:r w:rsidRPr="00240052">
        <w:t xml:space="preserve">subject to the coordination procedure under Section II of Article </w:t>
      </w:r>
      <w:r w:rsidRPr="00240052">
        <w:rPr>
          <w:rStyle w:val="Artref"/>
          <w:bCs/>
          <w:sz w:val="22"/>
          <w:szCs w:val="22"/>
        </w:rPr>
        <w:t>9</w:t>
      </w:r>
      <w:r w:rsidRPr="00240052">
        <w:rPr>
          <w:rStyle w:val="Artref"/>
          <w:sz w:val="22"/>
          <w:szCs w:val="22"/>
        </w:rPr>
        <w:t>.</w:t>
      </w:r>
    </w:p>
    <w:p w14:paraId="163414CA" w14:textId="77777777" w:rsidR="004E4E0A" w:rsidRPr="00240052" w:rsidRDefault="004E4E0A" w:rsidP="004E4E0A">
      <w:pPr>
        <w:rPr>
          <w:rStyle w:val="Artref"/>
          <w:szCs w:val="24"/>
        </w:rPr>
      </w:pPr>
      <w:r w:rsidRPr="00240052">
        <w:rPr>
          <w:rStyle w:val="Artref"/>
          <w:szCs w:val="24"/>
        </w:rPr>
        <w:lastRenderedPageBreak/>
        <w:t>The Conference may wish to consider Appendix 4 Annex 2 with the view to update the table of characteristics to be submitted for advance publication of a GSO space station inter-satellite link where the other end of the link is a non-GSO space station not subject to coordination under No. </w:t>
      </w:r>
      <w:r w:rsidRPr="00240052">
        <w:rPr>
          <w:rStyle w:val="Artref"/>
          <w:bCs/>
          <w:szCs w:val="24"/>
        </w:rPr>
        <w:t>9.11A</w:t>
      </w:r>
      <w:r w:rsidRPr="00240052">
        <w:rPr>
          <w:rStyle w:val="Artref"/>
          <w:szCs w:val="24"/>
        </w:rPr>
        <w:t xml:space="preserve">, </w:t>
      </w:r>
      <w:r w:rsidRPr="00240052">
        <w:rPr>
          <w:rStyle w:val="Artref"/>
          <w:bCs/>
          <w:szCs w:val="24"/>
        </w:rPr>
        <w:t>9.12</w:t>
      </w:r>
      <w:r w:rsidRPr="00240052">
        <w:rPr>
          <w:rStyle w:val="Artref"/>
          <w:szCs w:val="24"/>
        </w:rPr>
        <w:t xml:space="preserve"> or </w:t>
      </w:r>
      <w:r w:rsidRPr="00240052">
        <w:rPr>
          <w:rStyle w:val="Artref"/>
          <w:bCs/>
          <w:szCs w:val="24"/>
        </w:rPr>
        <w:t>9.13</w:t>
      </w:r>
      <w:r w:rsidRPr="00240052">
        <w:rPr>
          <w:rStyle w:val="Artref"/>
          <w:szCs w:val="24"/>
        </w:rPr>
        <w:t xml:space="preserve">. Sub-Section IA to Article </w:t>
      </w:r>
      <w:r w:rsidRPr="00240052">
        <w:rPr>
          <w:rStyle w:val="Artref"/>
          <w:bCs/>
          <w:szCs w:val="24"/>
        </w:rPr>
        <w:t>9</w:t>
      </w:r>
      <w:r w:rsidRPr="00240052">
        <w:rPr>
          <w:rStyle w:val="Artref"/>
          <w:szCs w:val="24"/>
        </w:rPr>
        <w:t xml:space="preserve"> of the Radio Regulations may also be reviewed accordingly.</w:t>
      </w:r>
    </w:p>
    <w:p w14:paraId="163414CB" w14:textId="77777777" w:rsidR="004E4E0A" w:rsidRPr="00240052" w:rsidRDefault="004E4E0A" w:rsidP="004E4E0A">
      <w:pPr>
        <w:rPr>
          <w:rStyle w:val="Artref"/>
          <w:szCs w:val="24"/>
        </w:rPr>
      </w:pPr>
      <w:r w:rsidRPr="00240052">
        <w:rPr>
          <w:szCs w:val="24"/>
        </w:rPr>
        <w:t xml:space="preserve">The above was already submitted to WRC-07, but no decision was taken. </w:t>
      </w:r>
      <w:r w:rsidRPr="00240052">
        <w:rPr>
          <w:rStyle w:val="Artref"/>
          <w:szCs w:val="24"/>
        </w:rPr>
        <w:t xml:space="preserve">Since this requirement does not appear in Appendix </w:t>
      </w:r>
      <w:r w:rsidRPr="00240052">
        <w:rPr>
          <w:rStyle w:val="Artref"/>
          <w:bCs/>
          <w:szCs w:val="24"/>
        </w:rPr>
        <w:t>4</w:t>
      </w:r>
      <w:r w:rsidRPr="00240052">
        <w:rPr>
          <w:rStyle w:val="Artref"/>
          <w:szCs w:val="24"/>
        </w:rPr>
        <w:t xml:space="preserve">, but exists only in the Rules of Procedure, the Bureau has found that many administrations are unaware of it. </w:t>
      </w:r>
    </w:p>
    <w:p w14:paraId="163414CC" w14:textId="77777777" w:rsidR="004E4E0A" w:rsidRPr="00240052" w:rsidRDefault="004E4E0A" w:rsidP="004E4E0A">
      <w:pPr>
        <w:rPr>
          <w:szCs w:val="24"/>
        </w:rPr>
      </w:pPr>
      <w:r w:rsidRPr="00240052">
        <w:rPr>
          <w:rStyle w:val="Artref"/>
          <w:szCs w:val="24"/>
        </w:rPr>
        <w:t xml:space="preserve">The Bureau would therefore propose to the Conference to include this requirement in Appendix </w:t>
      </w:r>
      <w:r w:rsidRPr="00240052">
        <w:rPr>
          <w:rStyle w:val="Artref"/>
          <w:bCs/>
          <w:szCs w:val="24"/>
        </w:rPr>
        <w:t>4</w:t>
      </w:r>
      <w:r w:rsidRPr="00240052">
        <w:rPr>
          <w:rStyle w:val="Artref"/>
          <w:szCs w:val="24"/>
        </w:rPr>
        <w:t>.</w:t>
      </w:r>
    </w:p>
    <w:p w14:paraId="163414CD" w14:textId="77777777" w:rsidR="004E4E0A" w:rsidRPr="00240052" w:rsidRDefault="004E4E0A" w:rsidP="004E4E0A">
      <w:pPr>
        <w:pStyle w:val="berschrift3"/>
        <w:rPr>
          <w:rFonts w:eastAsia="SimSun"/>
          <w:lang w:eastAsia="zh-CN"/>
        </w:rPr>
      </w:pPr>
      <w:r w:rsidRPr="00240052">
        <w:rPr>
          <w:rFonts w:eastAsia="SimSun"/>
          <w:lang w:eastAsia="zh-CN"/>
        </w:rPr>
        <w:t xml:space="preserve">3.3. 3 </w:t>
      </w:r>
      <w:r w:rsidRPr="00240052">
        <w:rPr>
          <w:rFonts w:eastAsia="SimSun"/>
          <w:lang w:eastAsia="zh-CN"/>
        </w:rPr>
        <w:tab/>
        <w:t>Advance Publication of information on satellite networks or satellite systems (Section I of Article 9 of the Radio Regulations)</w:t>
      </w:r>
    </w:p>
    <w:p w14:paraId="163414CE" w14:textId="77777777" w:rsidR="004E4E0A" w:rsidRPr="00240052" w:rsidRDefault="004E4E0A" w:rsidP="004E4E0A">
      <w:pPr>
        <w:rPr>
          <w:rFonts w:asciiTheme="majorBidi" w:hAnsiTheme="majorBidi" w:cstheme="majorBidi"/>
          <w:szCs w:val="24"/>
        </w:rPr>
      </w:pPr>
      <w:r w:rsidRPr="00240052">
        <w:rPr>
          <w:rFonts w:asciiTheme="majorBidi" w:hAnsiTheme="majorBidi" w:cstheme="majorBidi"/>
          <w:b/>
          <w:bCs/>
          <w:szCs w:val="24"/>
        </w:rPr>
        <w:t>3.3.3.1</w:t>
      </w:r>
      <w:r w:rsidRPr="00240052">
        <w:rPr>
          <w:rFonts w:asciiTheme="majorBidi" w:hAnsiTheme="majorBidi" w:cstheme="majorBidi"/>
          <w:szCs w:val="24"/>
        </w:rPr>
        <w:t xml:space="preserve"> </w:t>
      </w:r>
      <w:r w:rsidRPr="00240052">
        <w:rPr>
          <w:rFonts w:asciiTheme="majorBidi" w:hAnsiTheme="majorBidi" w:cstheme="majorBidi"/>
          <w:szCs w:val="24"/>
        </w:rPr>
        <w:tab/>
        <w:t>The number of advance publication of information (API) on satellite networks or systems subject to coordination procedure under Section II of Article 9 of the Radio regulations have been steadily increasing for the past years (see table below). This increasing trend may be in part due to the fact that there is no cost recovery fee for these APIs. The Bureau has also witnessed that many of the APIs are not followed by a coordination requests within the period of 24 months mentioned under No. 9.5D. A significant amount of effort is therefore being required for updating the relevant databases by suppressing either in total or partially the obsolete APIs.</w:t>
      </w:r>
    </w:p>
    <w:p w14:paraId="163414CF" w14:textId="77777777" w:rsidR="004E4E0A" w:rsidRPr="00240052" w:rsidRDefault="004E4E0A" w:rsidP="004E4E0A">
      <w:pPr>
        <w:rPr>
          <w:rFonts w:asciiTheme="majorBidi" w:hAnsiTheme="majorBidi" w:cstheme="majorBidi"/>
          <w:szCs w:val="24"/>
        </w:rPr>
      </w:pPr>
    </w:p>
    <w:tbl>
      <w:tblPr>
        <w:tblW w:w="6720" w:type="dxa"/>
        <w:jc w:val="center"/>
        <w:tblInd w:w="-13" w:type="dxa"/>
        <w:tblCellMar>
          <w:left w:w="0" w:type="dxa"/>
          <w:right w:w="0" w:type="dxa"/>
        </w:tblCellMar>
        <w:tblLook w:val="04A0" w:firstRow="1" w:lastRow="0" w:firstColumn="1" w:lastColumn="0" w:noHBand="0" w:noVBand="1"/>
      </w:tblPr>
      <w:tblGrid>
        <w:gridCol w:w="2770"/>
        <w:gridCol w:w="790"/>
        <w:gridCol w:w="790"/>
        <w:gridCol w:w="790"/>
        <w:gridCol w:w="790"/>
        <w:gridCol w:w="790"/>
      </w:tblGrid>
      <w:tr w:rsidR="00240052" w:rsidRPr="00240052" w14:paraId="163414D1" w14:textId="77777777" w:rsidTr="004E4E0A">
        <w:trPr>
          <w:trHeight w:val="300"/>
          <w:jc w:val="center"/>
        </w:trPr>
        <w:tc>
          <w:tcPr>
            <w:tcW w:w="6720" w:type="dxa"/>
            <w:gridSpan w:val="6"/>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3414D0" w14:textId="77777777" w:rsidR="004E4E0A" w:rsidRPr="00240052" w:rsidRDefault="004E4E0A" w:rsidP="004E4E0A">
            <w:pPr>
              <w:jc w:val="center"/>
              <w:rPr>
                <w:rFonts w:asciiTheme="majorBidi" w:eastAsiaTheme="minorEastAsia" w:hAnsiTheme="majorBidi" w:cstheme="majorBidi"/>
                <w:szCs w:val="24"/>
              </w:rPr>
            </w:pPr>
            <w:r w:rsidRPr="00240052">
              <w:rPr>
                <w:rFonts w:asciiTheme="majorBidi" w:hAnsiTheme="majorBidi" w:cstheme="majorBidi"/>
                <w:szCs w:val="24"/>
              </w:rPr>
              <w:t>Number of APIs received in the last 5 years</w:t>
            </w:r>
          </w:p>
        </w:tc>
      </w:tr>
      <w:tr w:rsidR="00240052" w:rsidRPr="00240052" w14:paraId="163414D8" w14:textId="77777777" w:rsidTr="004E4E0A">
        <w:trPr>
          <w:trHeight w:val="300"/>
          <w:jc w:val="center"/>
        </w:trPr>
        <w:tc>
          <w:tcPr>
            <w:tcW w:w="27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3414D2" w14:textId="77777777" w:rsidR="004E4E0A" w:rsidRPr="00240052" w:rsidRDefault="004E4E0A" w:rsidP="004E4E0A">
            <w:pPr>
              <w:rPr>
                <w:rFonts w:asciiTheme="majorBidi" w:eastAsiaTheme="minorEastAsia" w:hAnsiTheme="majorBidi" w:cstheme="majorBidi"/>
                <w:szCs w:val="24"/>
              </w:rPr>
            </w:pPr>
            <w:r w:rsidRPr="00240052">
              <w:rPr>
                <w:rFonts w:asciiTheme="majorBidi" w:hAnsiTheme="majorBidi" w:cstheme="majorBidi"/>
                <w:szCs w:val="24"/>
              </w:rPr>
              <w:t>Year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3414D3" w14:textId="77777777" w:rsidR="004E4E0A" w:rsidRPr="00240052" w:rsidRDefault="004E4E0A" w:rsidP="004E4E0A">
            <w:pPr>
              <w:jc w:val="center"/>
              <w:rPr>
                <w:rFonts w:asciiTheme="majorBidi" w:eastAsiaTheme="minorEastAsia" w:hAnsiTheme="majorBidi" w:cstheme="majorBidi"/>
                <w:szCs w:val="24"/>
              </w:rPr>
            </w:pPr>
            <w:r w:rsidRPr="00240052">
              <w:rPr>
                <w:rFonts w:asciiTheme="majorBidi" w:hAnsiTheme="majorBidi" w:cstheme="majorBidi"/>
                <w:szCs w:val="24"/>
              </w:rPr>
              <w:t>2006</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3414D4" w14:textId="77777777" w:rsidR="004E4E0A" w:rsidRPr="00240052" w:rsidRDefault="004E4E0A" w:rsidP="004E4E0A">
            <w:pPr>
              <w:jc w:val="center"/>
              <w:rPr>
                <w:rFonts w:asciiTheme="majorBidi" w:eastAsiaTheme="minorEastAsia" w:hAnsiTheme="majorBidi" w:cstheme="majorBidi"/>
                <w:szCs w:val="24"/>
              </w:rPr>
            </w:pPr>
            <w:r w:rsidRPr="00240052">
              <w:rPr>
                <w:rFonts w:asciiTheme="majorBidi" w:hAnsiTheme="majorBidi" w:cstheme="majorBidi"/>
                <w:szCs w:val="24"/>
              </w:rPr>
              <w:t>2007</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3414D5" w14:textId="77777777" w:rsidR="004E4E0A" w:rsidRPr="00240052" w:rsidRDefault="004E4E0A" w:rsidP="004E4E0A">
            <w:pPr>
              <w:jc w:val="center"/>
              <w:rPr>
                <w:rFonts w:asciiTheme="majorBidi" w:eastAsiaTheme="minorEastAsia" w:hAnsiTheme="majorBidi" w:cstheme="majorBidi"/>
                <w:szCs w:val="24"/>
              </w:rPr>
            </w:pPr>
            <w:r w:rsidRPr="00240052">
              <w:rPr>
                <w:rFonts w:asciiTheme="majorBidi" w:hAnsiTheme="majorBidi" w:cstheme="majorBidi"/>
                <w:szCs w:val="24"/>
              </w:rPr>
              <w:t>2008</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3414D6" w14:textId="77777777" w:rsidR="004E4E0A" w:rsidRPr="00240052" w:rsidRDefault="004E4E0A" w:rsidP="004E4E0A">
            <w:pPr>
              <w:jc w:val="center"/>
              <w:rPr>
                <w:rFonts w:asciiTheme="majorBidi" w:eastAsiaTheme="minorEastAsia" w:hAnsiTheme="majorBidi" w:cstheme="majorBidi"/>
                <w:szCs w:val="24"/>
              </w:rPr>
            </w:pPr>
            <w:r w:rsidRPr="00240052">
              <w:rPr>
                <w:rFonts w:asciiTheme="majorBidi" w:hAnsiTheme="majorBidi" w:cstheme="majorBidi"/>
                <w:szCs w:val="24"/>
              </w:rPr>
              <w:t>2009</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3414D7" w14:textId="77777777" w:rsidR="004E4E0A" w:rsidRPr="00240052" w:rsidRDefault="004E4E0A" w:rsidP="004E4E0A">
            <w:pPr>
              <w:jc w:val="center"/>
              <w:rPr>
                <w:rFonts w:asciiTheme="majorBidi" w:eastAsiaTheme="minorEastAsia" w:hAnsiTheme="majorBidi" w:cstheme="majorBidi"/>
                <w:szCs w:val="24"/>
              </w:rPr>
            </w:pPr>
            <w:r w:rsidRPr="00240052">
              <w:rPr>
                <w:rFonts w:asciiTheme="majorBidi" w:hAnsiTheme="majorBidi" w:cstheme="majorBidi"/>
                <w:szCs w:val="24"/>
              </w:rPr>
              <w:t>2010</w:t>
            </w:r>
          </w:p>
        </w:tc>
      </w:tr>
      <w:tr w:rsidR="00240052" w:rsidRPr="00240052" w14:paraId="163414DF" w14:textId="77777777" w:rsidTr="004E4E0A">
        <w:trPr>
          <w:trHeight w:val="300"/>
          <w:jc w:val="center"/>
        </w:trPr>
        <w:tc>
          <w:tcPr>
            <w:tcW w:w="27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3414D9" w14:textId="77777777" w:rsidR="004E4E0A" w:rsidRPr="00240052" w:rsidRDefault="004E4E0A" w:rsidP="004E4E0A">
            <w:pPr>
              <w:rPr>
                <w:rFonts w:asciiTheme="majorBidi" w:eastAsiaTheme="minorEastAsia" w:hAnsiTheme="majorBidi" w:cstheme="majorBidi"/>
                <w:szCs w:val="24"/>
              </w:rPr>
            </w:pPr>
            <w:r w:rsidRPr="00240052">
              <w:rPr>
                <w:rFonts w:asciiTheme="majorBidi" w:hAnsiTheme="majorBidi" w:cstheme="majorBidi"/>
                <w:szCs w:val="24"/>
              </w:rPr>
              <w:t>API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3414DA" w14:textId="77777777" w:rsidR="004E4E0A" w:rsidRPr="00240052" w:rsidRDefault="004E4E0A" w:rsidP="004E4E0A">
            <w:pPr>
              <w:jc w:val="center"/>
              <w:rPr>
                <w:rFonts w:asciiTheme="majorBidi" w:eastAsiaTheme="minorEastAsia" w:hAnsiTheme="majorBidi" w:cstheme="majorBidi"/>
                <w:szCs w:val="24"/>
              </w:rPr>
            </w:pPr>
            <w:r w:rsidRPr="00240052">
              <w:rPr>
                <w:rFonts w:asciiTheme="majorBidi" w:hAnsiTheme="majorBidi" w:cstheme="majorBidi"/>
                <w:szCs w:val="24"/>
              </w:rPr>
              <w:t>499</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3414DB" w14:textId="77777777" w:rsidR="004E4E0A" w:rsidRPr="00240052" w:rsidRDefault="004E4E0A" w:rsidP="004E4E0A">
            <w:pPr>
              <w:jc w:val="center"/>
              <w:rPr>
                <w:rFonts w:asciiTheme="majorBidi" w:eastAsiaTheme="minorEastAsia" w:hAnsiTheme="majorBidi" w:cstheme="majorBidi"/>
                <w:szCs w:val="24"/>
              </w:rPr>
            </w:pPr>
            <w:r w:rsidRPr="00240052">
              <w:rPr>
                <w:rFonts w:asciiTheme="majorBidi" w:hAnsiTheme="majorBidi" w:cstheme="majorBidi"/>
                <w:szCs w:val="24"/>
              </w:rPr>
              <w:t>560</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3414DC" w14:textId="77777777" w:rsidR="004E4E0A" w:rsidRPr="00240052" w:rsidRDefault="004E4E0A" w:rsidP="004E4E0A">
            <w:pPr>
              <w:jc w:val="center"/>
              <w:rPr>
                <w:rFonts w:asciiTheme="majorBidi" w:eastAsiaTheme="minorEastAsia" w:hAnsiTheme="majorBidi" w:cstheme="majorBidi"/>
                <w:szCs w:val="24"/>
              </w:rPr>
            </w:pPr>
            <w:r w:rsidRPr="00240052">
              <w:rPr>
                <w:rFonts w:asciiTheme="majorBidi" w:hAnsiTheme="majorBidi" w:cstheme="majorBidi"/>
                <w:szCs w:val="24"/>
              </w:rPr>
              <w:t>620</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3414DD" w14:textId="77777777" w:rsidR="004E4E0A" w:rsidRPr="00240052" w:rsidRDefault="004E4E0A" w:rsidP="004E4E0A">
            <w:pPr>
              <w:jc w:val="center"/>
              <w:rPr>
                <w:rFonts w:asciiTheme="majorBidi" w:eastAsiaTheme="minorEastAsia" w:hAnsiTheme="majorBidi" w:cstheme="majorBidi"/>
                <w:szCs w:val="24"/>
              </w:rPr>
            </w:pPr>
            <w:r w:rsidRPr="00240052">
              <w:rPr>
                <w:rFonts w:asciiTheme="majorBidi" w:hAnsiTheme="majorBidi" w:cstheme="majorBidi"/>
                <w:szCs w:val="24"/>
              </w:rPr>
              <w:t>694</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3414DE" w14:textId="77777777" w:rsidR="004E4E0A" w:rsidRPr="00240052" w:rsidRDefault="004E4E0A" w:rsidP="004E4E0A">
            <w:pPr>
              <w:jc w:val="center"/>
              <w:rPr>
                <w:rFonts w:asciiTheme="majorBidi" w:eastAsiaTheme="minorEastAsia" w:hAnsiTheme="majorBidi" w:cstheme="majorBidi"/>
                <w:szCs w:val="24"/>
              </w:rPr>
            </w:pPr>
            <w:r w:rsidRPr="00240052">
              <w:rPr>
                <w:rFonts w:asciiTheme="majorBidi" w:hAnsiTheme="majorBidi" w:cstheme="majorBidi"/>
                <w:szCs w:val="24"/>
              </w:rPr>
              <w:t>800</w:t>
            </w:r>
          </w:p>
        </w:tc>
      </w:tr>
    </w:tbl>
    <w:p w14:paraId="163414E0" w14:textId="77777777" w:rsidR="004E4E0A" w:rsidRPr="00240052" w:rsidRDefault="004E4E0A" w:rsidP="004E4E0A">
      <w:pPr>
        <w:rPr>
          <w:rFonts w:asciiTheme="majorBidi" w:eastAsiaTheme="minorEastAsia" w:hAnsiTheme="majorBidi" w:cstheme="majorBidi"/>
          <w:szCs w:val="24"/>
        </w:rPr>
      </w:pPr>
    </w:p>
    <w:p w14:paraId="163414E1" w14:textId="77777777" w:rsidR="004E4E0A" w:rsidRPr="00240052" w:rsidRDefault="004E4E0A" w:rsidP="004E4E0A">
      <w:r w:rsidRPr="00240052">
        <w:rPr>
          <w:rFonts w:asciiTheme="majorBidi" w:eastAsiaTheme="minorEastAsia" w:hAnsiTheme="majorBidi" w:cstheme="majorBidi"/>
          <w:b/>
          <w:bCs/>
          <w:szCs w:val="24"/>
        </w:rPr>
        <w:t>3.3.3.2</w:t>
      </w:r>
      <w:r w:rsidRPr="00240052">
        <w:rPr>
          <w:rFonts w:asciiTheme="majorBidi" w:eastAsiaTheme="minorEastAsia" w:hAnsiTheme="majorBidi" w:cstheme="majorBidi"/>
          <w:b/>
          <w:bCs/>
          <w:szCs w:val="24"/>
        </w:rPr>
        <w:tab/>
      </w:r>
      <w:r w:rsidRPr="00240052">
        <w:rPr>
          <w:rFonts w:asciiTheme="majorBidi" w:hAnsiTheme="majorBidi" w:cstheme="majorBidi"/>
          <w:szCs w:val="24"/>
        </w:rPr>
        <w:t xml:space="preserve">Since the API information requested under Section IB of Article 9 of the Radio </w:t>
      </w:r>
      <w:proofErr w:type="gramStart"/>
      <w:r w:rsidRPr="00240052">
        <w:rPr>
          <w:rFonts w:asciiTheme="majorBidi" w:hAnsiTheme="majorBidi" w:cstheme="majorBidi"/>
          <w:szCs w:val="24"/>
        </w:rPr>
        <w:t>Regulations  contains</w:t>
      </w:r>
      <w:proofErr w:type="gramEnd"/>
      <w:r w:rsidRPr="00240052">
        <w:rPr>
          <w:rFonts w:asciiTheme="majorBidi" w:hAnsiTheme="majorBidi" w:cstheme="majorBidi"/>
          <w:szCs w:val="24"/>
        </w:rPr>
        <w:t xml:space="preserve"> only a limited amount of information, the most pertinent being the date of receipt of complete information, the frequency bands and the orbital position for GSO networks, a paperless electronic approach using a </w:t>
      </w:r>
      <w:r w:rsidRPr="00240052">
        <w:t xml:space="preserve">secure encrypted ITU web server might be considered for the electronic publication of such API information for satellite networks </w:t>
      </w:r>
      <w:proofErr w:type="spellStart"/>
      <w:r w:rsidRPr="00240052">
        <w:t>orsystems</w:t>
      </w:r>
      <w:proofErr w:type="spellEnd"/>
      <w:r w:rsidRPr="00240052">
        <w:t xml:space="preserve"> subject to coordination. The current API publication would continue to apply to advance publication of information on satellite networks or systems which are not subject to coordination procedures under Section II of Article 9.</w:t>
      </w:r>
    </w:p>
    <w:p w14:paraId="163414E2" w14:textId="77777777" w:rsidR="004E4E0A" w:rsidRPr="00240052" w:rsidRDefault="004E4E0A" w:rsidP="004E4E0A">
      <w:pPr>
        <w:rPr>
          <w:rFonts w:asciiTheme="majorBidi" w:eastAsia="SimSun" w:hAnsiTheme="majorBidi" w:cstheme="majorBidi"/>
          <w:szCs w:val="24"/>
          <w:lang w:eastAsia="zh-CN"/>
        </w:rPr>
      </w:pPr>
      <w:r w:rsidRPr="00240052">
        <w:rPr>
          <w:b/>
          <w:bCs/>
        </w:rPr>
        <w:t>3.3.3.3</w:t>
      </w:r>
      <w:r w:rsidRPr="00240052">
        <w:tab/>
      </w:r>
      <w:r w:rsidRPr="00240052">
        <w:rPr>
          <w:rFonts w:asciiTheme="majorBidi" w:hAnsiTheme="majorBidi" w:cstheme="majorBidi"/>
          <w:szCs w:val="24"/>
        </w:rPr>
        <w:t xml:space="preserve">With this new approach, an administration would be able to submit API information directly through the web. After application of a validation software, part of the web submission process, the entry would be immediately visible to all on the ITU website with the list of received API periodically published in the BRIFIC (Space). At the end of 2 years prescribed in No. 9.5D, the entries will automatically be removed from this list. Coordination requests that are submitted within the 2 years, together with relevant API information (date of receipt, nominal orbital position) would then be normally processed and entered into the SNS database. Such an approach would make API information readily accessible to all, and would limit the amount of workload for the </w:t>
      </w:r>
      <w:proofErr w:type="spellStart"/>
      <w:r w:rsidRPr="00240052">
        <w:rPr>
          <w:rFonts w:asciiTheme="majorBidi" w:hAnsiTheme="majorBidi" w:cstheme="majorBidi"/>
          <w:szCs w:val="24"/>
        </w:rPr>
        <w:t>Administartions</w:t>
      </w:r>
      <w:proofErr w:type="spellEnd"/>
      <w:r w:rsidRPr="00240052">
        <w:rPr>
          <w:rFonts w:asciiTheme="majorBidi" w:hAnsiTheme="majorBidi" w:cstheme="majorBidi"/>
          <w:szCs w:val="24"/>
        </w:rPr>
        <w:t xml:space="preserve"> and the Bureau in the processing of API for satellite networks or systems subject to coordination.</w:t>
      </w:r>
      <w:r w:rsidRPr="00240052">
        <w:rPr>
          <w:rFonts w:asciiTheme="majorBidi" w:hAnsiTheme="majorBidi" w:cstheme="majorBidi"/>
          <w:szCs w:val="24"/>
        </w:rPr>
        <w:br/>
        <w:t xml:space="preserve">The Conference is invited to consider the above approach and to take any relevant decisions. </w:t>
      </w:r>
    </w:p>
    <w:p w14:paraId="163414E3" w14:textId="77777777" w:rsidR="004E4E0A" w:rsidRPr="00240052" w:rsidRDefault="004E4E0A" w:rsidP="004E4E0A">
      <w:pPr>
        <w:pStyle w:val="berschrift3"/>
        <w:rPr>
          <w:rFonts w:eastAsia="SimSun"/>
          <w:lang w:eastAsia="zh-CN"/>
        </w:rPr>
      </w:pPr>
      <w:r w:rsidRPr="00240052">
        <w:rPr>
          <w:rFonts w:eastAsia="SimSun"/>
          <w:lang w:eastAsia="zh-CN"/>
        </w:rPr>
        <w:t xml:space="preserve">3.3.4 </w:t>
      </w:r>
      <w:r w:rsidRPr="00240052">
        <w:rPr>
          <w:rFonts w:eastAsia="SimSun"/>
          <w:lang w:eastAsia="zh-CN"/>
        </w:rPr>
        <w:tab/>
        <w:t>Application of No. 11.41</w:t>
      </w:r>
    </w:p>
    <w:p w14:paraId="163414E4" w14:textId="77777777" w:rsidR="004E4E0A" w:rsidRPr="00240052" w:rsidRDefault="004E4E0A" w:rsidP="004E4E0A">
      <w:pPr>
        <w:rPr>
          <w:lang w:eastAsia="zh-CN"/>
        </w:rPr>
      </w:pPr>
      <w:r w:rsidRPr="00240052">
        <w:rPr>
          <w:lang w:eastAsia="zh-CN"/>
        </w:rPr>
        <w:t>See §3.4 Part 7 of the Report of the Director</w:t>
      </w:r>
    </w:p>
    <w:p w14:paraId="163414E5" w14:textId="77777777" w:rsidR="004E4E0A" w:rsidRPr="00240052" w:rsidRDefault="004E4E0A" w:rsidP="004E4E0A">
      <w:pPr>
        <w:pStyle w:val="berschrift3"/>
      </w:pPr>
      <w:r w:rsidRPr="00240052">
        <w:rPr>
          <w:rFonts w:eastAsia="SimSun"/>
          <w:lang w:eastAsia="zh-CN"/>
        </w:rPr>
        <w:lastRenderedPageBreak/>
        <w:t xml:space="preserve">3.3.5 </w:t>
      </w:r>
      <w:r w:rsidRPr="00240052">
        <w:rPr>
          <w:rFonts w:eastAsia="SimSun"/>
          <w:lang w:eastAsia="zh-CN"/>
        </w:rPr>
        <w:tab/>
        <w:t>Application of No. 11.48</w:t>
      </w:r>
    </w:p>
    <w:p w14:paraId="163414E6" w14:textId="77777777" w:rsidR="004E4E0A" w:rsidRPr="00240052" w:rsidRDefault="004E4E0A" w:rsidP="004E4E0A">
      <w:pPr>
        <w:rPr>
          <w:rFonts w:eastAsia="SimSun"/>
          <w:lang w:eastAsia="zh-CN"/>
        </w:rPr>
      </w:pPr>
      <w:r w:rsidRPr="00240052">
        <w:rPr>
          <w:rFonts w:eastAsia="SimSun"/>
          <w:lang w:eastAsia="zh-CN"/>
        </w:rPr>
        <w:t>No. </w:t>
      </w:r>
      <w:r w:rsidRPr="00240052">
        <w:rPr>
          <w:rFonts w:eastAsia="SimSun"/>
          <w:b/>
          <w:lang w:eastAsia="zh-CN"/>
        </w:rPr>
        <w:t>11.48</w:t>
      </w:r>
      <w:r w:rsidRPr="00240052">
        <w:rPr>
          <w:rFonts w:eastAsia="SimSun"/>
          <w:lang w:eastAsia="zh-CN"/>
        </w:rPr>
        <w:t xml:space="preserve"> provides for the cancellation of Advance Publication Information and Coordination Request Special Sections when the frequency assignments are not brought into use by the expiry date under No. </w:t>
      </w:r>
      <w:r w:rsidRPr="00240052">
        <w:rPr>
          <w:rFonts w:eastAsia="SimSun"/>
          <w:b/>
          <w:lang w:eastAsia="zh-CN"/>
        </w:rPr>
        <w:t>11.44</w:t>
      </w:r>
      <w:r w:rsidRPr="00240052">
        <w:rPr>
          <w:rFonts w:eastAsia="SimSun"/>
          <w:lang w:eastAsia="zh-CN"/>
        </w:rPr>
        <w:t xml:space="preserve">. The same procedure, i.e. cancellation of the Special Sections, is applied by the Bureau in accordance with § 7 of the Rule of Procedure on Nos. </w:t>
      </w:r>
      <w:r w:rsidRPr="00240052">
        <w:rPr>
          <w:rFonts w:eastAsia="SimSun"/>
          <w:b/>
          <w:lang w:eastAsia="zh-CN"/>
        </w:rPr>
        <w:t>11.44</w:t>
      </w:r>
      <w:r w:rsidRPr="00240052">
        <w:rPr>
          <w:rFonts w:eastAsia="SimSun"/>
          <w:lang w:eastAsia="zh-CN"/>
        </w:rPr>
        <w:t xml:space="preserve"> and </w:t>
      </w:r>
      <w:r w:rsidRPr="00240052">
        <w:rPr>
          <w:rFonts w:eastAsia="SimSun"/>
          <w:b/>
          <w:lang w:eastAsia="zh-CN"/>
        </w:rPr>
        <w:t>11.44.1</w:t>
      </w:r>
      <w:r w:rsidRPr="00240052">
        <w:rPr>
          <w:rFonts w:eastAsia="SimSun"/>
          <w:lang w:eastAsia="zh-CN"/>
        </w:rPr>
        <w:t xml:space="preserve"> when an administration does not submit the first notice for recording of assignments within the time-limit specified in No. </w:t>
      </w:r>
      <w:r w:rsidRPr="00240052">
        <w:rPr>
          <w:rFonts w:eastAsia="SimSun"/>
          <w:b/>
          <w:lang w:eastAsia="zh-CN"/>
        </w:rPr>
        <w:t>11.44.1</w:t>
      </w:r>
      <w:r w:rsidRPr="00240052">
        <w:rPr>
          <w:rFonts w:eastAsia="SimSun"/>
          <w:lang w:eastAsia="zh-CN"/>
        </w:rPr>
        <w:t xml:space="preserve"> or the due diligence information as indicated in Resolution </w:t>
      </w:r>
      <w:r w:rsidRPr="00240052">
        <w:rPr>
          <w:rFonts w:eastAsia="SimSun"/>
          <w:b/>
          <w:lang w:eastAsia="zh-CN"/>
        </w:rPr>
        <w:t>49</w:t>
      </w:r>
      <w:r w:rsidRPr="00240052">
        <w:rPr>
          <w:rFonts w:eastAsia="SimSun"/>
          <w:lang w:eastAsia="zh-CN"/>
        </w:rPr>
        <w:t>. The Conference may wish to consider including the substance of § 7 of the Rule of Procedure on Nos. </w:t>
      </w:r>
      <w:r w:rsidRPr="00240052">
        <w:rPr>
          <w:rFonts w:eastAsia="SimSun"/>
          <w:b/>
          <w:lang w:eastAsia="zh-CN"/>
        </w:rPr>
        <w:t>11.44</w:t>
      </w:r>
      <w:r w:rsidRPr="00240052">
        <w:rPr>
          <w:rFonts w:eastAsia="SimSun"/>
          <w:lang w:eastAsia="zh-CN"/>
        </w:rPr>
        <w:t xml:space="preserve"> and </w:t>
      </w:r>
      <w:r w:rsidRPr="00240052">
        <w:rPr>
          <w:rFonts w:eastAsia="SimSun"/>
          <w:b/>
          <w:lang w:eastAsia="zh-CN"/>
        </w:rPr>
        <w:t>11.44.1</w:t>
      </w:r>
      <w:r w:rsidRPr="00240052">
        <w:rPr>
          <w:rFonts w:eastAsia="SimSun"/>
          <w:lang w:eastAsia="zh-CN"/>
        </w:rPr>
        <w:t xml:space="preserve"> in No. </w:t>
      </w:r>
      <w:r w:rsidRPr="00240052">
        <w:rPr>
          <w:rFonts w:eastAsia="SimSun"/>
          <w:b/>
          <w:lang w:eastAsia="zh-CN"/>
        </w:rPr>
        <w:t>11.48</w:t>
      </w:r>
      <w:r w:rsidRPr="00240052">
        <w:rPr>
          <w:rFonts w:eastAsia="SimSun"/>
          <w:lang w:eastAsia="zh-CN"/>
        </w:rPr>
        <w:t xml:space="preserve"> with consequential changes to No. </w:t>
      </w:r>
      <w:r w:rsidRPr="00240052">
        <w:rPr>
          <w:rFonts w:eastAsia="SimSun"/>
          <w:b/>
          <w:lang w:eastAsia="zh-CN"/>
        </w:rPr>
        <w:t>11.44.1</w:t>
      </w:r>
      <w:r w:rsidRPr="00240052">
        <w:rPr>
          <w:rFonts w:eastAsia="SimSun"/>
          <w:lang w:eastAsia="zh-CN"/>
        </w:rPr>
        <w:t xml:space="preserve"> and Resolution </w:t>
      </w:r>
      <w:r w:rsidRPr="00240052">
        <w:rPr>
          <w:rFonts w:eastAsia="SimSun"/>
          <w:b/>
          <w:lang w:eastAsia="zh-CN"/>
        </w:rPr>
        <w:t>49</w:t>
      </w:r>
      <w:r w:rsidRPr="00240052">
        <w:rPr>
          <w:rFonts w:eastAsia="SimSun"/>
          <w:lang w:eastAsia="zh-CN"/>
        </w:rPr>
        <w:t>, as required. An example modification is presented below:</w:t>
      </w:r>
    </w:p>
    <w:p w14:paraId="163414E7" w14:textId="77777777" w:rsidR="004E4E0A" w:rsidRPr="00240052" w:rsidRDefault="004E4E0A" w:rsidP="004E4E0A">
      <w:pPr>
        <w:rPr>
          <w:rFonts w:eastAsia="SimSun"/>
          <w:lang w:eastAsia="zh-CN"/>
        </w:rPr>
      </w:pPr>
      <w:r w:rsidRPr="00240052">
        <w:rPr>
          <w:rFonts w:eastAsia="SimSun"/>
          <w:b/>
          <w:bCs/>
          <w:lang w:eastAsia="zh-CN"/>
        </w:rPr>
        <w:t>MOD 11.48</w:t>
      </w:r>
      <w:r w:rsidRPr="00240052">
        <w:rPr>
          <w:rFonts w:eastAsia="SimSun"/>
          <w:b/>
          <w:bCs/>
          <w:lang w:eastAsia="zh-CN"/>
        </w:rPr>
        <w:tab/>
      </w:r>
      <w:r w:rsidRPr="00240052">
        <w:rPr>
          <w:rFonts w:eastAsia="SimSun"/>
          <w:lang w:eastAsia="zh-CN"/>
        </w:rPr>
        <w:t>If, after the expiry of the period of seven years from the date of receipt of the relevant complete information referred to in No. </w:t>
      </w:r>
      <w:r w:rsidRPr="00240052">
        <w:rPr>
          <w:rFonts w:eastAsia="SimSun"/>
          <w:b/>
          <w:lang w:eastAsia="zh-CN"/>
        </w:rPr>
        <w:t>9.1</w:t>
      </w:r>
      <w:r w:rsidRPr="00240052">
        <w:rPr>
          <w:rFonts w:eastAsia="SimSun"/>
          <w:lang w:eastAsia="zh-CN"/>
        </w:rPr>
        <w:t xml:space="preserve"> or </w:t>
      </w:r>
      <w:r w:rsidRPr="00240052">
        <w:rPr>
          <w:rFonts w:eastAsia="SimSun"/>
          <w:b/>
          <w:lang w:eastAsia="zh-CN"/>
        </w:rPr>
        <w:t>9.2</w:t>
      </w:r>
      <w:r w:rsidRPr="00240052">
        <w:rPr>
          <w:rFonts w:eastAsia="SimSun"/>
          <w:lang w:eastAsia="zh-CN"/>
        </w:rPr>
        <w:t xml:space="preserve">, as appropriate, the administration responsible for the satellite network has not brought the frequency assignments to stations of the network into use, </w:t>
      </w:r>
      <w:r w:rsidRPr="00240052">
        <w:rPr>
          <w:rFonts w:eastAsia="SimSun"/>
          <w:u w:val="single"/>
          <w:lang w:eastAsia="zh-CN"/>
        </w:rPr>
        <w:t>or has not submitted the first notice for recording of the frequency assignments under No. </w:t>
      </w:r>
      <w:r w:rsidRPr="00240052">
        <w:rPr>
          <w:rFonts w:eastAsia="SimSun"/>
          <w:b/>
          <w:bCs/>
          <w:u w:val="single"/>
          <w:lang w:eastAsia="zh-CN"/>
        </w:rPr>
        <w:t>11.15</w:t>
      </w:r>
      <w:r w:rsidRPr="00240052">
        <w:rPr>
          <w:rFonts w:eastAsia="SimSun"/>
          <w:u w:val="single"/>
          <w:lang w:eastAsia="zh-CN"/>
        </w:rPr>
        <w:t xml:space="preserve"> or has not provided the due diligence information pursuant to Resolution </w:t>
      </w:r>
      <w:r w:rsidRPr="00240052">
        <w:rPr>
          <w:rFonts w:eastAsia="SimSun"/>
          <w:b/>
          <w:bCs/>
          <w:u w:val="single"/>
          <w:lang w:eastAsia="zh-CN"/>
        </w:rPr>
        <w:t>49 (Rev.WRC-03)</w:t>
      </w:r>
      <w:r w:rsidRPr="00240052">
        <w:rPr>
          <w:rFonts w:eastAsia="SimSun"/>
          <w:u w:val="single"/>
          <w:lang w:eastAsia="zh-CN"/>
        </w:rPr>
        <w:t xml:space="preserve">, </w:t>
      </w:r>
      <w:r w:rsidRPr="00240052">
        <w:rPr>
          <w:rFonts w:eastAsia="SimSun"/>
          <w:lang w:eastAsia="zh-CN"/>
        </w:rPr>
        <w:t xml:space="preserve">the corresponding information published under Nos. </w:t>
      </w:r>
      <w:r w:rsidRPr="00240052">
        <w:rPr>
          <w:rFonts w:eastAsia="SimSun"/>
          <w:b/>
          <w:lang w:eastAsia="zh-CN"/>
        </w:rPr>
        <w:t>9.2B</w:t>
      </w:r>
      <w:r w:rsidRPr="00240052">
        <w:rPr>
          <w:rFonts w:eastAsia="SimSun"/>
          <w:lang w:eastAsia="zh-CN"/>
        </w:rPr>
        <w:t xml:space="preserve"> and </w:t>
      </w:r>
      <w:r w:rsidRPr="00240052">
        <w:rPr>
          <w:rFonts w:eastAsia="SimSun"/>
          <w:b/>
          <w:lang w:eastAsia="zh-CN"/>
        </w:rPr>
        <w:t>9.38</w:t>
      </w:r>
      <w:r w:rsidRPr="00240052">
        <w:rPr>
          <w:rFonts w:eastAsia="SimSun"/>
          <w:lang w:eastAsia="zh-CN"/>
        </w:rPr>
        <w:t xml:space="preserve">, as appropriate, shall be cancelled, but only after the administration concerned has been informed at least </w:t>
      </w:r>
      <w:r w:rsidRPr="00240052">
        <w:rPr>
          <w:rFonts w:eastAsia="SimSun"/>
          <w:u w:val="single"/>
          <w:lang w:eastAsia="zh-CN"/>
        </w:rPr>
        <w:t>[</w:t>
      </w:r>
      <w:r w:rsidRPr="00240052">
        <w:rPr>
          <w:rFonts w:eastAsia="SimSun"/>
          <w:lang w:eastAsia="zh-CN"/>
        </w:rPr>
        <w:t>three</w:t>
      </w:r>
      <w:r w:rsidRPr="00240052">
        <w:rPr>
          <w:rFonts w:eastAsia="SimSun"/>
          <w:u w:val="single"/>
          <w:lang w:eastAsia="zh-CN"/>
        </w:rPr>
        <w:t>][six]</w:t>
      </w:r>
      <w:r w:rsidRPr="00240052">
        <w:rPr>
          <w:rFonts w:eastAsia="SimSun"/>
          <w:lang w:eastAsia="zh-CN"/>
        </w:rPr>
        <w:t xml:space="preserve"> months before the expiry date referred to in No. </w:t>
      </w:r>
      <w:r w:rsidRPr="00240052">
        <w:rPr>
          <w:rFonts w:eastAsia="SimSun"/>
          <w:b/>
          <w:lang w:eastAsia="zh-CN"/>
        </w:rPr>
        <w:t>11.44</w:t>
      </w:r>
      <w:r w:rsidRPr="00240052">
        <w:rPr>
          <w:rFonts w:eastAsia="SimSun"/>
          <w:lang w:eastAsia="zh-CN"/>
        </w:rPr>
        <w:t>.</w:t>
      </w:r>
      <w:r w:rsidRPr="00240052">
        <w:rPr>
          <w:rFonts w:eastAsia="SimSun"/>
          <w:sz w:val="16"/>
          <w:szCs w:val="16"/>
          <w:lang w:eastAsia="zh-CN"/>
        </w:rPr>
        <w:t>     (WRC</w:t>
      </w:r>
      <w:r w:rsidRPr="00240052">
        <w:rPr>
          <w:rFonts w:eastAsia="SimSun"/>
          <w:sz w:val="16"/>
          <w:szCs w:val="16"/>
          <w:lang w:eastAsia="zh-CN"/>
        </w:rPr>
        <w:noBreakHyphen/>
        <w:t>03)</w:t>
      </w:r>
    </w:p>
    <w:p w14:paraId="163414E8" w14:textId="77777777" w:rsidR="004E4E0A" w:rsidRPr="00240052" w:rsidRDefault="004E4E0A" w:rsidP="004E4E0A">
      <w:pPr>
        <w:pStyle w:val="berschrift3"/>
      </w:pPr>
      <w:r w:rsidRPr="00240052">
        <w:t>3.3.6</w:t>
      </w:r>
      <w:r w:rsidRPr="00240052">
        <w:tab/>
        <w:t>Steerable beam – method for meeting pfd limits</w:t>
      </w:r>
    </w:p>
    <w:p w14:paraId="163414E9" w14:textId="77777777" w:rsidR="004E4E0A" w:rsidRPr="00240052" w:rsidRDefault="004E4E0A" w:rsidP="004E4E0A">
      <w:r w:rsidRPr="00240052">
        <w:t>Paragraph 3 of the Rules of Procedure relating to No. 21.16 requires that in cases where frequency assignments in steerable beams of a satellite network exceed the applicable hard pfd limits, the Bureau will establish a favourable finding only if:</w:t>
      </w:r>
    </w:p>
    <w:p w14:paraId="163414EA" w14:textId="77777777" w:rsidR="004E4E0A" w:rsidRPr="00240052" w:rsidRDefault="004E4E0A" w:rsidP="004E4E0A">
      <w:pPr>
        <w:pStyle w:val="enumlev1"/>
      </w:pPr>
      <w:proofErr w:type="spellStart"/>
      <w:r w:rsidRPr="00240052">
        <w:t>i</w:t>
      </w:r>
      <w:proofErr w:type="spellEnd"/>
      <w:r w:rsidRPr="00240052">
        <w:t>)</w:t>
      </w:r>
      <w:r w:rsidRPr="00240052">
        <w:tab/>
        <w:t>There is at least one position of the steerable beam where the applicable pfd limits are met without any reduction of the notified power density</w:t>
      </w:r>
    </w:p>
    <w:p w14:paraId="163414EB" w14:textId="77777777" w:rsidR="004E4E0A" w:rsidRPr="00240052" w:rsidRDefault="004E4E0A" w:rsidP="004E4E0A">
      <w:pPr>
        <w:pStyle w:val="enumlev1"/>
      </w:pPr>
      <w:r w:rsidRPr="00240052">
        <w:t>ii)</w:t>
      </w:r>
      <w:r w:rsidRPr="00240052">
        <w:tab/>
        <w:t>The administration states that the applicable pfd limits will be met by applying a method, the description of which should be submitted to the Bureau. One possible example of such a method is described in the Annex to this Rule.</w:t>
      </w:r>
    </w:p>
    <w:p w14:paraId="163414EC" w14:textId="77777777" w:rsidR="004E4E0A" w:rsidRPr="00240052" w:rsidRDefault="004E4E0A" w:rsidP="004E4E0A">
      <w:pPr>
        <w:rPr>
          <w:rStyle w:val="Artref"/>
          <w:szCs w:val="24"/>
        </w:rPr>
      </w:pPr>
      <w:r w:rsidRPr="00240052">
        <w:rPr>
          <w:rStyle w:val="Artref"/>
          <w:szCs w:val="24"/>
        </w:rPr>
        <w:t xml:space="preserve">Since this requirement does not appear in Appendix </w:t>
      </w:r>
      <w:r w:rsidRPr="00240052">
        <w:rPr>
          <w:rStyle w:val="Artref"/>
          <w:bCs/>
          <w:szCs w:val="24"/>
        </w:rPr>
        <w:t>4</w:t>
      </w:r>
      <w:r w:rsidRPr="00240052">
        <w:rPr>
          <w:rStyle w:val="Artref"/>
          <w:szCs w:val="24"/>
        </w:rPr>
        <w:t xml:space="preserve">, but exists only in the Rules of Procedure, the Bureau has found that many administrations are unaware of it. </w:t>
      </w:r>
    </w:p>
    <w:p w14:paraId="163414ED" w14:textId="77777777" w:rsidR="004E4E0A" w:rsidRPr="00240052" w:rsidRDefault="004E4E0A" w:rsidP="004E4E0A">
      <w:pPr>
        <w:rPr>
          <w:szCs w:val="24"/>
        </w:rPr>
      </w:pPr>
      <w:r w:rsidRPr="00240052">
        <w:rPr>
          <w:rStyle w:val="Artref"/>
          <w:szCs w:val="24"/>
        </w:rPr>
        <w:t xml:space="preserve">The Bureau would therefore propose to the Conference to include this requirement in Appendix </w:t>
      </w:r>
      <w:r w:rsidRPr="00240052">
        <w:rPr>
          <w:rStyle w:val="Artref"/>
          <w:bCs/>
          <w:szCs w:val="24"/>
        </w:rPr>
        <w:t>4</w:t>
      </w:r>
      <w:r w:rsidRPr="00240052">
        <w:rPr>
          <w:rStyle w:val="Artref"/>
          <w:szCs w:val="24"/>
        </w:rPr>
        <w:t>.</w:t>
      </w:r>
    </w:p>
    <w:p w14:paraId="163414EE" w14:textId="77777777" w:rsidR="004E4E0A" w:rsidRPr="00240052" w:rsidRDefault="004E4E0A" w:rsidP="004E4E0A">
      <w:pPr>
        <w:rPr>
          <w:bCs/>
        </w:rPr>
      </w:pPr>
      <w:r w:rsidRPr="00240052">
        <w:rPr>
          <w:b/>
          <w:bCs/>
        </w:rPr>
        <w:t>3.3.7</w:t>
      </w:r>
      <w:r w:rsidRPr="00240052">
        <w:tab/>
      </w:r>
      <w:r w:rsidRPr="00240052">
        <w:rPr>
          <w:b/>
          <w:bCs/>
        </w:rPr>
        <w:t>Minimum acceptable aggregate carrier-to-interference ratio (data item C.12.a) in Annex 2 to Appendix 4</w:t>
      </w:r>
    </w:p>
    <w:p w14:paraId="163414EF" w14:textId="77777777" w:rsidR="004E4E0A" w:rsidRPr="00240052" w:rsidRDefault="004E4E0A" w:rsidP="004E4E0A">
      <w:pPr>
        <w:rPr>
          <w:rFonts w:eastAsia="SimSun"/>
          <w:lang w:eastAsia="zh-CN"/>
        </w:rPr>
      </w:pPr>
      <w:r w:rsidRPr="00240052">
        <w:rPr>
          <w:rFonts w:eastAsia="SimSun"/>
          <w:lang w:eastAsia="zh-CN"/>
        </w:rPr>
        <w:t xml:space="preserve">In accordance with Appendix </w:t>
      </w:r>
      <w:r w:rsidRPr="00240052">
        <w:rPr>
          <w:rFonts w:eastAsia="SimSun"/>
          <w:b/>
          <w:bCs/>
          <w:lang w:eastAsia="zh-CN"/>
        </w:rPr>
        <w:t>4 (Rev.WRC-07)</w:t>
      </w:r>
      <w:r w:rsidRPr="00240052">
        <w:rPr>
          <w:rFonts w:eastAsia="SimSun"/>
          <w:lang w:eastAsia="zh-CN"/>
        </w:rPr>
        <w:t xml:space="preserve">, </w:t>
      </w:r>
      <w:r w:rsidRPr="00240052">
        <w:t>the minimum acceptable aggregate carrier-to-interference ratio</w:t>
      </w:r>
      <w:r w:rsidRPr="00240052">
        <w:rPr>
          <w:b/>
          <w:bCs/>
        </w:rPr>
        <w:t xml:space="preserve"> </w:t>
      </w:r>
      <w:r w:rsidRPr="00240052">
        <w:t>(data item C.12.a</w:t>
      </w:r>
      <w:proofErr w:type="gramStart"/>
      <w:r w:rsidRPr="00240052">
        <w:t xml:space="preserve">) </w:t>
      </w:r>
      <w:r w:rsidRPr="00240052">
        <w:rPr>
          <w:rFonts w:eastAsia="SimSun"/>
          <w:lang w:eastAsia="zh-CN"/>
        </w:rPr>
        <w:t xml:space="preserve"> has</w:t>
      </w:r>
      <w:proofErr w:type="gramEnd"/>
      <w:r w:rsidRPr="00240052">
        <w:rPr>
          <w:rFonts w:eastAsia="SimSun"/>
          <w:lang w:eastAsia="zh-CN"/>
        </w:rPr>
        <w:t xml:space="preserve"> to be provided for notices submitted under Article 6 and 8 of Appendix </w:t>
      </w:r>
      <w:r w:rsidRPr="00240052">
        <w:rPr>
          <w:rFonts w:eastAsia="SimSun"/>
          <w:b/>
          <w:bCs/>
          <w:lang w:eastAsia="zh-CN"/>
        </w:rPr>
        <w:t>30B</w:t>
      </w:r>
      <w:r w:rsidRPr="00240052">
        <w:rPr>
          <w:rFonts w:eastAsia="SimSun"/>
          <w:lang w:eastAsia="zh-CN"/>
        </w:rPr>
        <w:t xml:space="preserve"> if the value “is less than 21dB”. </w:t>
      </w:r>
    </w:p>
    <w:p w14:paraId="163414F0" w14:textId="77777777" w:rsidR="004E4E0A" w:rsidRPr="00240052" w:rsidRDefault="004E4E0A" w:rsidP="004E4E0A">
      <w:pPr>
        <w:rPr>
          <w:rFonts w:eastAsia="SimSun"/>
          <w:lang w:eastAsia="zh-CN"/>
        </w:rPr>
      </w:pPr>
      <w:r w:rsidRPr="00240052">
        <w:rPr>
          <w:rFonts w:eastAsia="SimSun"/>
          <w:lang w:eastAsia="zh-CN"/>
        </w:rPr>
        <w:t xml:space="preserve">This data item was kept when WRC-07 made modifications to the Appendix </w:t>
      </w:r>
      <w:r w:rsidRPr="00240052">
        <w:rPr>
          <w:rFonts w:eastAsia="SimSun"/>
          <w:b/>
          <w:bCs/>
          <w:lang w:eastAsia="zh-CN"/>
        </w:rPr>
        <w:t xml:space="preserve">30B </w:t>
      </w:r>
      <w:r w:rsidRPr="00240052">
        <w:rPr>
          <w:rFonts w:eastAsia="SimSun"/>
          <w:lang w:eastAsia="zh-CN"/>
        </w:rPr>
        <w:t xml:space="preserve">because it was thought at that time that some administrations may, in some cases, </w:t>
      </w:r>
      <w:proofErr w:type="gramStart"/>
      <w:r w:rsidRPr="00240052">
        <w:rPr>
          <w:rFonts w:eastAsia="SimSun"/>
          <w:lang w:eastAsia="zh-CN"/>
        </w:rPr>
        <w:t>submit</w:t>
      </w:r>
      <w:proofErr w:type="gramEnd"/>
      <w:r w:rsidRPr="00240052">
        <w:rPr>
          <w:rFonts w:eastAsia="SimSun"/>
          <w:lang w:eastAsia="zh-CN"/>
        </w:rPr>
        <w:t xml:space="preserve"> a </w:t>
      </w:r>
      <w:r w:rsidRPr="00240052">
        <w:rPr>
          <w:rFonts w:eastAsia="SimSun"/>
          <w:i/>
          <w:iCs/>
          <w:lang w:eastAsia="zh-CN"/>
        </w:rPr>
        <w:t>C/I</w:t>
      </w:r>
      <w:r w:rsidRPr="00240052">
        <w:rPr>
          <w:rFonts w:eastAsia="SimSun"/>
          <w:lang w:eastAsia="zh-CN"/>
        </w:rPr>
        <w:t xml:space="preserve"> value lower than the normal criteria. However</w:t>
      </w:r>
      <w:proofErr w:type="gramStart"/>
      <w:r w:rsidRPr="00240052">
        <w:rPr>
          <w:rFonts w:eastAsia="SimSun"/>
          <w:lang w:eastAsia="zh-CN"/>
        </w:rPr>
        <w:t>,  the</w:t>
      </w:r>
      <w:proofErr w:type="gramEnd"/>
      <w:r w:rsidRPr="00240052">
        <w:rPr>
          <w:rFonts w:eastAsia="SimSun"/>
          <w:lang w:eastAsia="zh-CN"/>
        </w:rPr>
        <w:t xml:space="preserve"> Bureau has not found any such case in the Appendix 30B submissions up to now.  In Annex 4 examination overall aggregated </w:t>
      </w:r>
      <w:r w:rsidRPr="00240052">
        <w:rPr>
          <w:rFonts w:eastAsia="SimSun"/>
          <w:i/>
          <w:iCs/>
          <w:lang w:eastAsia="zh-CN"/>
        </w:rPr>
        <w:t>C/I</w:t>
      </w:r>
      <w:r w:rsidRPr="00240052">
        <w:rPr>
          <w:rFonts w:eastAsia="SimSun"/>
          <w:lang w:eastAsia="zh-CN"/>
        </w:rPr>
        <w:t xml:space="preserve"> values</w:t>
      </w:r>
      <w:r w:rsidRPr="00240052">
        <w:rPr>
          <w:rFonts w:eastAsia="SimSun"/>
          <w:i/>
          <w:iCs/>
          <w:lang w:eastAsia="zh-CN"/>
        </w:rPr>
        <w:t xml:space="preserve"> </w:t>
      </w:r>
      <w:r w:rsidRPr="00240052">
        <w:rPr>
          <w:rFonts w:eastAsia="SimSun"/>
          <w:lang w:eastAsia="zh-CN"/>
        </w:rPr>
        <w:t xml:space="preserve">calculated by the </w:t>
      </w:r>
      <w:proofErr w:type="spellStart"/>
      <w:r w:rsidRPr="00240052">
        <w:rPr>
          <w:rFonts w:eastAsia="SimSun"/>
          <w:lang w:eastAsia="zh-CN"/>
        </w:rPr>
        <w:t>Bueau</w:t>
      </w:r>
      <w:proofErr w:type="spellEnd"/>
      <w:r w:rsidRPr="00240052">
        <w:rPr>
          <w:rFonts w:eastAsia="SimSun"/>
          <w:lang w:eastAsia="zh-CN"/>
        </w:rPr>
        <w:t xml:space="preserve"> at the time of submission are recorded and used as already accepted values if they are less than 21dB.  In addition, the data item sometimes causes confusion when administrations prepare the Appendix 4 data for their submissions.  </w:t>
      </w:r>
    </w:p>
    <w:p w14:paraId="163414F1" w14:textId="77777777" w:rsidR="004E4E0A" w:rsidRPr="00240052" w:rsidRDefault="004E4E0A" w:rsidP="004E4E0A">
      <w:pPr>
        <w:rPr>
          <w:rFonts w:eastAsia="SimSun"/>
          <w:lang w:eastAsia="zh-CN"/>
        </w:rPr>
      </w:pPr>
      <w:r w:rsidRPr="00240052">
        <w:rPr>
          <w:rFonts w:eastAsia="SimSun"/>
          <w:lang w:eastAsia="zh-CN"/>
        </w:rPr>
        <w:t xml:space="preserve">It is therefore suggested to delete the data item C.12.a from Appendix </w:t>
      </w:r>
      <w:r w:rsidRPr="00240052">
        <w:rPr>
          <w:rFonts w:eastAsia="SimSun"/>
          <w:b/>
          <w:bCs/>
          <w:lang w:eastAsia="zh-CN"/>
        </w:rPr>
        <w:t xml:space="preserve">4 </w:t>
      </w:r>
      <w:r w:rsidRPr="00240052">
        <w:rPr>
          <w:rFonts w:eastAsia="SimSun"/>
          <w:lang w:eastAsia="zh-CN"/>
        </w:rPr>
        <w:t xml:space="preserve">of the Radio Regulations. </w:t>
      </w:r>
    </w:p>
    <w:p w14:paraId="163414F2" w14:textId="77777777" w:rsidR="004E4E0A" w:rsidRPr="00240052" w:rsidRDefault="004E4E0A" w:rsidP="004E4E0A">
      <w:pPr>
        <w:pStyle w:val="Listenabsatz"/>
        <w:numPr>
          <w:ilvl w:val="2"/>
          <w:numId w:val="2"/>
        </w:numPr>
        <w:rPr>
          <w:b/>
          <w:bCs/>
        </w:rPr>
      </w:pPr>
      <w:r w:rsidRPr="00240052">
        <w:rPr>
          <w:b/>
          <w:bCs/>
        </w:rPr>
        <w:t>Relocation of satellites</w:t>
      </w:r>
    </w:p>
    <w:p w14:paraId="163414F3" w14:textId="77777777" w:rsidR="004E4E0A" w:rsidRPr="00240052" w:rsidRDefault="004E4E0A" w:rsidP="004E4E0A">
      <w:pPr>
        <w:pStyle w:val="Message"/>
        <w:spacing w:before="120" w:after="100" w:afterAutospacing="1" w:line="240" w:lineRule="auto"/>
        <w:ind w:left="0" w:right="-34"/>
        <w:rPr>
          <w:rFonts w:asciiTheme="majorBidi" w:hAnsiTheme="majorBidi" w:cstheme="majorBidi"/>
          <w:sz w:val="24"/>
          <w:szCs w:val="24"/>
        </w:rPr>
      </w:pPr>
      <w:r w:rsidRPr="00240052">
        <w:rPr>
          <w:rFonts w:asciiTheme="majorBidi" w:hAnsiTheme="majorBidi" w:cstheme="majorBidi"/>
          <w:b/>
          <w:bCs/>
          <w:sz w:val="24"/>
          <w:szCs w:val="24"/>
        </w:rPr>
        <w:lastRenderedPageBreak/>
        <w:t>3.3.8.1</w:t>
      </w:r>
      <w:r w:rsidRPr="00240052">
        <w:rPr>
          <w:rFonts w:asciiTheme="majorBidi" w:hAnsiTheme="majorBidi" w:cstheme="majorBidi"/>
          <w:sz w:val="24"/>
          <w:szCs w:val="24"/>
        </w:rPr>
        <w:t xml:space="preserve">. The </w:t>
      </w:r>
      <w:proofErr w:type="spellStart"/>
      <w:r w:rsidRPr="00240052">
        <w:rPr>
          <w:rFonts w:asciiTheme="majorBidi" w:hAnsiTheme="majorBidi" w:cstheme="majorBidi"/>
          <w:sz w:val="24"/>
          <w:szCs w:val="24"/>
        </w:rPr>
        <w:t>Radiocommunication</w:t>
      </w:r>
      <w:proofErr w:type="spellEnd"/>
      <w:r w:rsidRPr="00240052">
        <w:rPr>
          <w:rFonts w:asciiTheme="majorBidi" w:hAnsiTheme="majorBidi" w:cstheme="majorBidi"/>
          <w:sz w:val="24"/>
          <w:szCs w:val="24"/>
        </w:rPr>
        <w:t xml:space="preserve"> Bureau </w:t>
      </w:r>
      <w:proofErr w:type="gramStart"/>
      <w:r w:rsidRPr="00240052">
        <w:rPr>
          <w:rFonts w:asciiTheme="majorBidi" w:hAnsiTheme="majorBidi" w:cstheme="majorBidi"/>
          <w:sz w:val="24"/>
          <w:szCs w:val="24"/>
        </w:rPr>
        <w:t>has  received</w:t>
      </w:r>
      <w:proofErr w:type="gramEnd"/>
      <w:r w:rsidRPr="00240052">
        <w:rPr>
          <w:rFonts w:asciiTheme="majorBidi" w:hAnsiTheme="majorBidi" w:cstheme="majorBidi"/>
          <w:sz w:val="24"/>
          <w:szCs w:val="24"/>
        </w:rPr>
        <w:t xml:space="preserve"> requests for assistance regarding unidentified spacecraft located in the proximity of a satellite </w:t>
      </w:r>
      <w:proofErr w:type="spellStart"/>
      <w:r w:rsidRPr="00240052">
        <w:rPr>
          <w:rFonts w:asciiTheme="majorBidi" w:hAnsiTheme="majorBidi" w:cstheme="majorBidi"/>
          <w:sz w:val="24"/>
          <w:szCs w:val="24"/>
        </w:rPr>
        <w:t>netword</w:t>
      </w:r>
      <w:proofErr w:type="spellEnd"/>
      <w:r w:rsidRPr="00240052">
        <w:rPr>
          <w:rFonts w:asciiTheme="majorBidi" w:hAnsiTheme="majorBidi" w:cstheme="majorBidi"/>
          <w:sz w:val="24"/>
          <w:szCs w:val="24"/>
        </w:rPr>
        <w:t xml:space="preserve"> recorded in the MIFR and operating in conformity with the Radio Regulations. Considering the risk of a physical collision and also of </w:t>
      </w:r>
      <w:proofErr w:type="spellStart"/>
      <w:r w:rsidRPr="00240052">
        <w:rPr>
          <w:rFonts w:asciiTheme="majorBidi" w:hAnsiTheme="majorBidi" w:cstheme="majorBidi"/>
          <w:sz w:val="24"/>
          <w:szCs w:val="24"/>
        </w:rPr>
        <w:t>harmfull</w:t>
      </w:r>
      <w:proofErr w:type="spellEnd"/>
      <w:r w:rsidRPr="00240052">
        <w:rPr>
          <w:rFonts w:asciiTheme="majorBidi" w:hAnsiTheme="majorBidi" w:cstheme="majorBidi"/>
          <w:sz w:val="24"/>
          <w:szCs w:val="24"/>
        </w:rPr>
        <w:t xml:space="preserve"> interference, the Bureau requested possible involved administrations to kindly verify the presence of any of its satellite networks located around the recorded satellite </w:t>
      </w:r>
      <w:proofErr w:type="gramStart"/>
      <w:r w:rsidRPr="00240052">
        <w:rPr>
          <w:rFonts w:asciiTheme="majorBidi" w:hAnsiTheme="majorBidi" w:cstheme="majorBidi"/>
          <w:sz w:val="24"/>
          <w:szCs w:val="24"/>
        </w:rPr>
        <w:t>network ,</w:t>
      </w:r>
      <w:proofErr w:type="gramEnd"/>
      <w:r w:rsidRPr="00240052">
        <w:rPr>
          <w:rFonts w:asciiTheme="majorBidi" w:hAnsiTheme="majorBidi" w:cstheme="majorBidi"/>
          <w:sz w:val="24"/>
          <w:szCs w:val="24"/>
        </w:rPr>
        <w:t xml:space="preserve"> and to provide information, including contact details of operating agencies, associated to the relevant satellite networks directly to the affected administration with a copy to the Bureau.</w:t>
      </w:r>
    </w:p>
    <w:p w14:paraId="163414F4" w14:textId="77777777" w:rsidR="004E4E0A" w:rsidRPr="00240052" w:rsidRDefault="004E4E0A" w:rsidP="004E4E0A">
      <w:pPr>
        <w:pStyle w:val="Message"/>
        <w:tabs>
          <w:tab w:val="left" w:pos="851"/>
        </w:tabs>
        <w:spacing w:before="120" w:after="100" w:afterAutospacing="1" w:line="240" w:lineRule="auto"/>
        <w:ind w:left="0" w:right="-34"/>
        <w:rPr>
          <w:rFonts w:asciiTheme="majorBidi" w:hAnsiTheme="majorBidi" w:cstheme="majorBidi"/>
          <w:sz w:val="24"/>
          <w:szCs w:val="24"/>
        </w:rPr>
      </w:pPr>
      <w:r w:rsidRPr="00240052">
        <w:rPr>
          <w:rFonts w:asciiTheme="majorBidi" w:hAnsiTheme="majorBidi" w:cstheme="majorBidi"/>
          <w:b/>
          <w:bCs/>
          <w:sz w:val="24"/>
          <w:szCs w:val="24"/>
        </w:rPr>
        <w:t>3.3.8.2</w:t>
      </w:r>
      <w:r w:rsidRPr="00240052">
        <w:rPr>
          <w:rFonts w:asciiTheme="majorBidi" w:hAnsiTheme="majorBidi" w:cstheme="majorBidi"/>
          <w:b/>
          <w:bCs/>
          <w:sz w:val="24"/>
          <w:szCs w:val="24"/>
        </w:rPr>
        <w:tab/>
      </w:r>
      <w:r w:rsidRPr="00240052">
        <w:rPr>
          <w:rFonts w:asciiTheme="majorBidi" w:hAnsiTheme="majorBidi" w:cstheme="majorBidi"/>
          <w:sz w:val="24"/>
          <w:szCs w:val="24"/>
        </w:rPr>
        <w:t xml:space="preserve">The Bureau is concerned to be the witness of a situation in which the drifting of satellites around the geostationary satellite orbit is not advertised with the administrations operating satellite </w:t>
      </w:r>
      <w:proofErr w:type="spellStart"/>
      <w:r w:rsidRPr="00240052">
        <w:rPr>
          <w:rFonts w:asciiTheme="majorBidi" w:hAnsiTheme="majorBidi" w:cstheme="majorBidi"/>
          <w:sz w:val="24"/>
          <w:szCs w:val="24"/>
        </w:rPr>
        <w:t>neworks</w:t>
      </w:r>
      <w:proofErr w:type="spellEnd"/>
      <w:r w:rsidRPr="00240052">
        <w:rPr>
          <w:rFonts w:asciiTheme="majorBidi" w:hAnsiTheme="majorBidi" w:cstheme="majorBidi"/>
          <w:sz w:val="24"/>
          <w:szCs w:val="24"/>
        </w:rPr>
        <w:t xml:space="preserve"> in the GSO arc of interest duly recorded in the Master Register, and also worried about possible case of harmful interference and risk of physical collision. In that regard, the Conference may wish to </w:t>
      </w:r>
      <w:proofErr w:type="gramStart"/>
      <w:r w:rsidRPr="00240052">
        <w:rPr>
          <w:rFonts w:asciiTheme="majorBidi" w:hAnsiTheme="majorBidi" w:cstheme="majorBidi"/>
          <w:sz w:val="24"/>
          <w:szCs w:val="24"/>
        </w:rPr>
        <w:t>encourage  administrations</w:t>
      </w:r>
      <w:proofErr w:type="gramEnd"/>
      <w:r w:rsidRPr="00240052">
        <w:rPr>
          <w:rFonts w:asciiTheme="majorBidi" w:hAnsiTheme="majorBidi" w:cstheme="majorBidi"/>
          <w:sz w:val="24"/>
          <w:szCs w:val="24"/>
        </w:rPr>
        <w:t xml:space="preserve"> to exchange information with concerned administrations on movement of satellites from one orbital location to another and to mandatorily keep the Bureau informed in order to prevent such above situation.  The Bureau could then assist administrations by informing </w:t>
      </w:r>
      <w:proofErr w:type="gramStart"/>
      <w:r w:rsidRPr="00240052">
        <w:rPr>
          <w:rFonts w:asciiTheme="majorBidi" w:hAnsiTheme="majorBidi" w:cstheme="majorBidi"/>
          <w:sz w:val="24"/>
          <w:szCs w:val="24"/>
        </w:rPr>
        <w:t>concerned  administrations</w:t>
      </w:r>
      <w:proofErr w:type="gramEnd"/>
      <w:r w:rsidRPr="00240052">
        <w:rPr>
          <w:rFonts w:asciiTheme="majorBidi" w:hAnsiTheme="majorBidi" w:cstheme="majorBidi"/>
          <w:sz w:val="24"/>
          <w:szCs w:val="24"/>
        </w:rPr>
        <w:t xml:space="preserve"> by e.g. a Circular </w:t>
      </w:r>
      <w:proofErr w:type="spellStart"/>
      <w:r w:rsidRPr="00240052">
        <w:rPr>
          <w:rFonts w:asciiTheme="majorBidi" w:hAnsiTheme="majorBidi" w:cstheme="majorBidi"/>
          <w:sz w:val="24"/>
          <w:szCs w:val="24"/>
        </w:rPr>
        <w:t>Telegaram</w:t>
      </w:r>
      <w:proofErr w:type="spellEnd"/>
      <w:r w:rsidRPr="00240052">
        <w:rPr>
          <w:rFonts w:asciiTheme="majorBidi" w:hAnsiTheme="majorBidi" w:cstheme="majorBidi"/>
          <w:sz w:val="24"/>
          <w:szCs w:val="24"/>
        </w:rPr>
        <w:t xml:space="preserve"> and/ or posting the information on the website.</w:t>
      </w:r>
    </w:p>
    <w:p w14:paraId="163414F5" w14:textId="77777777" w:rsidR="004E4E0A" w:rsidRPr="00240052" w:rsidRDefault="004E4E0A" w:rsidP="004E4E0A">
      <w:pPr>
        <w:pStyle w:val="Message"/>
        <w:tabs>
          <w:tab w:val="left" w:pos="851"/>
        </w:tabs>
        <w:spacing w:before="120" w:after="100" w:afterAutospacing="1" w:line="240" w:lineRule="auto"/>
        <w:ind w:left="0" w:right="-34"/>
        <w:rPr>
          <w:rFonts w:asciiTheme="majorBidi" w:hAnsiTheme="majorBidi" w:cstheme="majorBidi"/>
          <w:b/>
          <w:bCs/>
          <w:i/>
          <w:iCs/>
          <w:sz w:val="24"/>
          <w:szCs w:val="24"/>
        </w:rPr>
      </w:pPr>
      <w:r w:rsidRPr="00240052">
        <w:rPr>
          <w:rFonts w:asciiTheme="majorBidi" w:hAnsiTheme="majorBidi" w:cstheme="majorBidi"/>
          <w:b/>
          <w:bCs/>
          <w:sz w:val="24"/>
          <w:szCs w:val="24"/>
        </w:rPr>
        <w:t>3.3.9</w:t>
      </w:r>
      <w:r w:rsidRPr="00240052">
        <w:rPr>
          <w:rFonts w:asciiTheme="majorBidi" w:hAnsiTheme="majorBidi" w:cstheme="majorBidi"/>
          <w:b/>
          <w:bCs/>
          <w:sz w:val="24"/>
          <w:szCs w:val="24"/>
        </w:rPr>
        <w:tab/>
        <w:t>Recording of frequency assignments to micro/</w:t>
      </w:r>
      <w:proofErr w:type="spellStart"/>
      <w:r w:rsidRPr="00240052">
        <w:rPr>
          <w:rFonts w:asciiTheme="majorBidi" w:hAnsiTheme="majorBidi" w:cstheme="majorBidi"/>
          <w:b/>
          <w:bCs/>
          <w:sz w:val="24"/>
          <w:szCs w:val="24"/>
        </w:rPr>
        <w:t>cubesat</w:t>
      </w:r>
      <w:proofErr w:type="spellEnd"/>
      <w:r w:rsidRPr="00240052">
        <w:rPr>
          <w:rFonts w:asciiTheme="majorBidi" w:hAnsiTheme="majorBidi" w:cstheme="majorBidi"/>
          <w:b/>
          <w:bCs/>
          <w:sz w:val="24"/>
          <w:szCs w:val="24"/>
        </w:rPr>
        <w:t xml:space="preserve"> satellite type and suborbital flights</w:t>
      </w:r>
    </w:p>
    <w:p w14:paraId="163414F6" w14:textId="77777777" w:rsidR="004E4E0A" w:rsidRPr="00240052" w:rsidRDefault="004E4E0A" w:rsidP="004E4E0A">
      <w:pPr>
        <w:rPr>
          <w:b/>
          <w:bCs/>
        </w:rPr>
      </w:pPr>
      <w:r w:rsidRPr="00240052">
        <w:rPr>
          <w:b/>
          <w:bCs/>
        </w:rPr>
        <w:t xml:space="preserve">3.3.9.1   </w:t>
      </w:r>
      <w:r w:rsidRPr="00240052">
        <w:rPr>
          <w:rFonts w:asciiTheme="majorBidi" w:hAnsiTheme="majorBidi" w:cstheme="majorBidi"/>
          <w:b/>
          <w:bCs/>
          <w:szCs w:val="24"/>
        </w:rPr>
        <w:t>Micro/</w:t>
      </w:r>
      <w:proofErr w:type="spellStart"/>
      <w:r w:rsidRPr="00240052">
        <w:rPr>
          <w:rFonts w:asciiTheme="majorBidi" w:hAnsiTheme="majorBidi" w:cstheme="majorBidi"/>
          <w:b/>
          <w:bCs/>
          <w:szCs w:val="24"/>
        </w:rPr>
        <w:t>cubesat</w:t>
      </w:r>
      <w:proofErr w:type="spellEnd"/>
      <w:r w:rsidRPr="00240052">
        <w:rPr>
          <w:rFonts w:asciiTheme="majorBidi" w:hAnsiTheme="majorBidi" w:cstheme="majorBidi"/>
          <w:b/>
          <w:bCs/>
          <w:szCs w:val="24"/>
        </w:rPr>
        <w:t xml:space="preserve"> satellite type</w:t>
      </w:r>
    </w:p>
    <w:p w14:paraId="163414F7" w14:textId="77777777" w:rsidR="004E4E0A" w:rsidRPr="00240052" w:rsidRDefault="004E4E0A" w:rsidP="004E4E0A">
      <w:pPr>
        <w:rPr>
          <w:rFonts w:asciiTheme="majorBidi" w:hAnsiTheme="majorBidi" w:cstheme="majorBidi"/>
          <w:szCs w:val="24"/>
        </w:rPr>
      </w:pPr>
      <w:r w:rsidRPr="00240052">
        <w:rPr>
          <w:rFonts w:asciiTheme="majorBidi" w:hAnsiTheme="majorBidi" w:cstheme="majorBidi"/>
          <w:szCs w:val="24"/>
        </w:rPr>
        <w:t>The Bureau is witnessing a growing interest by Administrations to notify micro/</w:t>
      </w:r>
      <w:proofErr w:type="spellStart"/>
      <w:r w:rsidRPr="00240052">
        <w:rPr>
          <w:rFonts w:asciiTheme="majorBidi" w:hAnsiTheme="majorBidi" w:cstheme="majorBidi"/>
          <w:szCs w:val="24"/>
        </w:rPr>
        <w:t>cubesat</w:t>
      </w:r>
      <w:proofErr w:type="spellEnd"/>
      <w:r w:rsidRPr="00240052">
        <w:rPr>
          <w:rFonts w:asciiTheme="majorBidi" w:hAnsiTheme="majorBidi" w:cstheme="majorBidi"/>
          <w:b/>
          <w:bCs/>
          <w:szCs w:val="24"/>
        </w:rPr>
        <w:t xml:space="preserve"> </w:t>
      </w:r>
      <w:r w:rsidRPr="00240052">
        <w:rPr>
          <w:rFonts w:asciiTheme="majorBidi" w:hAnsiTheme="majorBidi" w:cstheme="majorBidi"/>
          <w:szCs w:val="24"/>
        </w:rPr>
        <w:t xml:space="preserve">non-GSO satellite systems in the Amateur satellite service (Article </w:t>
      </w:r>
      <w:r w:rsidRPr="00240052">
        <w:rPr>
          <w:rFonts w:asciiTheme="majorBidi" w:hAnsiTheme="majorBidi" w:cstheme="majorBidi"/>
          <w:b/>
          <w:bCs/>
          <w:szCs w:val="24"/>
        </w:rPr>
        <w:t>25</w:t>
      </w:r>
      <w:r w:rsidRPr="00240052">
        <w:rPr>
          <w:rFonts w:asciiTheme="majorBidi" w:hAnsiTheme="majorBidi" w:cstheme="majorBidi"/>
          <w:szCs w:val="24"/>
        </w:rPr>
        <w:t xml:space="preserve"> of the RR).</w:t>
      </w:r>
      <w:r w:rsidRPr="00240052">
        <w:rPr>
          <w:rFonts w:asciiTheme="majorBidi" w:hAnsiTheme="majorBidi" w:cstheme="majorBidi"/>
          <w:szCs w:val="24"/>
        </w:rPr>
        <w:br/>
      </w:r>
    </w:p>
    <w:tbl>
      <w:tblPr>
        <w:tblStyle w:val="Tabellenraster"/>
        <w:tblW w:w="0" w:type="auto"/>
        <w:tblInd w:w="108" w:type="dxa"/>
        <w:tblLook w:val="04A0" w:firstRow="1" w:lastRow="0" w:firstColumn="1" w:lastColumn="0" w:noHBand="0" w:noVBand="1"/>
      </w:tblPr>
      <w:tblGrid>
        <w:gridCol w:w="1843"/>
        <w:gridCol w:w="709"/>
        <w:gridCol w:w="992"/>
        <w:gridCol w:w="992"/>
        <w:gridCol w:w="851"/>
        <w:gridCol w:w="983"/>
        <w:gridCol w:w="1068"/>
        <w:gridCol w:w="1068"/>
        <w:gridCol w:w="1133"/>
      </w:tblGrid>
      <w:tr w:rsidR="00240052" w:rsidRPr="00240052" w14:paraId="16341501" w14:textId="77777777" w:rsidTr="004E4E0A">
        <w:tc>
          <w:tcPr>
            <w:tcW w:w="1843" w:type="dxa"/>
          </w:tcPr>
          <w:p w14:paraId="163414F8" w14:textId="77777777" w:rsidR="004E4E0A" w:rsidRPr="00240052" w:rsidRDefault="004E4E0A" w:rsidP="004E4E0A">
            <w:pPr>
              <w:jc w:val="center"/>
              <w:rPr>
                <w:rFonts w:asciiTheme="majorBidi" w:hAnsiTheme="majorBidi" w:cstheme="majorBidi"/>
                <w:b/>
                <w:bCs/>
                <w:szCs w:val="24"/>
              </w:rPr>
            </w:pPr>
            <w:r w:rsidRPr="00240052">
              <w:rPr>
                <w:rFonts w:asciiTheme="majorBidi" w:hAnsiTheme="majorBidi" w:cstheme="majorBidi"/>
                <w:b/>
                <w:bCs/>
                <w:szCs w:val="24"/>
              </w:rPr>
              <w:t>Year</w:t>
            </w:r>
          </w:p>
        </w:tc>
        <w:tc>
          <w:tcPr>
            <w:tcW w:w="709" w:type="dxa"/>
          </w:tcPr>
          <w:p w14:paraId="163414F9"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2003</w:t>
            </w:r>
          </w:p>
        </w:tc>
        <w:tc>
          <w:tcPr>
            <w:tcW w:w="992" w:type="dxa"/>
          </w:tcPr>
          <w:p w14:paraId="163414FA"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2004</w:t>
            </w:r>
          </w:p>
        </w:tc>
        <w:tc>
          <w:tcPr>
            <w:tcW w:w="992" w:type="dxa"/>
          </w:tcPr>
          <w:p w14:paraId="163414FB"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2005</w:t>
            </w:r>
          </w:p>
        </w:tc>
        <w:tc>
          <w:tcPr>
            <w:tcW w:w="851" w:type="dxa"/>
          </w:tcPr>
          <w:p w14:paraId="163414FC"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2006</w:t>
            </w:r>
          </w:p>
        </w:tc>
        <w:tc>
          <w:tcPr>
            <w:tcW w:w="983" w:type="dxa"/>
          </w:tcPr>
          <w:p w14:paraId="163414FD"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2007</w:t>
            </w:r>
          </w:p>
        </w:tc>
        <w:tc>
          <w:tcPr>
            <w:tcW w:w="1068" w:type="dxa"/>
          </w:tcPr>
          <w:p w14:paraId="163414FE"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2008</w:t>
            </w:r>
          </w:p>
        </w:tc>
        <w:tc>
          <w:tcPr>
            <w:tcW w:w="1068" w:type="dxa"/>
          </w:tcPr>
          <w:p w14:paraId="163414FF"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2009</w:t>
            </w:r>
          </w:p>
        </w:tc>
        <w:tc>
          <w:tcPr>
            <w:tcW w:w="1133" w:type="dxa"/>
          </w:tcPr>
          <w:p w14:paraId="16341500"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2010</w:t>
            </w:r>
          </w:p>
        </w:tc>
      </w:tr>
      <w:tr w:rsidR="00240052" w:rsidRPr="00240052" w14:paraId="1634150B" w14:textId="77777777" w:rsidTr="004E4E0A">
        <w:tc>
          <w:tcPr>
            <w:tcW w:w="1843" w:type="dxa"/>
          </w:tcPr>
          <w:p w14:paraId="16341502" w14:textId="77777777" w:rsidR="004E4E0A" w:rsidRPr="00240052" w:rsidRDefault="004E4E0A" w:rsidP="004E4E0A">
            <w:pPr>
              <w:rPr>
                <w:rFonts w:asciiTheme="majorBidi" w:hAnsiTheme="majorBidi" w:cstheme="majorBidi"/>
                <w:b/>
                <w:bCs/>
                <w:szCs w:val="24"/>
              </w:rPr>
            </w:pPr>
            <w:r w:rsidRPr="00240052">
              <w:rPr>
                <w:rFonts w:asciiTheme="majorBidi" w:hAnsiTheme="majorBidi" w:cstheme="majorBidi"/>
                <w:b/>
                <w:bCs/>
                <w:szCs w:val="24"/>
              </w:rPr>
              <w:t>Number of API</w:t>
            </w:r>
          </w:p>
        </w:tc>
        <w:tc>
          <w:tcPr>
            <w:tcW w:w="709" w:type="dxa"/>
          </w:tcPr>
          <w:p w14:paraId="16341503"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3</w:t>
            </w:r>
          </w:p>
        </w:tc>
        <w:tc>
          <w:tcPr>
            <w:tcW w:w="992" w:type="dxa"/>
          </w:tcPr>
          <w:p w14:paraId="16341504"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10</w:t>
            </w:r>
          </w:p>
        </w:tc>
        <w:tc>
          <w:tcPr>
            <w:tcW w:w="992" w:type="dxa"/>
          </w:tcPr>
          <w:p w14:paraId="16341505"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9</w:t>
            </w:r>
          </w:p>
        </w:tc>
        <w:tc>
          <w:tcPr>
            <w:tcW w:w="851" w:type="dxa"/>
          </w:tcPr>
          <w:p w14:paraId="16341506"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4</w:t>
            </w:r>
          </w:p>
        </w:tc>
        <w:tc>
          <w:tcPr>
            <w:tcW w:w="983" w:type="dxa"/>
          </w:tcPr>
          <w:p w14:paraId="16341507"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11</w:t>
            </w:r>
          </w:p>
        </w:tc>
        <w:tc>
          <w:tcPr>
            <w:tcW w:w="1068" w:type="dxa"/>
          </w:tcPr>
          <w:p w14:paraId="16341508"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8</w:t>
            </w:r>
          </w:p>
        </w:tc>
        <w:tc>
          <w:tcPr>
            <w:tcW w:w="1068" w:type="dxa"/>
          </w:tcPr>
          <w:p w14:paraId="16341509"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8</w:t>
            </w:r>
          </w:p>
        </w:tc>
        <w:tc>
          <w:tcPr>
            <w:tcW w:w="1133" w:type="dxa"/>
          </w:tcPr>
          <w:p w14:paraId="1634150A" w14:textId="77777777" w:rsidR="004E4E0A" w:rsidRPr="00240052" w:rsidRDefault="004E4E0A" w:rsidP="004E4E0A">
            <w:pPr>
              <w:jc w:val="center"/>
              <w:rPr>
                <w:rFonts w:asciiTheme="majorBidi" w:hAnsiTheme="majorBidi" w:cstheme="majorBidi"/>
                <w:szCs w:val="24"/>
              </w:rPr>
            </w:pPr>
            <w:r w:rsidRPr="00240052">
              <w:rPr>
                <w:rFonts w:asciiTheme="majorBidi" w:hAnsiTheme="majorBidi" w:cstheme="majorBidi"/>
                <w:szCs w:val="24"/>
              </w:rPr>
              <w:t>8</w:t>
            </w:r>
          </w:p>
        </w:tc>
      </w:tr>
    </w:tbl>
    <w:p w14:paraId="1634150C" w14:textId="77777777" w:rsidR="004E4E0A" w:rsidRPr="00240052" w:rsidRDefault="004E4E0A" w:rsidP="004E4E0A">
      <w:pPr>
        <w:rPr>
          <w:rFonts w:asciiTheme="majorBidi" w:hAnsiTheme="majorBidi" w:cstheme="majorBidi"/>
          <w:szCs w:val="24"/>
        </w:rPr>
      </w:pPr>
    </w:p>
    <w:p w14:paraId="1634150D" w14:textId="77777777" w:rsidR="004E4E0A" w:rsidRPr="00240052" w:rsidRDefault="004E4E0A" w:rsidP="004E4E0A">
      <w:pPr>
        <w:rPr>
          <w:rFonts w:asciiTheme="majorBidi" w:hAnsiTheme="majorBidi" w:cstheme="majorBidi"/>
          <w:szCs w:val="24"/>
        </w:rPr>
      </w:pPr>
      <w:r w:rsidRPr="00240052">
        <w:rPr>
          <w:rFonts w:asciiTheme="majorBidi" w:hAnsiTheme="majorBidi" w:cstheme="majorBidi"/>
          <w:szCs w:val="24"/>
        </w:rPr>
        <w:t>However, based on Bureau’s search and information from space related news and press releases, the number of micro/</w:t>
      </w:r>
      <w:proofErr w:type="spellStart"/>
      <w:r w:rsidRPr="00240052">
        <w:rPr>
          <w:rFonts w:asciiTheme="majorBidi" w:hAnsiTheme="majorBidi" w:cstheme="majorBidi"/>
          <w:szCs w:val="24"/>
        </w:rPr>
        <w:t>cubesat</w:t>
      </w:r>
      <w:proofErr w:type="spellEnd"/>
      <w:r w:rsidRPr="00240052">
        <w:rPr>
          <w:rFonts w:asciiTheme="majorBidi" w:hAnsiTheme="majorBidi" w:cstheme="majorBidi"/>
          <w:szCs w:val="24"/>
        </w:rPr>
        <w:t xml:space="preserve"> satellite type launched seems far greater than the number of systems notified to ITU, which would mean that many micro/</w:t>
      </w:r>
      <w:proofErr w:type="spellStart"/>
      <w:r w:rsidRPr="00240052">
        <w:rPr>
          <w:rFonts w:asciiTheme="majorBidi" w:hAnsiTheme="majorBidi" w:cstheme="majorBidi"/>
          <w:szCs w:val="24"/>
        </w:rPr>
        <w:t>cubesat</w:t>
      </w:r>
      <w:proofErr w:type="spellEnd"/>
      <w:r w:rsidRPr="00240052">
        <w:rPr>
          <w:rFonts w:asciiTheme="majorBidi" w:hAnsiTheme="majorBidi" w:cstheme="majorBidi"/>
          <w:szCs w:val="24"/>
        </w:rPr>
        <w:t xml:space="preserve"> satellites would not have been notified to the Bureau as required by relevant provision of Article </w:t>
      </w:r>
      <w:r w:rsidRPr="00240052">
        <w:rPr>
          <w:rFonts w:asciiTheme="majorBidi" w:hAnsiTheme="majorBidi" w:cstheme="majorBidi"/>
          <w:b/>
          <w:bCs/>
          <w:szCs w:val="24"/>
        </w:rPr>
        <w:t>11</w:t>
      </w:r>
      <w:r w:rsidRPr="00240052">
        <w:rPr>
          <w:rFonts w:asciiTheme="majorBidi" w:hAnsiTheme="majorBidi" w:cstheme="majorBidi"/>
          <w:szCs w:val="24"/>
        </w:rPr>
        <w:t xml:space="preserve"> of the RR, particularly in the shared band (No</w:t>
      </w:r>
      <w:r w:rsidRPr="00240052">
        <w:rPr>
          <w:rFonts w:asciiTheme="majorBidi" w:hAnsiTheme="majorBidi" w:cstheme="majorBidi"/>
          <w:b/>
          <w:bCs/>
          <w:szCs w:val="24"/>
        </w:rPr>
        <w:t>. 5.282</w:t>
      </w:r>
      <w:r w:rsidRPr="00240052">
        <w:rPr>
          <w:rFonts w:asciiTheme="majorBidi" w:hAnsiTheme="majorBidi" w:cstheme="majorBidi"/>
          <w:szCs w:val="24"/>
        </w:rPr>
        <w:t xml:space="preserve">) 435-438, 1260-1270 and 2440-2450 </w:t>
      </w:r>
      <w:proofErr w:type="spellStart"/>
      <w:r w:rsidRPr="00240052">
        <w:rPr>
          <w:rFonts w:asciiTheme="majorBidi" w:hAnsiTheme="majorBidi" w:cstheme="majorBidi"/>
          <w:szCs w:val="24"/>
        </w:rPr>
        <w:t>MHz.</w:t>
      </w:r>
      <w:proofErr w:type="spellEnd"/>
    </w:p>
    <w:p w14:paraId="1634150E" w14:textId="77777777" w:rsidR="004E4E0A" w:rsidRPr="00240052" w:rsidRDefault="004E4E0A" w:rsidP="004E4E0A">
      <w:pPr>
        <w:rPr>
          <w:rFonts w:asciiTheme="majorBidi" w:hAnsiTheme="majorBidi" w:cstheme="majorBidi"/>
          <w:szCs w:val="24"/>
        </w:rPr>
      </w:pPr>
      <w:r w:rsidRPr="00240052">
        <w:rPr>
          <w:rFonts w:asciiTheme="majorBidi" w:hAnsiTheme="majorBidi" w:cstheme="majorBidi"/>
          <w:szCs w:val="24"/>
        </w:rPr>
        <w:t>Not all administrations and micro/</w:t>
      </w:r>
      <w:proofErr w:type="spellStart"/>
      <w:r w:rsidRPr="00240052">
        <w:rPr>
          <w:rFonts w:asciiTheme="majorBidi" w:hAnsiTheme="majorBidi" w:cstheme="majorBidi"/>
          <w:szCs w:val="24"/>
        </w:rPr>
        <w:t>cubesat</w:t>
      </w:r>
      <w:proofErr w:type="spellEnd"/>
      <w:r w:rsidRPr="00240052">
        <w:rPr>
          <w:rFonts w:asciiTheme="majorBidi" w:hAnsiTheme="majorBidi" w:cstheme="majorBidi"/>
          <w:szCs w:val="24"/>
        </w:rPr>
        <w:t xml:space="preserve"> satellite type operators (in most cases universities) seemed to </w:t>
      </w:r>
      <w:proofErr w:type="gramStart"/>
      <w:r w:rsidRPr="00240052">
        <w:rPr>
          <w:rFonts w:asciiTheme="majorBidi" w:hAnsiTheme="majorBidi" w:cstheme="majorBidi"/>
          <w:szCs w:val="24"/>
        </w:rPr>
        <w:t>be  aware</w:t>
      </w:r>
      <w:proofErr w:type="gramEnd"/>
      <w:r w:rsidRPr="00240052">
        <w:rPr>
          <w:rFonts w:asciiTheme="majorBidi" w:hAnsiTheme="majorBidi" w:cstheme="majorBidi"/>
          <w:szCs w:val="24"/>
        </w:rPr>
        <w:t xml:space="preserve"> of the registration procedures and relevant provision of the RR related to the amateur satellite service.</w:t>
      </w:r>
    </w:p>
    <w:p w14:paraId="1634150F" w14:textId="77777777" w:rsidR="004E4E0A" w:rsidRPr="00240052" w:rsidRDefault="004E4E0A" w:rsidP="004E4E0A">
      <w:pPr>
        <w:rPr>
          <w:rFonts w:asciiTheme="majorBidi" w:hAnsiTheme="majorBidi" w:cstheme="majorBidi"/>
          <w:szCs w:val="24"/>
        </w:rPr>
      </w:pPr>
      <w:r w:rsidRPr="00240052">
        <w:rPr>
          <w:rFonts w:asciiTheme="majorBidi" w:hAnsiTheme="majorBidi" w:cstheme="majorBidi"/>
          <w:szCs w:val="24"/>
        </w:rPr>
        <w:t xml:space="preserve">The Bureau reacted to this situation by issuing ITU-R Circular letter </w:t>
      </w:r>
      <w:hyperlink r:id="rId15" w:history="1">
        <w:r w:rsidRPr="00240052">
          <w:rPr>
            <w:rStyle w:val="Hyperlink"/>
            <w:rFonts w:asciiTheme="majorBidi" w:hAnsiTheme="majorBidi" w:cstheme="majorBidi"/>
            <w:color w:val="auto"/>
            <w:szCs w:val="24"/>
          </w:rPr>
          <w:t>CR/303</w:t>
        </w:r>
      </w:hyperlink>
      <w:r w:rsidRPr="00240052">
        <w:rPr>
          <w:rFonts w:asciiTheme="majorBidi" w:hAnsiTheme="majorBidi" w:cstheme="majorBidi"/>
          <w:szCs w:val="24"/>
        </w:rPr>
        <w:t xml:space="preserve"> calling the attention of administrations on this issue, creating a support web page at:</w:t>
      </w:r>
      <w:r w:rsidRPr="00240052">
        <w:t xml:space="preserve"> </w:t>
      </w:r>
      <w:hyperlink r:id="rId16" w:history="1">
        <w:r w:rsidRPr="00240052">
          <w:rPr>
            <w:rStyle w:val="Hyperlink"/>
            <w:rFonts w:asciiTheme="majorBidi" w:hAnsiTheme="majorBidi" w:cstheme="majorBidi"/>
            <w:color w:val="auto"/>
            <w:szCs w:val="24"/>
          </w:rPr>
          <w:t>http://www.itu.int/en/ITU-R/space/Pages/SupportAmateur.aspx</w:t>
        </w:r>
      </w:hyperlink>
      <w:r w:rsidRPr="00240052">
        <w:rPr>
          <w:rFonts w:asciiTheme="majorBidi" w:hAnsiTheme="majorBidi" w:cstheme="majorBidi"/>
          <w:szCs w:val="24"/>
        </w:rPr>
        <w:t xml:space="preserve"> , participating to UN OOSA Small Satellite symposium/workshops, International Astronautic Congress IAC-10 and assisting administrations of HOL, INS, SUI, AUT, POL, IRN, HNG and ROU in this regard.</w:t>
      </w:r>
    </w:p>
    <w:p w14:paraId="16341510" w14:textId="77777777" w:rsidR="004E4E0A" w:rsidRPr="00240052" w:rsidRDefault="004E4E0A" w:rsidP="004E4E0A">
      <w:pPr>
        <w:rPr>
          <w:rFonts w:asciiTheme="majorBidi" w:hAnsiTheme="majorBidi" w:cstheme="majorBidi"/>
          <w:szCs w:val="24"/>
        </w:rPr>
      </w:pPr>
      <w:r w:rsidRPr="00240052">
        <w:rPr>
          <w:rFonts w:asciiTheme="majorBidi" w:hAnsiTheme="majorBidi" w:cstheme="majorBidi"/>
          <w:szCs w:val="24"/>
        </w:rPr>
        <w:t>Based on information from several space agencies (NASA, ESA), International Astronautic Congress IAC-10 meeting in Prague CZE, space related news and the IARU and university websites, there should be a significant increase of micro/</w:t>
      </w:r>
      <w:proofErr w:type="spellStart"/>
      <w:r w:rsidRPr="00240052">
        <w:rPr>
          <w:rFonts w:asciiTheme="majorBidi" w:hAnsiTheme="majorBidi" w:cstheme="majorBidi"/>
          <w:szCs w:val="24"/>
        </w:rPr>
        <w:t>cubesat</w:t>
      </w:r>
      <w:proofErr w:type="spellEnd"/>
      <w:r w:rsidRPr="00240052">
        <w:rPr>
          <w:rFonts w:asciiTheme="majorBidi" w:hAnsiTheme="majorBidi" w:cstheme="majorBidi"/>
          <w:szCs w:val="24"/>
        </w:rPr>
        <w:t xml:space="preserve"> projects in the coming years. When aware of such projects, the Bureau will continue to contact the notifying administration to draw attention to the application of the </w:t>
      </w:r>
      <w:proofErr w:type="spellStart"/>
      <w:r w:rsidRPr="00240052">
        <w:rPr>
          <w:rFonts w:asciiTheme="majorBidi" w:hAnsiTheme="majorBidi" w:cstheme="majorBidi"/>
          <w:szCs w:val="24"/>
        </w:rPr>
        <w:t>RadioRegulations</w:t>
      </w:r>
      <w:proofErr w:type="spellEnd"/>
      <w:r w:rsidRPr="00240052">
        <w:rPr>
          <w:rFonts w:asciiTheme="majorBidi" w:hAnsiTheme="majorBidi" w:cstheme="majorBidi"/>
          <w:szCs w:val="24"/>
        </w:rPr>
        <w:t>.</w:t>
      </w:r>
    </w:p>
    <w:p w14:paraId="16341511" w14:textId="77777777" w:rsidR="004E4E0A" w:rsidRPr="00240052" w:rsidRDefault="004E4E0A" w:rsidP="004E4E0A">
      <w:pPr>
        <w:rPr>
          <w:rFonts w:asciiTheme="majorBidi" w:hAnsiTheme="majorBidi" w:cstheme="majorBidi"/>
          <w:szCs w:val="24"/>
        </w:rPr>
      </w:pPr>
      <w:r w:rsidRPr="00240052">
        <w:rPr>
          <w:rFonts w:asciiTheme="majorBidi" w:hAnsiTheme="majorBidi" w:cstheme="majorBidi"/>
          <w:szCs w:val="24"/>
        </w:rPr>
        <w:lastRenderedPageBreak/>
        <w:t>The Conference may wish to address this issue and in particular to invite ITU-R to study the evaluation, impact and definition of small non-geo satellites (</w:t>
      </w:r>
      <w:proofErr w:type="spellStart"/>
      <w:r w:rsidRPr="00240052">
        <w:rPr>
          <w:rFonts w:asciiTheme="majorBidi" w:hAnsiTheme="majorBidi" w:cstheme="majorBidi"/>
          <w:szCs w:val="24"/>
        </w:rPr>
        <w:t>cubesat</w:t>
      </w:r>
      <w:proofErr w:type="spellEnd"/>
      <w:r w:rsidRPr="00240052">
        <w:rPr>
          <w:rFonts w:asciiTheme="majorBidi" w:hAnsiTheme="majorBidi" w:cstheme="majorBidi"/>
          <w:szCs w:val="24"/>
        </w:rPr>
        <w:t xml:space="preserve">, </w:t>
      </w:r>
      <w:proofErr w:type="spellStart"/>
      <w:r w:rsidRPr="00240052">
        <w:rPr>
          <w:rFonts w:asciiTheme="majorBidi" w:hAnsiTheme="majorBidi" w:cstheme="majorBidi"/>
          <w:szCs w:val="24"/>
        </w:rPr>
        <w:t>picosat</w:t>
      </w:r>
      <w:proofErr w:type="spellEnd"/>
      <w:r w:rsidRPr="00240052">
        <w:rPr>
          <w:rFonts w:asciiTheme="majorBidi" w:hAnsiTheme="majorBidi" w:cstheme="majorBidi"/>
          <w:szCs w:val="24"/>
        </w:rPr>
        <w:t xml:space="preserve">, </w:t>
      </w:r>
      <w:proofErr w:type="spellStart"/>
      <w:r w:rsidRPr="00240052">
        <w:rPr>
          <w:rFonts w:asciiTheme="majorBidi" w:hAnsiTheme="majorBidi" w:cstheme="majorBidi"/>
          <w:szCs w:val="24"/>
        </w:rPr>
        <w:t>microsat</w:t>
      </w:r>
      <w:proofErr w:type="spellEnd"/>
      <w:r w:rsidRPr="00240052">
        <w:rPr>
          <w:rFonts w:asciiTheme="majorBidi" w:hAnsiTheme="majorBidi" w:cstheme="majorBidi"/>
          <w:szCs w:val="24"/>
        </w:rPr>
        <w:t xml:space="preserve"> etc…), as necessary. Such study might </w:t>
      </w:r>
      <w:proofErr w:type="spellStart"/>
      <w:r w:rsidRPr="00240052">
        <w:rPr>
          <w:rFonts w:asciiTheme="majorBidi" w:hAnsiTheme="majorBidi" w:cstheme="majorBidi"/>
          <w:szCs w:val="24"/>
        </w:rPr>
        <w:t>considere</w:t>
      </w:r>
      <w:proofErr w:type="spellEnd"/>
      <w:r w:rsidRPr="00240052">
        <w:rPr>
          <w:rFonts w:asciiTheme="majorBidi" w:hAnsiTheme="majorBidi" w:cstheme="majorBidi"/>
          <w:szCs w:val="24"/>
        </w:rPr>
        <w:t xml:space="preserve"> the applications of related provisions of the RR, registration procedures, </w:t>
      </w:r>
      <w:proofErr w:type="gramStart"/>
      <w:r w:rsidRPr="00240052">
        <w:rPr>
          <w:rFonts w:asciiTheme="majorBidi" w:hAnsiTheme="majorBidi" w:cstheme="majorBidi"/>
          <w:szCs w:val="24"/>
        </w:rPr>
        <w:t>possible</w:t>
      </w:r>
      <w:proofErr w:type="gramEnd"/>
      <w:r w:rsidRPr="00240052">
        <w:rPr>
          <w:rFonts w:asciiTheme="majorBidi" w:hAnsiTheme="majorBidi" w:cstheme="majorBidi"/>
          <w:szCs w:val="24"/>
        </w:rPr>
        <w:t xml:space="preserve"> introduction of new class of station, cost recovery implication, usage of frequency bands, recommendation of satellite orbits and deorbiting techniques to guarantee sustainable development in space and avoid interference to other terrestrial and space services.</w:t>
      </w:r>
    </w:p>
    <w:p w14:paraId="16341512" w14:textId="77777777" w:rsidR="004E4E0A" w:rsidRPr="00240052" w:rsidRDefault="004E4E0A" w:rsidP="004E4E0A">
      <w:pPr>
        <w:pStyle w:val="berschrift2"/>
        <w:tabs>
          <w:tab w:val="clear" w:pos="1134"/>
          <w:tab w:val="left" w:pos="1560"/>
        </w:tabs>
        <w:ind w:left="0" w:firstLine="0"/>
        <w:rPr>
          <w:b w:val="0"/>
          <w:bCs/>
        </w:rPr>
      </w:pPr>
      <w:r w:rsidRPr="00240052">
        <w:t>3.3.9.2</w:t>
      </w:r>
      <w:r w:rsidRPr="00240052">
        <w:rPr>
          <w:b w:val="0"/>
          <w:bCs/>
        </w:rPr>
        <w:t xml:space="preserve">   </w:t>
      </w:r>
      <w:r w:rsidRPr="00240052">
        <w:t xml:space="preserve">Satellite launch </w:t>
      </w:r>
      <w:proofErr w:type="spellStart"/>
      <w:r w:rsidRPr="00240052">
        <w:t>vehicules</w:t>
      </w:r>
      <w:proofErr w:type="spellEnd"/>
      <w:r w:rsidRPr="00240052">
        <w:t>/Suborbital flights:</w:t>
      </w:r>
      <w:r w:rsidRPr="00240052">
        <w:rPr>
          <w:b w:val="0"/>
          <w:bCs/>
        </w:rPr>
        <w:t xml:space="preserve">  In the past some administrations applied the procedure of Article 9 (former Article 11) of the Radio Regulations and recorded in the MIFR frequency assignments for satellite launch </w:t>
      </w:r>
      <w:proofErr w:type="spellStart"/>
      <w:r w:rsidRPr="00240052">
        <w:rPr>
          <w:b w:val="0"/>
          <w:bCs/>
        </w:rPr>
        <w:t>vehicules</w:t>
      </w:r>
      <w:proofErr w:type="spellEnd"/>
      <w:r w:rsidRPr="00240052">
        <w:rPr>
          <w:b w:val="0"/>
          <w:bCs/>
        </w:rPr>
        <w:t xml:space="preserve">. In addition to satellite launchers, a number of projects are under development using suborbital flight </w:t>
      </w:r>
      <w:proofErr w:type="spellStart"/>
      <w:r w:rsidRPr="00240052">
        <w:rPr>
          <w:b w:val="0"/>
          <w:bCs/>
        </w:rPr>
        <w:t>vehicules</w:t>
      </w:r>
      <w:proofErr w:type="spellEnd"/>
      <w:r w:rsidRPr="00240052">
        <w:rPr>
          <w:b w:val="0"/>
          <w:bCs/>
        </w:rPr>
        <w:t xml:space="preserve"> (e.g. sub-orbital tourist flight, sub-orbital transportation…). In this regard, the Conference may wish to consider the relevance of existing procedures to be applied to such station/</w:t>
      </w:r>
      <w:proofErr w:type="spellStart"/>
      <w:r w:rsidRPr="00240052">
        <w:rPr>
          <w:b w:val="0"/>
          <w:bCs/>
        </w:rPr>
        <w:t>vehicules</w:t>
      </w:r>
      <w:proofErr w:type="spellEnd"/>
      <w:r w:rsidRPr="00240052">
        <w:rPr>
          <w:b w:val="0"/>
          <w:bCs/>
        </w:rPr>
        <w:t xml:space="preserve">, and review them accordingly and also to encourage administrations to record the frequency assignments used by such stations. </w:t>
      </w:r>
    </w:p>
    <w:p w14:paraId="16341513" w14:textId="77777777" w:rsidR="00051F8D" w:rsidRPr="00240052" w:rsidRDefault="00051F8D" w:rsidP="00051F8D">
      <w:pPr>
        <w:pStyle w:val="berschrift3"/>
      </w:pPr>
      <w:r w:rsidRPr="00240052">
        <w:t>3.4</w:t>
      </w:r>
      <w:r w:rsidRPr="00240052">
        <w:tab/>
        <w:t>Comments relating to Article 19</w:t>
      </w:r>
    </w:p>
    <w:p w14:paraId="16341514" w14:textId="77777777" w:rsidR="00051F8D" w:rsidRPr="00240052" w:rsidRDefault="00051F8D" w:rsidP="00EA7283">
      <w:pPr>
        <w:rPr>
          <w:lang w:val="en-US"/>
        </w:rPr>
      </w:pPr>
      <w:r w:rsidRPr="00240052">
        <w:t xml:space="preserve">Section V of Article 19 governs the allocation and use </w:t>
      </w:r>
      <w:proofErr w:type="gramStart"/>
      <w:r w:rsidRPr="00240052">
        <w:t>of  selective</w:t>
      </w:r>
      <w:proofErr w:type="gramEnd"/>
      <w:r w:rsidRPr="00240052">
        <w:t xml:space="preserve"> call numbers in the maritime mobile service. </w:t>
      </w:r>
      <w:r w:rsidR="00EA7283" w:rsidRPr="00240052">
        <w:t>S</w:t>
      </w:r>
      <w:r w:rsidR="0076167D" w:rsidRPr="00240052">
        <w:t>hip station selective call numbers</w:t>
      </w:r>
      <w:r w:rsidR="005B71D7" w:rsidRPr="00240052">
        <w:t xml:space="preserve"> (SSS</w:t>
      </w:r>
      <w:r w:rsidR="005E391D" w:rsidRPr="00240052">
        <w:t>C</w:t>
      </w:r>
      <w:r w:rsidR="005B71D7" w:rsidRPr="00240052">
        <w:t>N)</w:t>
      </w:r>
      <w:r w:rsidR="0076167D" w:rsidRPr="00240052">
        <w:t xml:space="preserve"> </w:t>
      </w:r>
      <w:r w:rsidR="007C46F7" w:rsidRPr="00240052">
        <w:t>are</w:t>
      </w:r>
      <w:r w:rsidR="0076167D" w:rsidRPr="00240052">
        <w:t xml:space="preserve"> supplied to  </w:t>
      </w:r>
      <w:r w:rsidR="00B86A29" w:rsidRPr="00240052">
        <w:t xml:space="preserve">administrations by the Bureau in </w:t>
      </w:r>
      <w:r w:rsidR="0076167D" w:rsidRPr="00240052">
        <w:t>accordance with p</w:t>
      </w:r>
      <w:r w:rsidRPr="00240052">
        <w:t>rovision No. 19.93</w:t>
      </w:r>
      <w:r w:rsidR="00B86A29" w:rsidRPr="00240052">
        <w:t xml:space="preserve">, </w:t>
      </w:r>
      <w:r w:rsidRPr="00240052">
        <w:t xml:space="preserve">which </w:t>
      </w:r>
      <w:r w:rsidR="00B86A29" w:rsidRPr="00240052">
        <w:t xml:space="preserve">states </w:t>
      </w:r>
      <w:r w:rsidRPr="00240052">
        <w:t>"</w:t>
      </w:r>
      <w:r w:rsidRPr="00240052">
        <w:rPr>
          <w:i/>
          <w:iCs/>
          <w:lang w:val="en-US"/>
        </w:rPr>
        <w:t>selective call numbers for ships will be supplied as required in blocks of 100 (one hundred)"</w:t>
      </w:r>
      <w:r w:rsidR="00B86A29" w:rsidRPr="00240052">
        <w:rPr>
          <w:lang w:val="en-US"/>
        </w:rPr>
        <w:t>.</w:t>
      </w:r>
    </w:p>
    <w:p w14:paraId="16341515" w14:textId="77777777" w:rsidR="00834D45" w:rsidRPr="00240052" w:rsidRDefault="00834D45" w:rsidP="000262A0">
      <w:pPr>
        <w:pStyle w:val="Normalaftertitle"/>
        <w:spacing w:before="120"/>
      </w:pPr>
      <w:r w:rsidRPr="00240052">
        <w:t xml:space="preserve">As already </w:t>
      </w:r>
      <w:r w:rsidR="000262A0" w:rsidRPr="00240052">
        <w:t>mention</w:t>
      </w:r>
      <w:r w:rsidRPr="00240052">
        <w:t xml:space="preserve">ed in Part 1 of this Report, all the blocks of ship station selective call numbers were exhausted in the first quarter of 1999 and administrations were informed accordingly through the ITU Operational Bulletin (No. 693 of 1 June 1999). </w:t>
      </w:r>
      <w:r w:rsidR="00DF6C72" w:rsidRPr="00240052">
        <w:t>Consequently, the BR has not supplied any ship station selective call numbers to administrations since 1999</w:t>
      </w:r>
      <w:r w:rsidR="005E391D" w:rsidRPr="00240052">
        <w:t xml:space="preserve">, </w:t>
      </w:r>
      <w:r w:rsidR="005B71D7" w:rsidRPr="00240052">
        <w:t xml:space="preserve">despite the fact that </w:t>
      </w:r>
      <w:r w:rsidR="005E391D" w:rsidRPr="00240052">
        <w:t>a number of</w:t>
      </w:r>
      <w:r w:rsidR="005B71D7" w:rsidRPr="00240052">
        <w:t xml:space="preserve"> requests for </w:t>
      </w:r>
      <w:r w:rsidR="00EA7283" w:rsidRPr="00240052">
        <w:t xml:space="preserve">new </w:t>
      </w:r>
      <w:r w:rsidR="005B71D7" w:rsidRPr="00240052">
        <w:t>SSS</w:t>
      </w:r>
      <w:r w:rsidR="005E391D" w:rsidRPr="00240052">
        <w:t>C</w:t>
      </w:r>
      <w:r w:rsidR="005B71D7" w:rsidRPr="00240052">
        <w:t>Ns were received</w:t>
      </w:r>
      <w:r w:rsidR="005E391D" w:rsidRPr="00240052">
        <w:t xml:space="preserve"> from several administrations</w:t>
      </w:r>
      <w:r w:rsidR="00DF6C72" w:rsidRPr="00240052">
        <w:t>.</w:t>
      </w:r>
    </w:p>
    <w:p w14:paraId="16341516" w14:textId="77777777" w:rsidR="00051F8D" w:rsidRPr="00240052" w:rsidRDefault="005E391D" w:rsidP="000262A0">
      <w:r w:rsidRPr="00240052">
        <w:t>T</w:t>
      </w:r>
      <w:r w:rsidR="007C46F7" w:rsidRPr="00240052">
        <w:t xml:space="preserve">he BR </w:t>
      </w:r>
      <w:r w:rsidRPr="00240052">
        <w:t>has been</w:t>
      </w:r>
      <w:r w:rsidR="007C46F7" w:rsidRPr="00240052">
        <w:t xml:space="preserve"> informed that</w:t>
      </w:r>
      <w:r w:rsidRPr="00240052">
        <w:t xml:space="preserve"> some admi</w:t>
      </w:r>
      <w:r w:rsidR="005B71D7" w:rsidRPr="00240052">
        <w:t xml:space="preserve">nistrations </w:t>
      </w:r>
      <w:r w:rsidR="007C46F7" w:rsidRPr="00240052">
        <w:t xml:space="preserve">may </w:t>
      </w:r>
      <w:r w:rsidR="000262A0" w:rsidRPr="00240052">
        <w:t>have available</w:t>
      </w:r>
      <w:r w:rsidR="005B71D7" w:rsidRPr="00240052">
        <w:t xml:space="preserve"> </w:t>
      </w:r>
      <w:r w:rsidRPr="00240052">
        <w:t>unused ship station selective call numbers</w:t>
      </w:r>
      <w:r w:rsidR="007C46F7" w:rsidRPr="00240052">
        <w:t xml:space="preserve">, which could </w:t>
      </w:r>
      <w:r w:rsidR="005B71D7" w:rsidRPr="00240052">
        <w:t xml:space="preserve">be </w:t>
      </w:r>
      <w:r w:rsidRPr="00240052">
        <w:t>released for the use</w:t>
      </w:r>
      <w:r w:rsidR="005B71D7" w:rsidRPr="00240052">
        <w:t xml:space="preserve"> by other administrations. For example, </w:t>
      </w:r>
      <w:r w:rsidRPr="00240052">
        <w:t>recently</w:t>
      </w:r>
      <w:r w:rsidR="00051F8D" w:rsidRPr="00240052">
        <w:t xml:space="preserve"> </w:t>
      </w:r>
      <w:r w:rsidR="0079156B" w:rsidRPr="00240052">
        <w:t xml:space="preserve">the </w:t>
      </w:r>
      <w:r w:rsidR="00051F8D" w:rsidRPr="00240052">
        <w:t xml:space="preserve">Bureau </w:t>
      </w:r>
      <w:r w:rsidRPr="00240052">
        <w:t xml:space="preserve">has </w:t>
      </w:r>
      <w:r w:rsidR="00051F8D" w:rsidRPr="00240052">
        <w:t xml:space="preserve">received </w:t>
      </w:r>
      <w:r w:rsidR="005B71D7" w:rsidRPr="00240052">
        <w:t xml:space="preserve">a coordinated </w:t>
      </w:r>
      <w:r w:rsidR="00051F8D" w:rsidRPr="00240052">
        <w:t xml:space="preserve">request from </w:t>
      </w:r>
      <w:r w:rsidR="005B71D7" w:rsidRPr="00240052">
        <w:t xml:space="preserve">two </w:t>
      </w:r>
      <w:r w:rsidR="00051F8D" w:rsidRPr="00240052">
        <w:t>administration</w:t>
      </w:r>
      <w:r w:rsidR="005B71D7" w:rsidRPr="00240052">
        <w:t>s</w:t>
      </w:r>
      <w:r w:rsidR="00051F8D" w:rsidRPr="00240052">
        <w:t xml:space="preserve"> to transfer a batch of 10 </w:t>
      </w:r>
      <w:r w:rsidR="005B71D7" w:rsidRPr="00240052">
        <w:t>SSS</w:t>
      </w:r>
      <w:r w:rsidRPr="00240052">
        <w:t>C</w:t>
      </w:r>
      <w:r w:rsidR="005B71D7" w:rsidRPr="00240052">
        <w:t>Ns</w:t>
      </w:r>
      <w:r w:rsidR="00051F8D" w:rsidRPr="00240052">
        <w:t xml:space="preserve"> from </w:t>
      </w:r>
      <w:r w:rsidR="005B71D7" w:rsidRPr="00240052">
        <w:t>one administration</w:t>
      </w:r>
      <w:r w:rsidR="00051F8D" w:rsidRPr="00240052">
        <w:t xml:space="preserve"> to </w:t>
      </w:r>
      <w:r w:rsidR="005B71D7" w:rsidRPr="00240052">
        <w:t xml:space="preserve">the </w:t>
      </w:r>
      <w:r w:rsidR="00051F8D" w:rsidRPr="00240052">
        <w:t xml:space="preserve">other </w:t>
      </w:r>
      <w:r w:rsidRPr="00240052">
        <w:t xml:space="preserve">one, given </w:t>
      </w:r>
      <w:r w:rsidR="0079156B" w:rsidRPr="00240052">
        <w:t xml:space="preserve">the fact </w:t>
      </w:r>
      <w:r w:rsidRPr="00240052">
        <w:t xml:space="preserve">that one </w:t>
      </w:r>
      <w:r w:rsidR="005B71D7" w:rsidRPr="00240052">
        <w:t xml:space="preserve">administration </w:t>
      </w:r>
      <w:r w:rsidRPr="00240052">
        <w:t>is no longer using</w:t>
      </w:r>
      <w:r w:rsidR="005B71D7" w:rsidRPr="00240052">
        <w:t xml:space="preserve"> these SSS</w:t>
      </w:r>
      <w:r w:rsidRPr="00240052">
        <w:t>C</w:t>
      </w:r>
      <w:r w:rsidR="005B71D7" w:rsidRPr="00240052">
        <w:t xml:space="preserve">Ns and the </w:t>
      </w:r>
      <w:r w:rsidRPr="00240052">
        <w:t xml:space="preserve">other one </w:t>
      </w:r>
      <w:r w:rsidR="00617362" w:rsidRPr="00240052">
        <w:t>n</w:t>
      </w:r>
      <w:r w:rsidRPr="00240052">
        <w:t>eeds</w:t>
      </w:r>
      <w:r w:rsidR="00617362" w:rsidRPr="00240052">
        <w:t xml:space="preserve"> additiona</w:t>
      </w:r>
      <w:r w:rsidR="007C46F7" w:rsidRPr="00240052">
        <w:t>l</w:t>
      </w:r>
      <w:r w:rsidR="00617362" w:rsidRPr="00240052">
        <w:t xml:space="preserve"> selective call numbers for its ships</w:t>
      </w:r>
      <w:r w:rsidR="00051F8D" w:rsidRPr="00240052">
        <w:t xml:space="preserve">. </w:t>
      </w:r>
    </w:p>
    <w:p w14:paraId="16341517" w14:textId="77777777" w:rsidR="00051F8D" w:rsidRPr="00240052" w:rsidRDefault="00617362" w:rsidP="0095753C">
      <w:r w:rsidRPr="00240052">
        <w:rPr>
          <w:lang w:val="en-US"/>
        </w:rPr>
        <w:t xml:space="preserve">However, provision </w:t>
      </w:r>
      <w:r w:rsidRPr="00240052">
        <w:t xml:space="preserve">No. 19.93 limits possible allocations </w:t>
      </w:r>
      <w:proofErr w:type="gramStart"/>
      <w:r w:rsidRPr="00240052">
        <w:t xml:space="preserve">of  </w:t>
      </w:r>
      <w:r w:rsidRPr="00240052">
        <w:rPr>
          <w:lang w:val="en-US"/>
        </w:rPr>
        <w:t>selective</w:t>
      </w:r>
      <w:proofErr w:type="gramEnd"/>
      <w:r w:rsidRPr="00240052">
        <w:rPr>
          <w:lang w:val="en-US"/>
        </w:rPr>
        <w:t xml:space="preserve"> call numbers for ships to the blocks of 100.</w:t>
      </w:r>
      <w:r w:rsidR="0024653B" w:rsidRPr="00240052">
        <w:rPr>
          <w:lang w:val="en-US"/>
        </w:rPr>
        <w:t xml:space="preserve"> The Bureau has made </w:t>
      </w:r>
      <w:r w:rsidR="005D4C92" w:rsidRPr="00240052">
        <w:rPr>
          <w:lang w:val="en-US"/>
        </w:rPr>
        <w:t xml:space="preserve">an </w:t>
      </w:r>
      <w:r w:rsidR="00AD3363" w:rsidRPr="00240052">
        <w:rPr>
          <w:lang w:val="en-US"/>
        </w:rPr>
        <w:t>analysis of</w:t>
      </w:r>
      <w:r w:rsidR="0024653B" w:rsidRPr="00240052">
        <w:rPr>
          <w:lang w:val="en-US"/>
        </w:rPr>
        <w:t xml:space="preserve"> the reasons for </w:t>
      </w:r>
      <w:r w:rsidR="00174ADE" w:rsidRPr="00240052">
        <w:rPr>
          <w:lang w:val="en-US"/>
        </w:rPr>
        <w:t>this</w:t>
      </w:r>
      <w:r w:rsidR="00051F8D" w:rsidRPr="00240052">
        <w:rPr>
          <w:lang w:val="en-US"/>
        </w:rPr>
        <w:t xml:space="preserve"> rule in provision No. 19.93. </w:t>
      </w:r>
      <w:r w:rsidR="00051F8D" w:rsidRPr="00240052">
        <w:t xml:space="preserve">The only </w:t>
      </w:r>
      <w:r w:rsidR="0024653B" w:rsidRPr="00240052">
        <w:t>relevant information</w:t>
      </w:r>
      <w:r w:rsidR="00174ADE" w:rsidRPr="00240052">
        <w:t xml:space="preserve">, which </w:t>
      </w:r>
      <w:r w:rsidR="0024653B" w:rsidRPr="00240052">
        <w:t>was found</w:t>
      </w:r>
      <w:r w:rsidR="00AD3363" w:rsidRPr="00240052">
        <w:t xml:space="preserve"> </w:t>
      </w:r>
      <w:r w:rsidR="0024653B" w:rsidRPr="00240052">
        <w:t>in the decisions of the</w:t>
      </w:r>
      <w:r w:rsidR="00051F8D" w:rsidRPr="00240052">
        <w:t xml:space="preserve"> </w:t>
      </w:r>
      <w:proofErr w:type="spellStart"/>
      <w:r w:rsidR="00051F8D" w:rsidRPr="00240052">
        <w:t>Xth</w:t>
      </w:r>
      <w:proofErr w:type="spellEnd"/>
      <w:r w:rsidR="00051F8D" w:rsidRPr="00240052">
        <w:t xml:space="preserve"> Plenary Assembly of the C.C.</w:t>
      </w:r>
      <w:r w:rsidR="0095753C" w:rsidRPr="00240052">
        <w:t>I</w:t>
      </w:r>
      <w:r w:rsidR="00051F8D" w:rsidRPr="00240052">
        <w:t xml:space="preserve">.R. held in </w:t>
      </w:r>
      <w:proofErr w:type="gramStart"/>
      <w:r w:rsidR="00051F8D" w:rsidRPr="00240052">
        <w:t>1963</w:t>
      </w:r>
      <w:proofErr w:type="gramEnd"/>
      <w:r w:rsidR="000419FA" w:rsidRPr="00240052">
        <w:t xml:space="preserve"> stated</w:t>
      </w:r>
      <w:r w:rsidR="00A75764" w:rsidRPr="00240052">
        <w:t xml:space="preserve"> that</w:t>
      </w:r>
      <w:r w:rsidR="0024653B" w:rsidRPr="00240052">
        <w:t xml:space="preserve"> </w:t>
      </w:r>
      <w:r w:rsidR="00051F8D" w:rsidRPr="00240052">
        <w:rPr>
          <w:i/>
          <w:iCs/>
        </w:rPr>
        <w:t>"The allocation of individual codes to ships engaged in international voyages could be best done by ITU in the form of "blocks" of a relatively small number of codes to individual Administration".</w:t>
      </w:r>
    </w:p>
    <w:p w14:paraId="16341518" w14:textId="77777777" w:rsidR="007A4E2D" w:rsidRPr="00240052" w:rsidRDefault="00AD3363" w:rsidP="000262A0">
      <w:r w:rsidRPr="00240052">
        <w:t>In the Bureau’s understanding the decision to supply SSS</w:t>
      </w:r>
      <w:r w:rsidR="007C46F7" w:rsidRPr="00240052">
        <w:t>C</w:t>
      </w:r>
      <w:r w:rsidRPr="00240052">
        <w:t xml:space="preserve">Ns by blocks of 100 was </w:t>
      </w:r>
      <w:r w:rsidR="007A4E2D" w:rsidRPr="00240052">
        <w:t>well balanced</w:t>
      </w:r>
      <w:r w:rsidR="000262A0" w:rsidRPr="00240052">
        <w:t xml:space="preserve"> at the time of its adoption</w:t>
      </w:r>
      <w:r w:rsidR="00174ADE" w:rsidRPr="00240052">
        <w:t xml:space="preserve">. </w:t>
      </w:r>
      <w:r w:rsidR="000419FA" w:rsidRPr="00240052">
        <w:t>The</w:t>
      </w:r>
      <w:r w:rsidR="007A4E2D" w:rsidRPr="00240052">
        <w:t xml:space="preserve"> </w:t>
      </w:r>
      <w:r w:rsidR="000419FA" w:rsidRPr="00240052">
        <w:t xml:space="preserve">usage of </w:t>
      </w:r>
      <w:r w:rsidR="007A4E2D" w:rsidRPr="00240052">
        <w:t xml:space="preserve">blocks </w:t>
      </w:r>
      <w:r w:rsidR="000419FA" w:rsidRPr="00240052">
        <w:t>of less than 100 SSSCNs c</w:t>
      </w:r>
      <w:r w:rsidR="007A4E2D" w:rsidRPr="00240052">
        <w:t>ould be d</w:t>
      </w:r>
      <w:r w:rsidR="00A75764" w:rsidRPr="00240052">
        <w:t>ifficult to manage in the ab</w:t>
      </w:r>
      <w:r w:rsidR="007A4E2D" w:rsidRPr="00240052">
        <w:t xml:space="preserve">sence of computerized databases. </w:t>
      </w:r>
      <w:r w:rsidR="000419FA" w:rsidRPr="00240052">
        <w:t xml:space="preserve">The usage of blocks larger than 100 </w:t>
      </w:r>
      <w:r w:rsidR="000419FA" w:rsidRPr="00240052">
        <w:rPr>
          <w:lang w:val="en-US"/>
        </w:rPr>
        <w:t xml:space="preserve">selective call numbers </w:t>
      </w:r>
      <w:r w:rsidR="007A4E2D" w:rsidRPr="00240052">
        <w:t>could lead to an increased number of unused SSS</w:t>
      </w:r>
      <w:r w:rsidR="007C46F7" w:rsidRPr="00240052">
        <w:t>C</w:t>
      </w:r>
      <w:r w:rsidR="007A4E2D" w:rsidRPr="00240052">
        <w:t>Ns.</w:t>
      </w:r>
    </w:p>
    <w:p w14:paraId="16341519" w14:textId="77777777" w:rsidR="0024653B" w:rsidRPr="00240052" w:rsidRDefault="007A4E2D" w:rsidP="0079156B">
      <w:r w:rsidRPr="00240052">
        <w:t xml:space="preserve">However, at the present time the limitation </w:t>
      </w:r>
      <w:r w:rsidR="00700E4F" w:rsidRPr="00240052">
        <w:t>of SSS</w:t>
      </w:r>
      <w:r w:rsidR="007C46F7" w:rsidRPr="00240052">
        <w:t>C</w:t>
      </w:r>
      <w:r w:rsidR="00A75764" w:rsidRPr="00240052">
        <w:t>N</w:t>
      </w:r>
      <w:r w:rsidR="00700E4F" w:rsidRPr="00240052">
        <w:t xml:space="preserve"> </w:t>
      </w:r>
      <w:r w:rsidR="00A75764" w:rsidRPr="00240052">
        <w:t xml:space="preserve">allocation </w:t>
      </w:r>
      <w:r w:rsidR="00700E4F" w:rsidRPr="00240052">
        <w:t>by blocks of</w:t>
      </w:r>
      <w:r w:rsidRPr="00240052">
        <w:t xml:space="preserve"> 100 could result in inefficient use of this numbering resource</w:t>
      </w:r>
      <w:r w:rsidR="00700E4F" w:rsidRPr="00240052">
        <w:t xml:space="preserve">, given its depletion, </w:t>
      </w:r>
      <w:r w:rsidR="000419FA" w:rsidRPr="00240052">
        <w:t xml:space="preserve">continuing requests from </w:t>
      </w:r>
      <w:r w:rsidR="00700E4F" w:rsidRPr="00240052">
        <w:t>administrations for new selective call numbers and availability of unused SSS</w:t>
      </w:r>
      <w:r w:rsidR="000419FA" w:rsidRPr="00240052">
        <w:t>C</w:t>
      </w:r>
      <w:r w:rsidR="00700E4F" w:rsidRPr="00240052">
        <w:t xml:space="preserve">Ns in </w:t>
      </w:r>
      <w:r w:rsidR="00D80911" w:rsidRPr="00240052">
        <w:t>quantities</w:t>
      </w:r>
      <w:r w:rsidR="00700E4F" w:rsidRPr="00240052">
        <w:t xml:space="preserve"> less than 100 in some other administrations</w:t>
      </w:r>
      <w:r w:rsidRPr="00240052">
        <w:t xml:space="preserve">. </w:t>
      </w:r>
      <w:r w:rsidR="00AD3363" w:rsidRPr="00240052">
        <w:t xml:space="preserve"> </w:t>
      </w:r>
    </w:p>
    <w:p w14:paraId="1634151A" w14:textId="77777777" w:rsidR="00051F8D" w:rsidRPr="00240052" w:rsidRDefault="00700E4F" w:rsidP="00A75764">
      <w:pPr>
        <w:rPr>
          <w:lang w:val="en-US"/>
        </w:rPr>
      </w:pPr>
      <w:r w:rsidRPr="00240052">
        <w:rPr>
          <w:lang w:val="en-US"/>
        </w:rPr>
        <w:t xml:space="preserve">The Conference may wish to revise provision No. 19.93 with a view to removing the limit </w:t>
      </w:r>
      <w:r w:rsidR="00A75764" w:rsidRPr="00240052">
        <w:rPr>
          <w:lang w:val="en-US"/>
        </w:rPr>
        <w:t xml:space="preserve">of allocating </w:t>
      </w:r>
      <w:r w:rsidRPr="00240052">
        <w:rPr>
          <w:lang w:val="en-US"/>
        </w:rPr>
        <w:t xml:space="preserve">blocks of 100 (one hundred). This would allow </w:t>
      </w:r>
      <w:r w:rsidR="00D80911" w:rsidRPr="00240052">
        <w:rPr>
          <w:lang w:val="en-US"/>
        </w:rPr>
        <w:t>returning some unused selective call numbers to the ITU and allocating</w:t>
      </w:r>
      <w:r w:rsidRPr="00240052">
        <w:rPr>
          <w:lang w:val="en-US"/>
        </w:rPr>
        <w:t xml:space="preserve"> them to the administration</w:t>
      </w:r>
      <w:r w:rsidR="00A75764" w:rsidRPr="00240052">
        <w:rPr>
          <w:lang w:val="en-US"/>
        </w:rPr>
        <w:t>s</w:t>
      </w:r>
      <w:r w:rsidRPr="00240052">
        <w:rPr>
          <w:lang w:val="en-US"/>
        </w:rPr>
        <w:t xml:space="preserve">, which need this numbering resource. A possible option for the revised provision </w:t>
      </w:r>
      <w:r w:rsidR="00A75764" w:rsidRPr="00240052">
        <w:rPr>
          <w:lang w:val="en-US"/>
        </w:rPr>
        <w:t xml:space="preserve">No. 19.93 </w:t>
      </w:r>
      <w:r w:rsidRPr="00240052">
        <w:rPr>
          <w:lang w:val="en-US"/>
        </w:rPr>
        <w:t>could be:</w:t>
      </w:r>
    </w:p>
    <w:p w14:paraId="1634151B" w14:textId="77777777" w:rsidR="00051F8D" w:rsidRPr="00240052" w:rsidRDefault="00051F8D" w:rsidP="008240C5">
      <w:r w:rsidRPr="00240052">
        <w:rPr>
          <w:lang w:val="en-US"/>
        </w:rPr>
        <w:lastRenderedPageBreak/>
        <w:t>19.93</w:t>
      </w:r>
      <w:r w:rsidRPr="00240052">
        <w:rPr>
          <w:b/>
          <w:bCs/>
          <w:lang w:val="en-US"/>
        </w:rPr>
        <w:t xml:space="preserve"> </w:t>
      </w:r>
      <w:r w:rsidR="00700E4F" w:rsidRPr="00240052">
        <w:rPr>
          <w:b/>
          <w:bCs/>
          <w:lang w:val="en-US"/>
        </w:rPr>
        <w:tab/>
      </w:r>
      <w:r w:rsidR="00700E4F" w:rsidRPr="00240052">
        <w:rPr>
          <w:lang w:val="en-US"/>
        </w:rPr>
        <w:t>a)</w:t>
      </w:r>
      <w:r w:rsidR="00700E4F" w:rsidRPr="00240052">
        <w:rPr>
          <w:b/>
          <w:bCs/>
          <w:lang w:val="en-US"/>
        </w:rPr>
        <w:tab/>
      </w:r>
      <w:r w:rsidRPr="00240052">
        <w:rPr>
          <w:lang w:val="en-US"/>
        </w:rPr>
        <w:t xml:space="preserve">selective call numbers for ships will be supplied as required </w:t>
      </w:r>
      <w:r w:rsidR="008240C5" w:rsidRPr="00240052">
        <w:rPr>
          <w:lang w:val="en-US"/>
        </w:rPr>
        <w:t xml:space="preserve">as single numbers or </w:t>
      </w:r>
      <w:r w:rsidRPr="00240052">
        <w:rPr>
          <w:lang w:val="en-US"/>
        </w:rPr>
        <w:t xml:space="preserve">in blocks </w:t>
      </w:r>
      <w:r w:rsidR="008240C5" w:rsidRPr="00240052">
        <w:rPr>
          <w:lang w:val="en-US"/>
        </w:rPr>
        <w:t xml:space="preserve">not exceeding </w:t>
      </w:r>
      <w:r w:rsidRPr="00240052">
        <w:rPr>
          <w:lang w:val="en-US"/>
        </w:rPr>
        <w:t>100</w:t>
      </w:r>
      <w:r w:rsidR="008240C5" w:rsidRPr="00240052">
        <w:rPr>
          <w:lang w:val="en-US"/>
        </w:rPr>
        <w:t xml:space="preserve"> </w:t>
      </w:r>
      <w:r w:rsidRPr="00240052">
        <w:rPr>
          <w:lang w:val="en-US"/>
        </w:rPr>
        <w:t xml:space="preserve">(one </w:t>
      </w:r>
      <w:r w:rsidR="008240C5" w:rsidRPr="00240052">
        <w:rPr>
          <w:lang w:val="en-US"/>
        </w:rPr>
        <w:t>hundred)</w:t>
      </w:r>
      <w:r w:rsidRPr="00240052">
        <w:t>.</w:t>
      </w:r>
    </w:p>
    <w:p w14:paraId="1634151C" w14:textId="77777777" w:rsidR="00675D6E" w:rsidRPr="00240052" w:rsidRDefault="00675D6E" w:rsidP="00675D6E">
      <w:pPr>
        <w:pStyle w:val="berschrift3"/>
      </w:pPr>
      <w:r w:rsidRPr="00240052">
        <w:t>3.5</w:t>
      </w:r>
      <w:r w:rsidRPr="00240052">
        <w:tab/>
        <w:t>Comments relating to Article 47</w:t>
      </w:r>
    </w:p>
    <w:p w14:paraId="1634151D" w14:textId="77777777" w:rsidR="005A36DE" w:rsidRPr="00240052" w:rsidRDefault="005A36DE" w:rsidP="000B4F4B">
      <w:pPr>
        <w:rPr>
          <w:lang w:val="en-US"/>
        </w:rPr>
      </w:pPr>
      <w:r w:rsidRPr="00240052">
        <w:rPr>
          <w:lang w:val="en-US"/>
        </w:rPr>
        <w:t>In the reporting period</w:t>
      </w:r>
      <w:r w:rsidR="005D4C92" w:rsidRPr="00240052">
        <w:rPr>
          <w:lang w:val="en-US"/>
        </w:rPr>
        <w:t>,</w:t>
      </w:r>
      <w:r w:rsidRPr="00240052">
        <w:rPr>
          <w:lang w:val="en-US"/>
        </w:rPr>
        <w:t xml:space="preserve"> the Bureau received a number of requests for clarification </w:t>
      </w:r>
      <w:r w:rsidR="000B4F4B" w:rsidRPr="00240052">
        <w:rPr>
          <w:lang w:val="en-US"/>
        </w:rPr>
        <w:t>concerning</w:t>
      </w:r>
      <w:r w:rsidRPr="00240052">
        <w:rPr>
          <w:lang w:val="en-US"/>
        </w:rPr>
        <w:t xml:space="preserve"> Article 47 of the RR.</w:t>
      </w:r>
      <w:r w:rsidR="006C5540" w:rsidRPr="00240052">
        <w:rPr>
          <w:lang w:val="en-US"/>
        </w:rPr>
        <w:t xml:space="preserve"> The difficulties in</w:t>
      </w:r>
      <w:r w:rsidR="005D4C92" w:rsidRPr="00240052">
        <w:rPr>
          <w:lang w:val="en-US"/>
        </w:rPr>
        <w:t xml:space="preserve"> the</w:t>
      </w:r>
      <w:r w:rsidR="006C5540" w:rsidRPr="00240052">
        <w:rPr>
          <w:lang w:val="en-US"/>
        </w:rPr>
        <w:t xml:space="preserve"> </w:t>
      </w:r>
      <w:r w:rsidR="000B4F4B" w:rsidRPr="00240052">
        <w:rPr>
          <w:lang w:val="en-US"/>
        </w:rPr>
        <w:t xml:space="preserve">understanding and </w:t>
      </w:r>
      <w:r w:rsidR="006C5540" w:rsidRPr="00240052">
        <w:rPr>
          <w:lang w:val="en-US"/>
        </w:rPr>
        <w:t>application of this Article are summarized below.</w:t>
      </w:r>
    </w:p>
    <w:p w14:paraId="1634151E" w14:textId="77777777" w:rsidR="00675D6E" w:rsidRPr="00240052" w:rsidRDefault="00043A29" w:rsidP="006029F4">
      <w:pPr>
        <w:rPr>
          <w:lang w:val="en-US"/>
        </w:rPr>
      </w:pPr>
      <w:r w:rsidRPr="00240052">
        <w:rPr>
          <w:lang w:val="en-US"/>
        </w:rPr>
        <w:t xml:space="preserve">Sub-section </w:t>
      </w:r>
      <w:proofErr w:type="gramStart"/>
      <w:r w:rsidRPr="00240052">
        <w:rPr>
          <w:lang w:val="en-US"/>
        </w:rPr>
        <w:t>A</w:t>
      </w:r>
      <w:proofErr w:type="gramEnd"/>
      <w:r w:rsidRPr="00240052">
        <w:rPr>
          <w:lang w:val="en-US"/>
        </w:rPr>
        <w:t xml:space="preserve"> of </w:t>
      </w:r>
      <w:r w:rsidR="005A36DE" w:rsidRPr="00240052">
        <w:rPr>
          <w:lang w:val="en-US"/>
        </w:rPr>
        <w:t xml:space="preserve">Section II of Article 47 has title “GMDSS certificates” and lists 6 </w:t>
      </w:r>
      <w:r w:rsidR="00D80911" w:rsidRPr="00240052">
        <w:rPr>
          <w:lang w:val="en-US"/>
        </w:rPr>
        <w:t>types</w:t>
      </w:r>
      <w:r w:rsidR="005A36DE" w:rsidRPr="00240052">
        <w:rPr>
          <w:lang w:val="en-US"/>
        </w:rPr>
        <w:t xml:space="preserve"> of certificates for personnel of ships and ship earth stations. </w:t>
      </w:r>
      <w:r w:rsidR="000B4F4B" w:rsidRPr="00240052">
        <w:rPr>
          <w:lang w:val="en-US"/>
        </w:rPr>
        <w:t xml:space="preserve">However, the </w:t>
      </w:r>
      <w:r w:rsidR="006C250C" w:rsidRPr="00240052">
        <w:rPr>
          <w:lang w:val="en-US"/>
        </w:rPr>
        <w:t xml:space="preserve">last </w:t>
      </w:r>
      <w:r w:rsidR="000B4F4B" w:rsidRPr="00240052">
        <w:rPr>
          <w:lang w:val="en-US"/>
        </w:rPr>
        <w:t>2 types</w:t>
      </w:r>
      <w:r w:rsidR="005D4C92" w:rsidRPr="00240052">
        <w:rPr>
          <w:lang w:val="en-US"/>
        </w:rPr>
        <w:t xml:space="preserve"> of certificate </w:t>
      </w:r>
      <w:r w:rsidR="000B4F4B" w:rsidRPr="00240052">
        <w:rPr>
          <w:lang w:val="en-US"/>
        </w:rPr>
        <w:t xml:space="preserve">indicated in Nos. 47.23A and 47.23B are </w:t>
      </w:r>
      <w:r w:rsidR="006C250C" w:rsidRPr="00240052">
        <w:rPr>
          <w:lang w:val="en-US"/>
        </w:rPr>
        <w:t xml:space="preserve">designated </w:t>
      </w:r>
      <w:r w:rsidR="000B4F4B" w:rsidRPr="00240052">
        <w:rPr>
          <w:lang w:val="en-US"/>
        </w:rPr>
        <w:t xml:space="preserve">for non-SOLAS vessels and do not </w:t>
      </w:r>
      <w:r w:rsidR="006C250C" w:rsidRPr="00240052">
        <w:rPr>
          <w:lang w:val="en-US"/>
        </w:rPr>
        <w:t xml:space="preserve">fall in the </w:t>
      </w:r>
      <w:r w:rsidR="006029F4" w:rsidRPr="00240052">
        <w:rPr>
          <w:lang w:val="en-US"/>
        </w:rPr>
        <w:t xml:space="preserve">category of </w:t>
      </w:r>
      <w:r w:rsidR="006C250C" w:rsidRPr="00240052">
        <w:rPr>
          <w:lang w:val="en-US"/>
        </w:rPr>
        <w:t>GMDSS certificates.</w:t>
      </w:r>
    </w:p>
    <w:p w14:paraId="1634151F" w14:textId="77777777" w:rsidR="00043A29" w:rsidRPr="00240052" w:rsidRDefault="00043A29" w:rsidP="00043A29">
      <w:pPr>
        <w:rPr>
          <w:lang w:val="en-US"/>
        </w:rPr>
      </w:pPr>
      <w:r w:rsidRPr="00240052">
        <w:rPr>
          <w:lang w:val="en-US"/>
        </w:rPr>
        <w:t xml:space="preserve">Sub-section B of Section II of Article 47 has title “Non-GMDSS certificates” but it does not have any provision. </w:t>
      </w:r>
    </w:p>
    <w:p w14:paraId="16341520" w14:textId="77777777" w:rsidR="00043A29" w:rsidRPr="00240052" w:rsidRDefault="00043A29" w:rsidP="005D4C92">
      <w:pPr>
        <w:rPr>
          <w:lang w:val="en-US"/>
        </w:rPr>
      </w:pPr>
      <w:r w:rsidRPr="00240052">
        <w:rPr>
          <w:lang w:val="en-US"/>
        </w:rPr>
        <w:t xml:space="preserve"> Section III of Article 47 has title “Condition for the use of certificates”. </w:t>
      </w:r>
      <w:r w:rsidR="006029F4" w:rsidRPr="00240052">
        <w:rPr>
          <w:lang w:val="en-US"/>
        </w:rPr>
        <w:t>In this Section</w:t>
      </w:r>
      <w:r w:rsidR="005D4C92" w:rsidRPr="00240052">
        <w:rPr>
          <w:lang w:val="en-US"/>
        </w:rPr>
        <w:t>,</w:t>
      </w:r>
      <w:r w:rsidR="006029F4" w:rsidRPr="00240052">
        <w:rPr>
          <w:lang w:val="en-US"/>
        </w:rPr>
        <w:t xml:space="preserve"> </w:t>
      </w:r>
      <w:r w:rsidR="005D4C92" w:rsidRPr="00240052">
        <w:rPr>
          <w:lang w:val="en-US"/>
        </w:rPr>
        <w:t xml:space="preserve">provision </w:t>
      </w:r>
      <w:r w:rsidRPr="00240052">
        <w:rPr>
          <w:lang w:val="en-US"/>
        </w:rPr>
        <w:t xml:space="preserve">No. </w:t>
      </w:r>
      <w:proofErr w:type="gramStart"/>
      <w:r w:rsidRPr="00240052">
        <w:rPr>
          <w:lang w:val="en-US"/>
        </w:rPr>
        <w:t>47.26  list</w:t>
      </w:r>
      <w:r w:rsidR="006029F4" w:rsidRPr="00240052">
        <w:rPr>
          <w:lang w:val="en-US"/>
        </w:rPr>
        <w:t>s</w:t>
      </w:r>
      <w:proofErr w:type="gramEnd"/>
      <w:r w:rsidRPr="00240052">
        <w:rPr>
          <w:lang w:val="en-US"/>
        </w:rPr>
        <w:t xml:space="preserve"> 6 types of “old” certificates </w:t>
      </w:r>
      <w:r w:rsidR="006029F4" w:rsidRPr="00240052">
        <w:rPr>
          <w:lang w:val="en-US"/>
        </w:rPr>
        <w:t>existing prior to GMDSS and stipulates that the conditions for the use of these certificates are shown in Table 47-1. However, Table 47-1 describes the requirements for operators</w:t>
      </w:r>
      <w:r w:rsidR="005D4C92" w:rsidRPr="00240052">
        <w:rPr>
          <w:lang w:val="en-US"/>
        </w:rPr>
        <w:t>’</w:t>
      </w:r>
      <w:r w:rsidR="006029F4" w:rsidRPr="00240052">
        <w:rPr>
          <w:lang w:val="en-US"/>
        </w:rPr>
        <w:t xml:space="preserve"> certificate</w:t>
      </w:r>
      <w:r w:rsidR="005D4C92" w:rsidRPr="00240052">
        <w:rPr>
          <w:lang w:val="en-US"/>
        </w:rPr>
        <w:t xml:space="preserve">s </w:t>
      </w:r>
      <w:proofErr w:type="gramStart"/>
      <w:r w:rsidR="005D4C92" w:rsidRPr="00240052">
        <w:rPr>
          <w:lang w:val="en-US"/>
        </w:rPr>
        <w:t>for  GMDSS</w:t>
      </w:r>
      <w:proofErr w:type="gramEnd"/>
      <w:r w:rsidR="005D4C92" w:rsidRPr="00240052">
        <w:rPr>
          <w:lang w:val="en-US"/>
        </w:rPr>
        <w:t xml:space="preserve"> systems rather than those</w:t>
      </w:r>
      <w:r w:rsidR="000077CE" w:rsidRPr="00240052">
        <w:rPr>
          <w:lang w:val="en-US"/>
        </w:rPr>
        <w:t xml:space="preserve"> for</w:t>
      </w:r>
      <w:r w:rsidR="006029F4" w:rsidRPr="00240052">
        <w:rPr>
          <w:lang w:val="en-US"/>
        </w:rPr>
        <w:t xml:space="preserve"> </w:t>
      </w:r>
      <w:r w:rsidR="000077CE" w:rsidRPr="00240052">
        <w:rPr>
          <w:lang w:val="en-US"/>
        </w:rPr>
        <w:t xml:space="preserve">non-GMDSS </w:t>
      </w:r>
      <w:r w:rsidR="006029F4" w:rsidRPr="00240052">
        <w:rPr>
          <w:lang w:val="en-US"/>
        </w:rPr>
        <w:t>certificates.</w:t>
      </w:r>
    </w:p>
    <w:p w14:paraId="16341521" w14:textId="77777777" w:rsidR="006029F4" w:rsidRPr="00240052" w:rsidRDefault="006029F4" w:rsidP="005D4C92">
      <w:pPr>
        <w:rPr>
          <w:lang w:val="en-US"/>
        </w:rPr>
      </w:pPr>
      <w:r w:rsidRPr="00240052">
        <w:rPr>
          <w:lang w:val="en-US"/>
        </w:rPr>
        <w:t xml:space="preserve">WRC-12 may wish to revise Sections II and III of Article 47 </w:t>
      </w:r>
      <w:r w:rsidR="001106D3" w:rsidRPr="00240052">
        <w:rPr>
          <w:lang w:val="en-US"/>
        </w:rPr>
        <w:t>given</w:t>
      </w:r>
      <w:r w:rsidRPr="00240052">
        <w:rPr>
          <w:lang w:val="en-US"/>
        </w:rPr>
        <w:t xml:space="preserve"> the difficulties listed above. A possible course of action may include moving Nos. 47.23A and 47.23B to Sub-section B of Section II</w:t>
      </w:r>
      <w:r w:rsidR="00E17383" w:rsidRPr="00240052">
        <w:rPr>
          <w:lang w:val="en-US"/>
        </w:rPr>
        <w:t xml:space="preserve">, </w:t>
      </w:r>
      <w:proofErr w:type="gramStart"/>
      <w:r w:rsidR="00E17383" w:rsidRPr="00240052">
        <w:rPr>
          <w:lang w:val="en-US"/>
        </w:rPr>
        <w:t>placing  No</w:t>
      </w:r>
      <w:proofErr w:type="gramEnd"/>
      <w:r w:rsidR="00E17383" w:rsidRPr="00240052">
        <w:rPr>
          <w:lang w:val="en-US"/>
        </w:rPr>
        <w:t xml:space="preserve">. 47.26 in Sub-section A of Section II and </w:t>
      </w:r>
      <w:r w:rsidR="00FF3FF6" w:rsidRPr="00240052">
        <w:rPr>
          <w:lang w:val="en-US"/>
        </w:rPr>
        <w:t>possibly removing the title of Section III</w:t>
      </w:r>
      <w:r w:rsidR="00E17383" w:rsidRPr="00240052">
        <w:rPr>
          <w:lang w:val="en-US"/>
        </w:rPr>
        <w:t>.</w:t>
      </w:r>
    </w:p>
    <w:p w14:paraId="16341522" w14:textId="77777777" w:rsidR="00CA5198" w:rsidRPr="00240052" w:rsidRDefault="00911EEC" w:rsidP="00CC5A22">
      <w:pPr>
        <w:rPr>
          <w:b/>
          <w:bCs/>
        </w:rPr>
      </w:pPr>
      <w:r w:rsidRPr="00240052">
        <w:rPr>
          <w:b/>
          <w:bCs/>
        </w:rPr>
        <w:t>3.6</w:t>
      </w:r>
      <w:r w:rsidRPr="00240052">
        <w:rPr>
          <w:b/>
          <w:bCs/>
        </w:rPr>
        <w:tab/>
      </w:r>
      <w:r w:rsidR="00CC5A22" w:rsidRPr="00240052">
        <w:rPr>
          <w:b/>
          <w:bCs/>
        </w:rPr>
        <w:t>Comments relating to Appendix 4</w:t>
      </w:r>
    </w:p>
    <w:p w14:paraId="16341523" w14:textId="77777777" w:rsidR="00CC5A22" w:rsidRPr="00240052" w:rsidRDefault="00CC5A22" w:rsidP="00CC5A22">
      <w:pPr>
        <w:rPr>
          <w:lang w:val="en-US"/>
        </w:rPr>
      </w:pPr>
      <w:r w:rsidRPr="00240052">
        <w:rPr>
          <w:lang w:val="en-US"/>
        </w:rPr>
        <w:t xml:space="preserve">3.6.1 </w:t>
      </w:r>
      <w:r w:rsidRPr="00240052">
        <w:rPr>
          <w:lang w:val="en-US"/>
        </w:rPr>
        <w:tab/>
        <w:t>Item 11.D (Coordination and agreement)</w:t>
      </w:r>
    </w:p>
    <w:p w14:paraId="16341524" w14:textId="77777777" w:rsidR="005A3CA5" w:rsidRPr="00240052" w:rsidRDefault="00446770" w:rsidP="00CC5A22">
      <w:pPr>
        <w:rPr>
          <w:lang w:val="en-US"/>
        </w:rPr>
      </w:pPr>
      <w:r w:rsidRPr="00240052">
        <w:rPr>
          <w:lang w:val="en-US"/>
        </w:rPr>
        <w:t xml:space="preserve">A number of entries in the GE06 broadcasting plans contain remarks related to the compatibility with assignments/allotments of other administrations. When </w:t>
      </w:r>
      <w:r w:rsidR="003A46F2" w:rsidRPr="00240052">
        <w:rPr>
          <w:lang w:val="en-US"/>
        </w:rPr>
        <w:t>an</w:t>
      </w:r>
      <w:r w:rsidRPr="00240052">
        <w:rPr>
          <w:lang w:val="en-US"/>
        </w:rPr>
        <w:t xml:space="preserve"> assignment having remarks </w:t>
      </w:r>
      <w:r w:rsidR="003A46F2" w:rsidRPr="00240052">
        <w:rPr>
          <w:lang w:val="en-US"/>
        </w:rPr>
        <w:t xml:space="preserve">is submitted </w:t>
      </w:r>
      <w:r w:rsidRPr="00240052">
        <w:rPr>
          <w:lang w:val="en-US"/>
        </w:rPr>
        <w:t>for recording in the Master Register</w:t>
      </w:r>
      <w:r w:rsidR="005A3CA5" w:rsidRPr="00240052">
        <w:rPr>
          <w:lang w:val="en-US"/>
        </w:rPr>
        <w:t>,</w:t>
      </w:r>
      <w:r w:rsidRPr="00240052">
        <w:rPr>
          <w:lang w:val="en-US"/>
        </w:rPr>
        <w:t xml:space="preserve"> the notifying administration shall</w:t>
      </w:r>
      <w:r w:rsidR="005A3CA5" w:rsidRPr="00240052">
        <w:rPr>
          <w:lang w:val="en-US"/>
        </w:rPr>
        <w:t xml:space="preserve"> declare that all conditions associated with the</w:t>
      </w:r>
      <w:r w:rsidR="003A46F2" w:rsidRPr="00240052">
        <w:rPr>
          <w:lang w:val="en-US"/>
        </w:rPr>
        <w:t>se</w:t>
      </w:r>
      <w:r w:rsidR="005A3CA5" w:rsidRPr="00240052">
        <w:rPr>
          <w:lang w:val="en-US"/>
        </w:rPr>
        <w:t xml:space="preserve"> remarks are fully met. Such declaration is made by </w:t>
      </w:r>
      <w:r w:rsidR="003A46F2" w:rsidRPr="00240052">
        <w:rPr>
          <w:lang w:val="en-US"/>
        </w:rPr>
        <w:t>providing</w:t>
      </w:r>
      <w:r w:rsidR="005A3CA5" w:rsidRPr="00240052">
        <w:rPr>
          <w:lang w:val="en-US"/>
        </w:rPr>
        <w:t xml:space="preserve"> data item 11D</w:t>
      </w:r>
      <w:r w:rsidR="00CC5A22" w:rsidRPr="00240052">
        <w:rPr>
          <w:lang w:val="en-US"/>
        </w:rPr>
        <w:t xml:space="preserve"> (column No. 11.1</w:t>
      </w:r>
      <w:proofErr w:type="gramStart"/>
      <w:r w:rsidR="00CC5A22" w:rsidRPr="00240052">
        <w:rPr>
          <w:lang w:val="en-US"/>
        </w:rPr>
        <w:t xml:space="preserve">) </w:t>
      </w:r>
      <w:r w:rsidR="005A3CA5" w:rsidRPr="00240052">
        <w:rPr>
          <w:lang w:val="en-US"/>
        </w:rPr>
        <w:t xml:space="preserve"> listed</w:t>
      </w:r>
      <w:proofErr w:type="gramEnd"/>
      <w:r w:rsidR="005A3CA5" w:rsidRPr="00240052">
        <w:rPr>
          <w:lang w:val="en-US"/>
        </w:rPr>
        <w:t xml:space="preserve"> in Appendix 4 to the Radio Regulations.</w:t>
      </w:r>
    </w:p>
    <w:p w14:paraId="16341525" w14:textId="77777777" w:rsidR="006F7CAF" w:rsidRPr="00240052" w:rsidRDefault="005A3CA5" w:rsidP="005D4C92">
      <w:pPr>
        <w:rPr>
          <w:rFonts w:asciiTheme="majorBidi" w:hAnsiTheme="majorBidi" w:cstheme="majorBidi"/>
          <w:szCs w:val="24"/>
          <w:lang w:val="en-US" w:eastAsia="zh-CN"/>
        </w:rPr>
      </w:pPr>
      <w:r w:rsidRPr="00240052">
        <w:rPr>
          <w:lang w:val="en-US"/>
        </w:rPr>
        <w:t xml:space="preserve">The current Appendix 4 requires to notify this data item for digital broadcasting </w:t>
      </w:r>
      <w:r w:rsidR="006F7CAF" w:rsidRPr="00240052">
        <w:rPr>
          <w:lang w:val="en-US"/>
        </w:rPr>
        <w:t>assignment</w:t>
      </w:r>
      <w:r w:rsidR="005D4C92" w:rsidRPr="00240052">
        <w:rPr>
          <w:lang w:val="en-US"/>
        </w:rPr>
        <w:t>s only</w:t>
      </w:r>
      <w:r w:rsidR="006F7CAF" w:rsidRPr="00240052">
        <w:rPr>
          <w:lang w:val="en-US"/>
        </w:rPr>
        <w:t xml:space="preserve"> subject</w:t>
      </w:r>
      <w:r w:rsidRPr="00240052">
        <w:rPr>
          <w:lang w:val="en-US"/>
        </w:rPr>
        <w:t xml:space="preserve"> to </w:t>
      </w:r>
      <w:r w:rsidRPr="00240052">
        <w:rPr>
          <w:rFonts w:asciiTheme="majorBidi" w:hAnsiTheme="majorBidi" w:cstheme="majorBidi"/>
          <w:szCs w:val="24"/>
          <w:lang w:val="en-US" w:eastAsia="zh-CN"/>
        </w:rPr>
        <w:t>§ 5.1.2 of Article 5 of the GE06 Agreement.</w:t>
      </w:r>
      <w:r w:rsidR="00957C1B" w:rsidRPr="00240052">
        <w:rPr>
          <w:rFonts w:asciiTheme="majorBidi" w:hAnsiTheme="majorBidi" w:cstheme="majorBidi"/>
          <w:szCs w:val="24"/>
          <w:lang w:val="en-US" w:eastAsia="zh-CN"/>
        </w:rPr>
        <w:t xml:space="preserve"> </w:t>
      </w:r>
    </w:p>
    <w:p w14:paraId="16341526" w14:textId="77777777" w:rsidR="00911EEC" w:rsidRPr="00240052" w:rsidRDefault="00957C1B" w:rsidP="005D4C92">
      <w:pPr>
        <w:rPr>
          <w:lang w:val="en-US"/>
        </w:rPr>
      </w:pPr>
      <w:r w:rsidRPr="00240052">
        <w:rPr>
          <w:rFonts w:asciiTheme="majorBidi" w:hAnsiTheme="majorBidi" w:cstheme="majorBidi"/>
          <w:szCs w:val="24"/>
          <w:lang w:val="en-US" w:eastAsia="zh-CN"/>
        </w:rPr>
        <w:t>However, if a di</w:t>
      </w:r>
      <w:r w:rsidR="005D4C92" w:rsidRPr="00240052">
        <w:rPr>
          <w:rFonts w:asciiTheme="majorBidi" w:hAnsiTheme="majorBidi" w:cstheme="majorBidi"/>
          <w:szCs w:val="24"/>
          <w:lang w:val="en-US" w:eastAsia="zh-CN"/>
        </w:rPr>
        <w:t>gital entry in the GE06 Plan has</w:t>
      </w:r>
      <w:r w:rsidRPr="00240052">
        <w:rPr>
          <w:rFonts w:asciiTheme="majorBidi" w:hAnsiTheme="majorBidi" w:cstheme="majorBidi"/>
          <w:szCs w:val="24"/>
          <w:lang w:val="en-US" w:eastAsia="zh-CN"/>
        </w:rPr>
        <w:t xml:space="preserve"> remarks and it is used </w:t>
      </w:r>
      <w:r w:rsidR="00B00AC0" w:rsidRPr="00240052">
        <w:rPr>
          <w:rFonts w:asciiTheme="majorBidi" w:hAnsiTheme="majorBidi" w:cstheme="majorBidi"/>
          <w:szCs w:val="24"/>
          <w:lang w:val="en-US" w:eastAsia="zh-CN"/>
        </w:rPr>
        <w:t xml:space="preserve">pursuant to No. 5.1.3 of the GE06 Agreement </w:t>
      </w:r>
      <w:r w:rsidRPr="00240052">
        <w:rPr>
          <w:rFonts w:asciiTheme="majorBidi" w:hAnsiTheme="majorBidi" w:cstheme="majorBidi"/>
          <w:szCs w:val="24"/>
          <w:lang w:val="en-US" w:eastAsia="zh-CN"/>
        </w:rPr>
        <w:t>for</w:t>
      </w:r>
      <w:r w:rsidR="00B00AC0" w:rsidRPr="00240052">
        <w:rPr>
          <w:rFonts w:asciiTheme="majorBidi" w:hAnsiTheme="majorBidi" w:cstheme="majorBidi"/>
          <w:szCs w:val="24"/>
          <w:lang w:val="en-US" w:eastAsia="zh-CN"/>
        </w:rPr>
        <w:t xml:space="preserve"> broadcasting transmissions with different </w:t>
      </w:r>
      <w:r w:rsidR="006F7CAF" w:rsidRPr="00240052">
        <w:rPr>
          <w:rFonts w:asciiTheme="majorBidi" w:hAnsiTheme="majorBidi" w:cstheme="majorBidi"/>
          <w:szCs w:val="24"/>
          <w:lang w:val="en-US" w:eastAsia="zh-CN"/>
        </w:rPr>
        <w:t>characteristics</w:t>
      </w:r>
      <w:r w:rsidR="00B00AC0" w:rsidRPr="00240052">
        <w:rPr>
          <w:rFonts w:asciiTheme="majorBidi" w:hAnsiTheme="majorBidi" w:cstheme="majorBidi"/>
          <w:szCs w:val="24"/>
          <w:lang w:val="en-US" w:eastAsia="zh-CN"/>
        </w:rPr>
        <w:t xml:space="preserve"> </w:t>
      </w:r>
      <w:r w:rsidR="0060096B" w:rsidRPr="00240052">
        <w:rPr>
          <w:rFonts w:asciiTheme="majorBidi" w:hAnsiTheme="majorBidi" w:cstheme="majorBidi"/>
          <w:szCs w:val="24"/>
          <w:lang w:val="en-US" w:eastAsia="zh-CN"/>
        </w:rPr>
        <w:t xml:space="preserve">or for a station of other primary terrestrial service, the notifying administration shall also indicate </w:t>
      </w:r>
      <w:r w:rsidR="0060096B" w:rsidRPr="00240052">
        <w:rPr>
          <w:lang w:val="en-US"/>
        </w:rPr>
        <w:t>that all conditions associated with the remarks are fully met</w:t>
      </w:r>
      <w:r w:rsidR="003A46F2" w:rsidRPr="00240052">
        <w:rPr>
          <w:lang w:val="en-US"/>
        </w:rPr>
        <w:t xml:space="preserve">. </w:t>
      </w:r>
    </w:p>
    <w:p w14:paraId="16341527" w14:textId="77777777" w:rsidR="006F7CAF" w:rsidRPr="00240052" w:rsidRDefault="003A46F2" w:rsidP="00CC5A22">
      <w:pPr>
        <w:rPr>
          <w:lang w:val="en-US"/>
        </w:rPr>
      </w:pPr>
      <w:r w:rsidRPr="00240052">
        <w:rPr>
          <w:lang w:val="en-US"/>
        </w:rPr>
        <w:t xml:space="preserve">Therefore, the Conference may wish to </w:t>
      </w:r>
      <w:r w:rsidR="006F7CAF" w:rsidRPr="00240052">
        <w:rPr>
          <w:lang w:val="en-US"/>
        </w:rPr>
        <w:t>adjust</w:t>
      </w:r>
      <w:r w:rsidRPr="00240052">
        <w:rPr>
          <w:lang w:val="en-US"/>
        </w:rPr>
        <w:t xml:space="preserve"> the description of item </w:t>
      </w:r>
      <w:r w:rsidR="00CC5A22" w:rsidRPr="00240052">
        <w:rPr>
          <w:lang w:val="en-US"/>
        </w:rPr>
        <w:t>11D</w:t>
      </w:r>
      <w:r w:rsidRPr="00240052">
        <w:rPr>
          <w:lang w:val="en-US"/>
        </w:rPr>
        <w:t xml:space="preserve"> of Appendix 4 and its scope of applicability by adding symbol “+” to the columns containing transmitting stations and receiving land stations and by modifying the description of this data item, for example:</w:t>
      </w:r>
    </w:p>
    <w:p w14:paraId="16341528" w14:textId="77777777" w:rsidR="006F7CAF" w:rsidRPr="00240052" w:rsidRDefault="006F7CAF" w:rsidP="006F7CAF">
      <w:pPr>
        <w:tabs>
          <w:tab w:val="clear" w:pos="1134"/>
          <w:tab w:val="clear" w:pos="1871"/>
          <w:tab w:val="clear" w:pos="2268"/>
        </w:tabs>
        <w:overflowPunct/>
        <w:spacing w:before="0"/>
        <w:textAlignment w:val="auto"/>
        <w:rPr>
          <w:rFonts w:asciiTheme="majorBidi" w:hAnsiTheme="majorBidi" w:cstheme="majorBidi"/>
          <w:szCs w:val="24"/>
          <w:lang w:val="en-US" w:eastAsia="zh-CN"/>
        </w:rPr>
      </w:pPr>
      <w:r w:rsidRPr="00240052">
        <w:rPr>
          <w:lang w:val="en-US"/>
        </w:rPr>
        <w:t>“</w:t>
      </w:r>
      <w:proofErr w:type="gramStart"/>
      <w:r w:rsidRPr="00240052">
        <w:rPr>
          <w:rFonts w:asciiTheme="majorBidi" w:hAnsiTheme="majorBidi" w:cstheme="majorBidi"/>
          <w:szCs w:val="24"/>
          <w:lang w:val="en-US" w:eastAsia="zh-CN"/>
        </w:rPr>
        <w:t>a</w:t>
      </w:r>
      <w:proofErr w:type="gramEnd"/>
      <w:r w:rsidRPr="00240052">
        <w:rPr>
          <w:rFonts w:asciiTheme="majorBidi" w:hAnsiTheme="majorBidi" w:cstheme="majorBidi"/>
          <w:szCs w:val="24"/>
          <w:lang w:val="en-US" w:eastAsia="zh-CN"/>
        </w:rPr>
        <w:t xml:space="preserve"> declaration by the notifying administration that all conditions associated with the remark</w:t>
      </w:r>
    </w:p>
    <w:p w14:paraId="16341529" w14:textId="77777777" w:rsidR="006F7CAF" w:rsidRPr="00240052" w:rsidRDefault="006F7CAF" w:rsidP="006F7CAF">
      <w:pPr>
        <w:tabs>
          <w:tab w:val="clear" w:pos="1134"/>
          <w:tab w:val="clear" w:pos="1871"/>
          <w:tab w:val="clear" w:pos="2268"/>
        </w:tabs>
        <w:overflowPunct/>
        <w:spacing w:before="0"/>
        <w:textAlignment w:val="auto"/>
        <w:rPr>
          <w:rFonts w:asciiTheme="majorBidi" w:hAnsiTheme="majorBidi" w:cstheme="majorBidi"/>
          <w:szCs w:val="24"/>
          <w:lang w:val="en-US" w:eastAsia="zh-CN"/>
        </w:rPr>
      </w:pPr>
      <w:proofErr w:type="gramStart"/>
      <w:r w:rsidRPr="00240052">
        <w:rPr>
          <w:rFonts w:asciiTheme="majorBidi" w:hAnsiTheme="majorBidi" w:cstheme="majorBidi"/>
          <w:szCs w:val="24"/>
          <w:lang w:val="en-US" w:eastAsia="zh-CN"/>
        </w:rPr>
        <w:t>are</w:t>
      </w:r>
      <w:proofErr w:type="gramEnd"/>
      <w:r w:rsidRPr="00240052">
        <w:rPr>
          <w:rFonts w:asciiTheme="majorBidi" w:hAnsiTheme="majorBidi" w:cstheme="majorBidi"/>
          <w:szCs w:val="24"/>
          <w:lang w:val="en-US" w:eastAsia="zh-CN"/>
        </w:rPr>
        <w:t xml:space="preserve"> fully met for recording the submitted assignment in the Master International Frequency</w:t>
      </w:r>
    </w:p>
    <w:p w14:paraId="1634152A" w14:textId="77777777" w:rsidR="00446770" w:rsidRPr="00240052" w:rsidRDefault="006F7CAF" w:rsidP="005D4C92">
      <w:pPr>
        <w:tabs>
          <w:tab w:val="clear" w:pos="1134"/>
          <w:tab w:val="clear" w:pos="1871"/>
          <w:tab w:val="clear" w:pos="2268"/>
        </w:tabs>
        <w:overflowPunct/>
        <w:spacing w:before="0"/>
        <w:textAlignment w:val="auto"/>
        <w:rPr>
          <w:rFonts w:asciiTheme="majorBidi" w:hAnsiTheme="majorBidi" w:cstheme="majorBidi"/>
          <w:szCs w:val="24"/>
          <w:lang w:val="en-US" w:eastAsia="zh-CN"/>
        </w:rPr>
      </w:pPr>
      <w:r w:rsidRPr="00240052">
        <w:rPr>
          <w:rFonts w:asciiTheme="majorBidi" w:hAnsiTheme="majorBidi" w:cstheme="majorBidi"/>
          <w:szCs w:val="24"/>
          <w:lang w:val="en-US" w:eastAsia="zh-CN"/>
        </w:rPr>
        <w:t>Register</w:t>
      </w:r>
      <w:r w:rsidR="005D4C92" w:rsidRPr="00240052">
        <w:rPr>
          <w:rFonts w:asciiTheme="majorBidi" w:hAnsiTheme="majorBidi" w:cstheme="majorBidi"/>
          <w:szCs w:val="24"/>
          <w:lang w:val="en-US" w:eastAsia="zh-CN"/>
        </w:rPr>
        <w:t xml:space="preserve">. </w:t>
      </w:r>
      <w:r w:rsidRPr="00240052">
        <w:rPr>
          <w:rFonts w:asciiTheme="majorBidi" w:hAnsiTheme="majorBidi" w:cstheme="majorBidi"/>
          <w:szCs w:val="24"/>
          <w:lang w:val="en-US" w:eastAsia="zh-CN"/>
        </w:rPr>
        <w:t xml:space="preserve">Required for a digital broadcasting assignment subject to § 5.1.2 of the GE06 Regional Agreement </w:t>
      </w:r>
      <w:r w:rsidR="00A50FAE" w:rsidRPr="00240052">
        <w:rPr>
          <w:rFonts w:asciiTheme="majorBidi" w:hAnsiTheme="majorBidi" w:cstheme="majorBidi"/>
          <w:szCs w:val="24"/>
          <w:lang w:val="en-US" w:eastAsia="zh-CN"/>
        </w:rPr>
        <w:t xml:space="preserve">and </w:t>
      </w:r>
      <w:r w:rsidRPr="00240052">
        <w:rPr>
          <w:rFonts w:asciiTheme="majorBidi" w:hAnsiTheme="majorBidi" w:cstheme="majorBidi"/>
          <w:szCs w:val="24"/>
          <w:lang w:val="en-US" w:eastAsia="zh-CN"/>
        </w:rPr>
        <w:t>for the broadcasting and other primary services assignments notified pursuant to No. 5.1.3 of the Agreement</w:t>
      </w:r>
      <w:r w:rsidRPr="00240052">
        <w:rPr>
          <w:lang w:val="en-US"/>
        </w:rPr>
        <w:t>”</w:t>
      </w:r>
    </w:p>
    <w:p w14:paraId="1634152B" w14:textId="77777777" w:rsidR="00CC5A22" w:rsidRPr="00240052" w:rsidRDefault="00CC5A22" w:rsidP="00CC5A22">
      <w:pPr>
        <w:ind w:left="1134" w:hanging="1134"/>
        <w:rPr>
          <w:b/>
          <w:bCs/>
        </w:rPr>
      </w:pPr>
      <w:r w:rsidRPr="00240052">
        <w:rPr>
          <w:b/>
          <w:bCs/>
        </w:rPr>
        <w:t>3.6.2</w:t>
      </w:r>
      <w:r w:rsidRPr="00240052">
        <w:tab/>
      </w:r>
      <w:r w:rsidRPr="00240052">
        <w:rPr>
          <w:b/>
          <w:bCs/>
        </w:rPr>
        <w:t xml:space="preserve">Item A.1 (identity of the satellite network, Earth station or </w:t>
      </w:r>
      <w:proofErr w:type="spellStart"/>
      <w:r w:rsidRPr="00240052">
        <w:rPr>
          <w:b/>
          <w:bCs/>
        </w:rPr>
        <w:t>radioastronomy</w:t>
      </w:r>
      <w:proofErr w:type="spellEnd"/>
      <w:r w:rsidRPr="00240052">
        <w:rPr>
          <w:b/>
          <w:bCs/>
        </w:rPr>
        <w:t xml:space="preserve"> station)</w:t>
      </w:r>
    </w:p>
    <w:p w14:paraId="1634152C" w14:textId="77777777" w:rsidR="00CC5A22" w:rsidRPr="00240052" w:rsidRDefault="00CC5A22" w:rsidP="00CC5A22">
      <w:r w:rsidRPr="00240052">
        <w:lastRenderedPageBreak/>
        <w:t xml:space="preserve">The name of the satellite network, earth station or </w:t>
      </w:r>
      <w:proofErr w:type="spellStart"/>
      <w:r w:rsidRPr="00240052">
        <w:t>radioastronomy</w:t>
      </w:r>
      <w:proofErr w:type="spellEnd"/>
      <w:r w:rsidRPr="00240052">
        <w:t xml:space="preserve"> station recorded in the Space Network Systems (SNS) database is the identity of the satellite network, earth station or </w:t>
      </w:r>
      <w:proofErr w:type="spellStart"/>
      <w:r w:rsidRPr="00240052">
        <w:t>radioastronomy</w:t>
      </w:r>
      <w:proofErr w:type="spellEnd"/>
      <w:r w:rsidRPr="00240052">
        <w:t xml:space="preserve"> station as specified in item A.1 of Appendix </w:t>
      </w:r>
      <w:r w:rsidRPr="00240052">
        <w:rPr>
          <w:b/>
          <w:bCs/>
        </w:rPr>
        <w:t>4</w:t>
      </w:r>
      <w:r w:rsidRPr="00240052">
        <w:t xml:space="preserve"> of the Radio Regulations. It is a mandatory item for all stations. </w:t>
      </w:r>
    </w:p>
    <w:p w14:paraId="1634152D" w14:textId="77777777" w:rsidR="00CC5A22" w:rsidRPr="00240052" w:rsidRDefault="00CC5A22" w:rsidP="00CC5A22">
      <w:pPr>
        <w:rPr>
          <w:i/>
          <w:iCs/>
        </w:rPr>
      </w:pPr>
      <w:r w:rsidRPr="00240052">
        <w:t xml:space="preserve">The Bureau has found that the use of the some special characters in the names of satellite networks might produce unpredictable issues as some software are able to accept them, while others not. Although the submission of names containing one of these characters may have been accepted in past, the Bureau occasionally experienced difficulties in the data processing of such networks.  Whilst the Bureau can strive to ensure that these can be handled by BR space software, the Bureau is unable to ensure their compatibility with commercial office software or operating systems. In order to ensure consistency in the treatment of all satellite network filings, the Bureau has drawn up a list of guidelines for satellite network and earth station names that may be found at </w:t>
      </w:r>
      <w:hyperlink r:id="rId17" w:history="1">
        <w:r w:rsidRPr="00240052">
          <w:rPr>
            <w:rStyle w:val="Hyperlink"/>
            <w:color w:val="auto"/>
          </w:rPr>
          <w:t>http://www.itu.int/ITU-R/go/space-naming-convention/en</w:t>
        </w:r>
      </w:hyperlink>
      <w:r w:rsidRPr="00240052">
        <w:t>.</w:t>
      </w:r>
      <w:r w:rsidRPr="00240052">
        <w:rPr>
          <w:b/>
          <w:bCs/>
          <w:i/>
          <w:iCs/>
        </w:rPr>
        <w:t xml:space="preserve">  </w:t>
      </w:r>
      <w:r w:rsidRPr="00240052">
        <w:rPr>
          <w:i/>
          <w:iCs/>
        </w:rPr>
        <w:t xml:space="preserve"> </w:t>
      </w:r>
    </w:p>
    <w:p w14:paraId="1634152E" w14:textId="77777777" w:rsidR="00CC5A22" w:rsidRPr="00240052" w:rsidRDefault="00CC5A22" w:rsidP="00CC5A22">
      <w:r w:rsidRPr="00240052">
        <w:t>The name of a satellite network constitutes its identity and should be unique. For a GSO satellite network, it can only correspond to one nominal orbital position.</w:t>
      </w:r>
    </w:p>
    <w:p w14:paraId="1634152F" w14:textId="77777777" w:rsidR="00CC5A22" w:rsidRPr="00240052" w:rsidRDefault="00CC5A22" w:rsidP="00CC5A22">
      <w:r w:rsidRPr="00240052">
        <w:t xml:space="preserve">Although it is possible to indicate the orbital position in the name of a satellite network, such practise should be discouraged due to the possibility of change of the original orbital position of the satellite network during its period of validity and the confusion that a discrepancy between the actual orbital position and the position indicated in the name of the satellite network may bring. </w:t>
      </w:r>
    </w:p>
    <w:p w14:paraId="16341530" w14:textId="77777777" w:rsidR="00CC5A22" w:rsidRPr="00240052" w:rsidRDefault="00CC5A22" w:rsidP="00CC5A22">
      <w:pPr>
        <w:rPr>
          <w:b/>
          <w:bCs/>
        </w:rPr>
      </w:pPr>
      <w:r w:rsidRPr="00240052">
        <w:rPr>
          <w:b/>
          <w:bCs/>
        </w:rPr>
        <w:t>3.6.3</w:t>
      </w:r>
      <w:r w:rsidRPr="00240052">
        <w:tab/>
      </w:r>
      <w:r w:rsidRPr="00240052">
        <w:rPr>
          <w:b/>
          <w:bCs/>
        </w:rPr>
        <w:t>Items C.1a and C.1b (Frequency ranges), C.2a1 and C.2a2 (Assigned frequency), C.2b (</w:t>
      </w:r>
      <w:proofErr w:type="spellStart"/>
      <w:r w:rsidRPr="00240052">
        <w:rPr>
          <w:b/>
          <w:bCs/>
        </w:rPr>
        <w:t>Center</w:t>
      </w:r>
      <w:proofErr w:type="spellEnd"/>
      <w:r w:rsidRPr="00240052">
        <w:rPr>
          <w:b/>
          <w:bCs/>
        </w:rPr>
        <w:t xml:space="preserve"> of frequency band observed, C.3a and C.3b (Assigned frequency band) to be provided for active and passive sensors</w:t>
      </w:r>
    </w:p>
    <w:p w14:paraId="16341531" w14:textId="77777777" w:rsidR="00CC5A22" w:rsidRPr="00240052" w:rsidRDefault="00CC5A22" w:rsidP="00CC5A22">
      <w:pPr>
        <w:tabs>
          <w:tab w:val="clear" w:pos="1134"/>
          <w:tab w:val="left" w:pos="851"/>
        </w:tabs>
      </w:pPr>
      <w:r w:rsidRPr="00240052">
        <w:t xml:space="preserve">Items C.2a1 and C.3a require respectively the assigned frequency and assigned frequency band for active sensors in the case of advance publication. Items C.2b and C.3b require respectively the </w:t>
      </w:r>
      <w:proofErr w:type="spellStart"/>
      <w:r w:rsidRPr="00240052">
        <w:t>center</w:t>
      </w:r>
      <w:proofErr w:type="spellEnd"/>
      <w:r w:rsidRPr="00240052">
        <w:t xml:space="preserve"> of the frequency band observed and the bandwidth of the frequency band for passive sensors in the case of satellite networks. At the same time Items C.1a and C.1b require the frequency range or active and passive sensors which might be considered as duplicating information provided under items C2 and C3 and </w:t>
      </w:r>
      <w:proofErr w:type="spellStart"/>
      <w:r w:rsidRPr="00240052">
        <w:t>and</w:t>
      </w:r>
      <w:proofErr w:type="spellEnd"/>
      <w:r w:rsidRPr="00240052">
        <w:t xml:space="preserve"> bring some confusion.</w:t>
      </w:r>
    </w:p>
    <w:p w14:paraId="16341532" w14:textId="77777777" w:rsidR="00CC5A22" w:rsidRPr="00240052" w:rsidRDefault="00CC5A22" w:rsidP="00CC5A22">
      <w:pPr>
        <w:tabs>
          <w:tab w:val="clear" w:pos="1134"/>
          <w:tab w:val="left" w:pos="851"/>
        </w:tabs>
      </w:pPr>
      <w:r w:rsidRPr="00240052">
        <w:t>In order to clarify this situation, the Conference may wish to insert a note to Appendix item C1 (C.1a and C.1b) as follows: Required for all space applications except active or passive sensors</w:t>
      </w:r>
    </w:p>
    <w:p w14:paraId="16341533" w14:textId="77777777" w:rsidR="00CC5A22" w:rsidRPr="00240052" w:rsidRDefault="00CC5A22" w:rsidP="00CC5A22">
      <w:pPr>
        <w:tabs>
          <w:tab w:val="clear" w:pos="1134"/>
          <w:tab w:val="left" w:pos="851"/>
        </w:tabs>
        <w:rPr>
          <w:b/>
          <w:bCs/>
        </w:rPr>
      </w:pPr>
      <w:r w:rsidRPr="00240052">
        <w:rPr>
          <w:b/>
          <w:bCs/>
        </w:rPr>
        <w:t>3.6.4</w:t>
      </w:r>
      <w:r w:rsidRPr="00240052">
        <w:tab/>
      </w:r>
      <w:r w:rsidRPr="00240052">
        <w:rPr>
          <w:b/>
          <w:bCs/>
        </w:rPr>
        <w:t>Items C.7b (`Carrier frequency or frequencies of the emission(s))</w:t>
      </w:r>
    </w:p>
    <w:p w14:paraId="16341534" w14:textId="77777777" w:rsidR="00CC5A22" w:rsidRPr="00240052" w:rsidRDefault="00CC5A22" w:rsidP="00CC5A22">
      <w:pPr>
        <w:rPr>
          <w:szCs w:val="24"/>
        </w:rPr>
      </w:pPr>
      <w:r w:rsidRPr="00240052">
        <w:rPr>
          <w:szCs w:val="24"/>
        </w:rPr>
        <w:t xml:space="preserve">At WRC-07, the requirement for C.7b (the carrier frequency or frequencies of the emission(s)) was changed from optional to mandatory at the advance publication stage. However, at notification C.7b is only required if it has been used as a basis to effect coordination with another administration. </w:t>
      </w:r>
    </w:p>
    <w:p w14:paraId="16341535" w14:textId="77777777" w:rsidR="00CC5A22" w:rsidRPr="00240052" w:rsidRDefault="00CC5A22" w:rsidP="00CC5A22">
      <w:pPr>
        <w:rPr>
          <w:szCs w:val="24"/>
        </w:rPr>
      </w:pPr>
      <w:r w:rsidRPr="00240052">
        <w:rPr>
          <w:szCs w:val="24"/>
        </w:rPr>
        <w:t>Further, none of the data items under C.7 apply to active or passive sensors, which means this only applies to non-sensor systems, where, at the advance publication stage, there is no corresponding requirement for C.2a1 (the assigned frequency). Instead, the mandatory requirement is to provide C.1a and C.1b, (the lower and upper limit of the frequency range).</w:t>
      </w:r>
    </w:p>
    <w:p w14:paraId="16341536" w14:textId="77777777" w:rsidR="00CC5A22" w:rsidRPr="00240052" w:rsidRDefault="00CC5A22" w:rsidP="00CC5A22">
      <w:pPr>
        <w:rPr>
          <w:szCs w:val="24"/>
        </w:rPr>
      </w:pPr>
      <w:r w:rsidRPr="00240052">
        <w:rPr>
          <w:szCs w:val="24"/>
        </w:rPr>
        <w:t xml:space="preserve">In view of the above, the Conference may wish to modify the symbol for C.7b for Advance publication of a non-geostationary-satellite network not </w:t>
      </w:r>
      <w:proofErr w:type="spellStart"/>
      <w:r w:rsidRPr="00240052">
        <w:rPr>
          <w:szCs w:val="24"/>
        </w:rPr>
        <w:t>subjet</w:t>
      </w:r>
      <w:proofErr w:type="spellEnd"/>
      <w:r w:rsidRPr="00240052">
        <w:rPr>
          <w:szCs w:val="24"/>
        </w:rPr>
        <w:t xml:space="preserve"> to </w:t>
      </w:r>
      <w:proofErr w:type="spellStart"/>
      <w:r w:rsidRPr="00240052">
        <w:rPr>
          <w:szCs w:val="24"/>
        </w:rPr>
        <w:t>coordianation</w:t>
      </w:r>
      <w:proofErr w:type="spellEnd"/>
      <w:r w:rsidRPr="00240052">
        <w:rPr>
          <w:szCs w:val="24"/>
        </w:rPr>
        <w:t xml:space="preserve"> under Section II of Article 9 from X (mandatory information) to O (optional information)</w:t>
      </w:r>
    </w:p>
    <w:p w14:paraId="16341537" w14:textId="77777777" w:rsidR="00CC5A22" w:rsidRPr="00240052" w:rsidRDefault="00CC5A22" w:rsidP="00CC5A22">
      <w:pPr>
        <w:pStyle w:val="berschrift3"/>
      </w:pPr>
      <w:r w:rsidRPr="00240052">
        <w:lastRenderedPageBreak/>
        <w:t>3.7</w:t>
      </w:r>
      <w:r w:rsidRPr="00240052">
        <w:tab/>
        <w:t>Comments relating to Appendices 30 and 30A</w:t>
      </w:r>
    </w:p>
    <w:p w14:paraId="16341538" w14:textId="77777777" w:rsidR="00CC5A22" w:rsidRPr="00240052" w:rsidRDefault="00CC5A22" w:rsidP="00CC5A22">
      <w:pPr>
        <w:pStyle w:val="berschrift4"/>
      </w:pPr>
      <w:r w:rsidRPr="00240052">
        <w:t>3.7.1</w:t>
      </w:r>
      <w:r w:rsidRPr="00240052">
        <w:rPr>
          <w:bCs/>
        </w:rPr>
        <w:tab/>
      </w:r>
      <w:r w:rsidRPr="00240052">
        <w:t xml:space="preserve">Assessment of modified characteristics submitted under § 4.1.11 and § 4.2.15 of Article 4 of Appendices 30 and 30A </w:t>
      </w:r>
    </w:p>
    <w:p w14:paraId="16341539" w14:textId="77777777" w:rsidR="00CC5A22" w:rsidRPr="00240052" w:rsidRDefault="00CC5A22" w:rsidP="00CC5A22">
      <w:r w:rsidRPr="00240052">
        <w:t>In order to overcome coordination difficulties, an administration is allowed under § 4.1.11/4.2.15 of Article 4 Appendices</w:t>
      </w:r>
      <w:r w:rsidRPr="00240052">
        <w:rPr>
          <w:b/>
          <w:bCs/>
        </w:rPr>
        <w:t xml:space="preserve"> 30 </w:t>
      </w:r>
      <w:r w:rsidRPr="00240052">
        <w:t>and</w:t>
      </w:r>
      <w:r w:rsidRPr="00240052">
        <w:rPr>
          <w:b/>
          <w:bCs/>
        </w:rPr>
        <w:t xml:space="preserve"> 30A</w:t>
      </w:r>
      <w:r w:rsidRPr="00240052">
        <w:t xml:space="preserve"> to modify its initial ‘Part A’</w:t>
      </w:r>
      <w:r w:rsidRPr="00240052">
        <w:rPr>
          <w:vertAlign w:val="superscript"/>
        </w:rPr>
        <w:footnoteReference w:id="2"/>
      </w:r>
      <w:r w:rsidRPr="00240052">
        <w:rPr>
          <w:vertAlign w:val="superscript"/>
        </w:rPr>
        <w:t xml:space="preserve"> </w:t>
      </w:r>
      <w:r w:rsidRPr="00240052">
        <w:t xml:space="preserve">proposal in order to seek an agreement.  It is understood that § 4.1.11/4.2.15 shall not apply to modifications that have been made for purposes other than seeking an agreement with another administration.   </w:t>
      </w:r>
    </w:p>
    <w:p w14:paraId="1634153A" w14:textId="77777777" w:rsidR="00CC5A22" w:rsidRPr="00240052" w:rsidRDefault="00CC5A22" w:rsidP="00CC5A22">
      <w:r w:rsidRPr="00240052">
        <w:t xml:space="preserve">So far, modifications to increase the bandwidth of frequency assignments, add different types of Earth station antennae, extend the service area of a satellite network, add another sense of polarization and/or extend the coverage of a beam in all directions were considered outside of the scope of § 4.1.11/4.2.15 and the notifying administrations were requested to submit those modifications under § 4.1.3/4.2.6. However, it may be very difficult to establish an exhaustive list of modifications and determine the degree of each modification that should be considered inside or outside the scope of § 4.1.11/4.2.15, because almost all Appendix </w:t>
      </w:r>
      <w:r w:rsidRPr="00240052">
        <w:rPr>
          <w:b/>
          <w:bCs/>
        </w:rPr>
        <w:t xml:space="preserve">4 </w:t>
      </w:r>
      <w:r w:rsidRPr="00240052">
        <w:t xml:space="preserve">data items can be modified at this stage for obtaining an agreement. The number of combinations of those changes may be very large. A change of one Appendix </w:t>
      </w:r>
      <w:r w:rsidRPr="00240052">
        <w:rPr>
          <w:b/>
          <w:bCs/>
        </w:rPr>
        <w:t>4</w:t>
      </w:r>
      <w:r w:rsidRPr="00240052">
        <w:t xml:space="preserve"> data item can be considered outside the scope of § 4.1.11/4.2.15 but it might be considered inside the scope in combination with other data item changes. For example, addition of beams can be considered as outside the scope of “seeking agreement” but with a significant reduction of coverage of each beam, this addition can be considered as a means to reduce interference to other assignments through the creation of multiple small beams.</w:t>
      </w:r>
    </w:p>
    <w:p w14:paraId="1634153B" w14:textId="77777777" w:rsidR="00CC5A22" w:rsidRPr="00240052" w:rsidRDefault="00CC5A22" w:rsidP="00CC5A22">
      <w:r w:rsidRPr="00240052">
        <w:t xml:space="preserve">The issue was presented in the Director’s Report to the 50th meeting of the RRB. The Board instructed the Bureau to further study the issue with a view to providing the Board with information about the possibility of a new Rule of Procedure and to report to the next meeting of the Board. The 51st meeting of the Board carefully considered the Bureau’s submission and the three options proposed. The Board noted the difficulties faced by BR in the implementation </w:t>
      </w:r>
      <w:r w:rsidRPr="00240052">
        <w:rPr>
          <w:lang w:eastAsia="zh-CN"/>
        </w:rPr>
        <w:t xml:space="preserve">of </w:t>
      </w:r>
      <w:r w:rsidRPr="00240052">
        <w:t xml:space="preserve">§ 4.1.11/4.2.15 of Article 4 of Appendices </w:t>
      </w:r>
      <w:r w:rsidRPr="00240052">
        <w:rPr>
          <w:b/>
          <w:bCs/>
        </w:rPr>
        <w:t>30</w:t>
      </w:r>
      <w:r w:rsidRPr="00240052">
        <w:t xml:space="preserve"> and </w:t>
      </w:r>
      <w:r w:rsidRPr="00240052">
        <w:rPr>
          <w:b/>
          <w:bCs/>
        </w:rPr>
        <w:t>30A</w:t>
      </w:r>
      <w:r w:rsidRPr="00240052">
        <w:t xml:space="preserve"> (Rev.WRC-07). However, considering that there were a limited number of cases where the situation was unclear, the Board instructed the Bureau to proceed on a case-by-case approach, noting that the BR’s experiences in applying these provisions would be reported to WRC-12 under Agenda item 8. Under this approach, the Bureau will carry out a case-by-case examination based on the guidelines indicated in the previous Director’s Report and the Board will make a final decision if the BR has doubts on justification provided by administrations.</w:t>
      </w:r>
    </w:p>
    <w:p w14:paraId="1634153C" w14:textId="77777777" w:rsidR="00CC5A22" w:rsidRPr="00240052" w:rsidRDefault="00CC5A22" w:rsidP="00CC5A22">
      <w:r w:rsidRPr="00240052">
        <w:t xml:space="preserve">No difficult cases have been received since the 51st meeting of the RRB. </w:t>
      </w:r>
    </w:p>
    <w:p w14:paraId="1634153D" w14:textId="77777777" w:rsidR="00CC5A22" w:rsidRPr="00240052" w:rsidRDefault="00CC5A22" w:rsidP="00CC5A22">
      <w:r w:rsidRPr="00240052">
        <w:t xml:space="preserve">It is worth mentioning that the impact of modifications to other assignments and services are examined separately in accordance with § 4.1.11/4.2.15. If modifications cause more interference to and affect other assignments and services which existed before these modifications are received, in accordance with § 4.1.11, the notifying administrations are requested to submit those modifications under § 4.1.3 in Regions 1 and 3. In Region 2, if modifications cause more interference to and affect other assignments and services which existed before the initial proposals were received, in accordance with § 4.2.15, the notifying administrations are requested to submit those modifications under § 4.2.6. </w:t>
      </w:r>
    </w:p>
    <w:p w14:paraId="1634153E" w14:textId="77777777" w:rsidR="00CC5A22" w:rsidRPr="00240052" w:rsidRDefault="00CC5A22" w:rsidP="00CC5A22">
      <w:pPr>
        <w:pStyle w:val="berschrift4"/>
      </w:pPr>
      <w:r w:rsidRPr="00240052">
        <w:lastRenderedPageBreak/>
        <w:t>3.7.2</w:t>
      </w:r>
      <w:r w:rsidRPr="00240052">
        <w:tab/>
        <w:t xml:space="preserve">Application of Article 2A of Appendices 30 and 30A </w:t>
      </w:r>
    </w:p>
    <w:p w14:paraId="1634153F" w14:textId="77777777" w:rsidR="00CC5A22" w:rsidRPr="00240052" w:rsidRDefault="00CC5A22" w:rsidP="00CC5A22">
      <w:r w:rsidRPr="00240052">
        <w:t xml:space="preserve">Article 2A of Appendices </w:t>
      </w:r>
      <w:r w:rsidRPr="00240052">
        <w:rPr>
          <w:b/>
          <w:bCs/>
        </w:rPr>
        <w:t>30</w:t>
      </w:r>
      <w:r w:rsidRPr="00240052">
        <w:t xml:space="preserve"> and </w:t>
      </w:r>
      <w:r w:rsidRPr="00240052">
        <w:rPr>
          <w:b/>
          <w:bCs/>
        </w:rPr>
        <w:t>30A</w:t>
      </w:r>
      <w:r w:rsidRPr="00240052">
        <w:t xml:space="preserve"> was introduced to provide protection to space operation function assignments supporting BSS geostationary-satellite networks subject to Appendices </w:t>
      </w:r>
      <w:r w:rsidRPr="00240052">
        <w:rPr>
          <w:b/>
          <w:bCs/>
        </w:rPr>
        <w:t>30</w:t>
      </w:r>
      <w:r w:rsidRPr="00240052">
        <w:t xml:space="preserve"> and </w:t>
      </w:r>
      <w:r w:rsidRPr="00240052">
        <w:rPr>
          <w:b/>
          <w:bCs/>
        </w:rPr>
        <w:t>30A</w:t>
      </w:r>
      <w:r w:rsidRPr="00240052">
        <w:t>. However § 2A.1 of Article 2A is not clear on this aspect and has been questioned by an administration.</w:t>
      </w:r>
    </w:p>
    <w:p w14:paraId="16341540" w14:textId="77777777" w:rsidR="00CC5A22" w:rsidRPr="00240052" w:rsidRDefault="00CC5A22" w:rsidP="00CC5A22">
      <w:r w:rsidRPr="00240052">
        <w:t>In order to clarify which types of BSS geostationary-satellite networks are supported, the following modification is proposed:</w:t>
      </w:r>
    </w:p>
    <w:p w14:paraId="16341541" w14:textId="77777777" w:rsidR="00CC5A22" w:rsidRPr="00240052" w:rsidRDefault="00CC5A22" w:rsidP="00CC5A22">
      <w:pPr>
        <w:pStyle w:val="Proposal"/>
      </w:pPr>
      <w:r w:rsidRPr="00240052">
        <w:t xml:space="preserve">MOD </w:t>
      </w:r>
    </w:p>
    <w:p w14:paraId="16341542" w14:textId="77777777" w:rsidR="00CC5A22" w:rsidRPr="00240052" w:rsidRDefault="00CC5A22" w:rsidP="00CC5A22">
      <w:r w:rsidRPr="00240052">
        <w:t>2A.1</w:t>
      </w:r>
      <w:r w:rsidRPr="00240052">
        <w:tab/>
        <w:t xml:space="preserve">The use of the </w:t>
      </w:r>
      <w:proofErr w:type="spellStart"/>
      <w:r w:rsidRPr="00240052">
        <w:t>guardbands</w:t>
      </w:r>
      <w:proofErr w:type="spellEnd"/>
      <w:r w:rsidRPr="00240052">
        <w:t xml:space="preserve"> defined in § 3.9 of Annex 5 to provide space operation functions in accordance with No. </w:t>
      </w:r>
      <w:r w:rsidRPr="00240052">
        <w:rPr>
          <w:rStyle w:val="Artref"/>
          <w:rFonts w:asciiTheme="majorBidi" w:hAnsiTheme="majorBidi" w:cstheme="majorBidi"/>
          <w:sz w:val="22"/>
          <w:szCs w:val="22"/>
        </w:rPr>
        <w:t>1.23</w:t>
      </w:r>
      <w:r w:rsidRPr="00240052">
        <w:t xml:space="preserve"> in support of the operation of geostationary-satellite networks in the broadcasting-satellite service (BSS) </w:t>
      </w:r>
      <w:r w:rsidRPr="00240052">
        <w:rPr>
          <w:u w:val="single"/>
        </w:rPr>
        <w:t>subject to a Plan</w:t>
      </w:r>
      <w:r w:rsidRPr="00240052">
        <w:t xml:space="preserve"> is not subject to the application of Section I of Article </w:t>
      </w:r>
      <w:r w:rsidRPr="00240052">
        <w:rPr>
          <w:b/>
          <w:bCs/>
        </w:rPr>
        <w:t>9</w:t>
      </w:r>
      <w:r w:rsidRPr="00240052">
        <w:t>.</w:t>
      </w:r>
    </w:p>
    <w:p w14:paraId="16341543" w14:textId="77777777" w:rsidR="00CC5A22" w:rsidRPr="00240052" w:rsidRDefault="00CC5A22" w:rsidP="00CC5A22">
      <w:pPr>
        <w:pStyle w:val="berschrift4"/>
      </w:pPr>
      <w:r w:rsidRPr="00240052">
        <w:t>3.7.3</w:t>
      </w:r>
      <w:r w:rsidRPr="00240052">
        <w:tab/>
        <w:t xml:space="preserve">Application of Annex 7 of Appendix 30 </w:t>
      </w:r>
    </w:p>
    <w:p w14:paraId="16341544" w14:textId="77777777" w:rsidR="00CC5A22" w:rsidRPr="00240052" w:rsidRDefault="00CC5A22" w:rsidP="00CC5A22">
      <w:r w:rsidRPr="00240052">
        <w:t xml:space="preserve">Annex 7 of Appendix </w:t>
      </w:r>
      <w:r w:rsidRPr="00240052">
        <w:rPr>
          <w:b/>
          <w:bCs/>
        </w:rPr>
        <w:t>30</w:t>
      </w:r>
      <w:r w:rsidRPr="00240052">
        <w:t xml:space="preserve"> is applicable to assignments submitted under Article 4. However, Annex 7 orbital limitations should also be applicable to the associated space operation function assignments submitted under Article 2A in view of Article 2A.1. In order to clarify this aspect, the following modification is proposed to Annex 7:</w:t>
      </w:r>
    </w:p>
    <w:p w14:paraId="16341545" w14:textId="77777777" w:rsidR="00CC5A22" w:rsidRPr="00240052" w:rsidRDefault="00CC5A22" w:rsidP="00CC5A22">
      <w:pPr>
        <w:pStyle w:val="Proposal"/>
      </w:pPr>
      <w:r w:rsidRPr="00240052">
        <w:t>MOD</w:t>
      </w:r>
    </w:p>
    <w:p w14:paraId="16341546" w14:textId="77777777" w:rsidR="00CC5A22" w:rsidRPr="00240052" w:rsidRDefault="00CC5A22" w:rsidP="00CC5A22">
      <w:r w:rsidRPr="00240052">
        <w:t>A</w:t>
      </w:r>
      <w:r w:rsidRPr="00240052">
        <w:tab/>
        <w:t xml:space="preserve">In applying the procedure of </w:t>
      </w:r>
      <w:r w:rsidRPr="00240052">
        <w:rPr>
          <w:u w:val="single"/>
        </w:rPr>
        <w:t>Article 2A or of</w:t>
      </w:r>
      <w:r w:rsidRPr="00240052">
        <w:t xml:space="preserve"> Article 4 for proposed modifications to the Region 2 Plan or for proposed new or modified assignments in the Regions 1 and 3 List, administrations should observe the following criteria:</w:t>
      </w:r>
    </w:p>
    <w:p w14:paraId="16341547" w14:textId="77777777" w:rsidR="00CC5A22" w:rsidRPr="00240052" w:rsidRDefault="00CC5A22" w:rsidP="00CC5A22">
      <w:pPr>
        <w:rPr>
          <w:b/>
          <w:bCs/>
        </w:rPr>
      </w:pPr>
    </w:p>
    <w:p w14:paraId="16341548" w14:textId="77777777" w:rsidR="00CC5A22" w:rsidRPr="00240052" w:rsidRDefault="00CC5A22" w:rsidP="00CC5A22">
      <w:pPr>
        <w:rPr>
          <w:b/>
          <w:bCs/>
        </w:rPr>
      </w:pPr>
      <w:r w:rsidRPr="00240052">
        <w:rPr>
          <w:b/>
          <w:bCs/>
        </w:rPr>
        <w:t>3.7.4</w:t>
      </w:r>
      <w:r w:rsidRPr="00240052">
        <w:rPr>
          <w:b/>
          <w:bCs/>
        </w:rPr>
        <w:tab/>
        <w:t xml:space="preserve">Multiple emissions per frequency group with different necessary bandwidth </w:t>
      </w:r>
    </w:p>
    <w:p w14:paraId="16341549" w14:textId="77777777" w:rsidR="00CC5A22" w:rsidRPr="00240052" w:rsidRDefault="00CC5A22" w:rsidP="00CC5A22">
      <w:pPr>
        <w:jc w:val="both"/>
      </w:pPr>
      <w:r w:rsidRPr="00240052">
        <w:tab/>
        <w:t xml:space="preserve">With the current structure of the SNS/SPS database for Appendices </w:t>
      </w:r>
      <w:r w:rsidRPr="00240052">
        <w:rPr>
          <w:b/>
          <w:bCs/>
        </w:rPr>
        <w:t>30</w:t>
      </w:r>
      <w:r w:rsidRPr="00240052">
        <w:t xml:space="preserve"> and </w:t>
      </w:r>
      <w:r w:rsidRPr="00240052">
        <w:rPr>
          <w:b/>
          <w:bCs/>
        </w:rPr>
        <w:t>30A</w:t>
      </w:r>
      <w:r w:rsidRPr="00240052">
        <w:t xml:space="preserve"> Regions 1 and 3 satellite networks, it is possible for an Administration to submit a notice with frequency groups having more than one emission. The Bureau finds that, for certain frequency groups, one emission with the necessary bandwidth (derived based on designation of emission, Appendix </w:t>
      </w:r>
      <w:r w:rsidRPr="00240052">
        <w:rPr>
          <w:b/>
          <w:bCs/>
        </w:rPr>
        <w:t>4</w:t>
      </w:r>
      <w:r w:rsidRPr="00240052">
        <w:t xml:space="preserve"> data item C.7.a) equal to the assigned frequency band (Appendix </w:t>
      </w:r>
      <w:r w:rsidRPr="00240052">
        <w:rPr>
          <w:b/>
          <w:bCs/>
        </w:rPr>
        <w:t>4</w:t>
      </w:r>
      <w:r w:rsidRPr="00240052">
        <w:t xml:space="preserve"> data item C.3.a) and others with necessary bandwidth smaller than the assigned frequency band have been submitted.</w:t>
      </w:r>
    </w:p>
    <w:p w14:paraId="1634154A" w14:textId="77777777" w:rsidR="00CC5A22" w:rsidRPr="00240052" w:rsidRDefault="00CC5A22" w:rsidP="00CC5A22">
      <w:pPr>
        <w:jc w:val="both"/>
      </w:pPr>
      <w:r w:rsidRPr="00240052">
        <w:tab/>
        <w:t xml:space="preserve">When calculating interference to and from an emission with a necessary bandwidth smaller than the corresponding assigned frequency band, in terms of the bandwidth adjustment factor, the </w:t>
      </w:r>
      <w:proofErr w:type="spellStart"/>
      <w:r w:rsidRPr="00240052">
        <w:t>MSPACEg</w:t>
      </w:r>
      <w:proofErr w:type="spellEnd"/>
      <w:r w:rsidRPr="00240052">
        <w:t xml:space="preserve"> software application (</w:t>
      </w:r>
      <w:proofErr w:type="spellStart"/>
      <w:r w:rsidRPr="00240052">
        <w:t>MSPACEg</w:t>
      </w:r>
      <w:proofErr w:type="spellEnd"/>
      <w:r w:rsidRPr="00240052">
        <w:t xml:space="preserve">) does not take into account the necessary bandwidth but only the assigned frequency band due to a limitation in </w:t>
      </w:r>
      <w:proofErr w:type="spellStart"/>
      <w:r w:rsidRPr="00240052">
        <w:t>MSPACEg</w:t>
      </w:r>
      <w:proofErr w:type="spellEnd"/>
      <w:r w:rsidRPr="00240052">
        <w:t>.</w:t>
      </w:r>
    </w:p>
    <w:p w14:paraId="1634154B" w14:textId="77777777" w:rsidR="00CC5A22" w:rsidRPr="00240052" w:rsidRDefault="00CC5A22" w:rsidP="00CC5A22">
      <w:pPr>
        <w:jc w:val="both"/>
      </w:pPr>
      <w:r w:rsidRPr="00240052">
        <w:tab/>
        <w:t xml:space="preserve">Consequently, </w:t>
      </w:r>
      <w:proofErr w:type="spellStart"/>
      <w:r w:rsidRPr="00240052">
        <w:t>MSPACEg</w:t>
      </w:r>
      <w:proofErr w:type="spellEnd"/>
      <w:r w:rsidRPr="00240052">
        <w:t xml:space="preserve"> may underestimate the interference from this emission to another when the overlapping bandwidth calculated based on the assigned frequency bands is less than its corresponding assigned frequency band. On the other hand, </w:t>
      </w:r>
      <w:proofErr w:type="spellStart"/>
      <w:r w:rsidRPr="00240052">
        <w:t>MSPACEg</w:t>
      </w:r>
      <w:proofErr w:type="spellEnd"/>
      <w:r w:rsidRPr="00240052">
        <w:t xml:space="preserve"> may overestimate the interference to this emission when its necessary bandwidth is less than the overlapping bandwidth.</w:t>
      </w:r>
    </w:p>
    <w:p w14:paraId="1634154C" w14:textId="77777777" w:rsidR="00CC5A22" w:rsidRPr="00240052" w:rsidRDefault="00CC5A22" w:rsidP="00CC5A22">
      <w:pPr>
        <w:jc w:val="both"/>
        <w:rPr>
          <w:lang w:val="en-US"/>
        </w:rPr>
      </w:pPr>
      <w:r w:rsidRPr="00240052">
        <w:rPr>
          <w:lang w:val="en-US"/>
        </w:rPr>
        <w:tab/>
        <w:t>The Bureau has so far received and processed 22 Part B submissions and 39 Part A submissions with such a configuration. In order to assess the possible changes to the Regions 1 and 3 Reference Situation (EPM) due to this over/under-estimation problem, the Bureau carried out the following study.</w:t>
      </w:r>
    </w:p>
    <w:p w14:paraId="1634154D" w14:textId="77777777" w:rsidR="00CC5A22" w:rsidRPr="00240052" w:rsidRDefault="00CC5A22" w:rsidP="00CC5A22">
      <w:pPr>
        <w:jc w:val="both"/>
        <w:rPr>
          <w:lang w:val="en-US"/>
        </w:rPr>
      </w:pPr>
      <w:r w:rsidRPr="00240052">
        <w:rPr>
          <w:lang w:val="en-US"/>
        </w:rPr>
        <w:lastRenderedPageBreak/>
        <w:tab/>
        <w:t>With the current SPS_ALL database, each frequency group with more than one emission was split</w:t>
      </w:r>
      <w:r w:rsidRPr="00240052">
        <w:t xml:space="preserve"> so that there is only one emission per group and its assigned frequency band was adjusted to the necessary bandwidth, as appropriate. The updated Reference Situation resulting from this modification was compared with the current Reference Situation to assess the changes.</w:t>
      </w:r>
    </w:p>
    <w:p w14:paraId="1634154E" w14:textId="77777777" w:rsidR="00CC5A22" w:rsidRPr="00240052" w:rsidRDefault="00CC5A22" w:rsidP="00CC5A22">
      <w:pPr>
        <w:jc w:val="both"/>
        <w:rPr>
          <w:lang w:val="en-US"/>
        </w:rPr>
      </w:pPr>
      <w:r w:rsidRPr="00240052">
        <w:rPr>
          <w:lang w:val="en-US"/>
        </w:rPr>
        <w:tab/>
        <w:t>With regard to assignments in the Plans, there are only a few assignments whose EPM is decreased by up to a maximum of 0.664 dB in the downlink and 0.630 dB in the feeder-link. There is no case of overestimation of interference with respect to assignments in the Plans.</w:t>
      </w:r>
    </w:p>
    <w:p w14:paraId="1634154F" w14:textId="77777777" w:rsidR="00CC5A22" w:rsidRPr="00240052" w:rsidRDefault="00CC5A22" w:rsidP="00CC5A22">
      <w:pPr>
        <w:jc w:val="both"/>
        <w:rPr>
          <w:lang w:val="en-US"/>
        </w:rPr>
      </w:pPr>
      <w:r w:rsidRPr="00240052">
        <w:rPr>
          <w:lang w:val="en-US"/>
        </w:rPr>
        <w:tab/>
        <w:t xml:space="preserve">In case of assignments in the List, there are also only a few assignments whose EPM is decreased by up to a maximum of 0.172 dB in the downlink and 0.006 dB in the feeder-link. In terms of overestimation of interference on the above-mentioned Part B submissions, the maximum EPM increase is 4.565 dB in the downlink and 2.170 dB in the feeder-link. </w:t>
      </w:r>
    </w:p>
    <w:p w14:paraId="16341550" w14:textId="77777777" w:rsidR="00CC5A22" w:rsidRPr="00240052" w:rsidRDefault="00CC5A22" w:rsidP="00CC5A22">
      <w:pPr>
        <w:jc w:val="both"/>
        <w:rPr>
          <w:lang w:val="en-US"/>
        </w:rPr>
      </w:pPr>
      <w:r w:rsidRPr="00240052">
        <w:rPr>
          <w:lang w:val="en-US"/>
        </w:rPr>
        <w:tab/>
        <w:t>In respect of Article 4 networks, which are still at the stage of application of that Article, there are several networks with EPM changes in the order of -2.922 dB to 3.276 dB in the downlink and of 0 dB to 0.828 dB in the feeder-link.</w:t>
      </w:r>
    </w:p>
    <w:p w14:paraId="16341551" w14:textId="77777777" w:rsidR="00CC5A22" w:rsidRPr="00240052" w:rsidRDefault="00CC5A22" w:rsidP="00CC5A22">
      <w:pPr>
        <w:jc w:val="both"/>
        <w:rPr>
          <w:lang w:val="en-US"/>
        </w:rPr>
      </w:pPr>
      <w:r w:rsidRPr="00240052">
        <w:rPr>
          <w:lang w:val="en-US"/>
        </w:rPr>
        <w:tab/>
        <w:t xml:space="preserve">As indicated above, the changes to the Reference Situation of the Regions 1 and 3 Plans and Lists assignments are small (less than 0.7 dB) in terms of underestimation of interference. In addition, there is no request for modification to the results of the Bureau’s calculations published in Special Sections in accordance with § 4.1.7. Furthermore, it is very difficult to develop a method to calculate the worst interference for assignments having this configuration </w:t>
      </w:r>
      <w:r w:rsidRPr="00240052">
        <w:t xml:space="preserve">due to the fact that interference categories, determined based on necessary bandwidth and centre frequencies, and channel numbers, determined based on centre frequencies, will be varied as the emissions are shifted within the assigned frequency bands. As a result, the grouping concept used in </w:t>
      </w:r>
      <w:proofErr w:type="spellStart"/>
      <w:r w:rsidRPr="00240052">
        <w:t>MSPACEg</w:t>
      </w:r>
      <w:proofErr w:type="spellEnd"/>
      <w:r w:rsidRPr="00240052">
        <w:t xml:space="preserve"> does not work properly as selection of the worst interference requires the interferers to belong to the same interference category and the same channel.</w:t>
      </w:r>
      <w:r w:rsidRPr="00240052">
        <w:rPr>
          <w:lang w:val="en-US"/>
        </w:rPr>
        <w:t xml:space="preserve"> </w:t>
      </w:r>
    </w:p>
    <w:p w14:paraId="16341552" w14:textId="77777777" w:rsidR="00CC5A22" w:rsidRPr="00240052" w:rsidRDefault="00CC5A22" w:rsidP="00CC5A22">
      <w:pPr>
        <w:jc w:val="both"/>
        <w:rPr>
          <w:lang w:val="en-US"/>
        </w:rPr>
      </w:pPr>
      <w:r w:rsidRPr="00240052">
        <w:rPr>
          <w:lang w:val="en-US"/>
        </w:rPr>
        <w:tab/>
        <w:t xml:space="preserve">In view of the above, it is suggested to limit the number of emission per frequency group to one for future submissions under § 4.1.3 and § 4.1.12 in order to prevent the over/under-estimation problem for future cases and to increase the precision and predictability of interference calculations.  </w:t>
      </w:r>
    </w:p>
    <w:p w14:paraId="16341553" w14:textId="77777777" w:rsidR="00CC5A22" w:rsidRPr="00240052" w:rsidRDefault="00CC5A22" w:rsidP="00CC5A22">
      <w:pPr>
        <w:pStyle w:val="berschrift3"/>
      </w:pPr>
      <w:r w:rsidRPr="00240052">
        <w:t>3.8</w:t>
      </w:r>
      <w:r w:rsidRPr="00240052">
        <w:tab/>
        <w:t>Comments relating to Appendix 30B</w:t>
      </w:r>
    </w:p>
    <w:p w14:paraId="16341554" w14:textId="77777777" w:rsidR="00CC5A22" w:rsidRPr="00240052" w:rsidRDefault="00CC5A22" w:rsidP="00CC5A22">
      <w:pPr>
        <w:pStyle w:val="berschrift4"/>
      </w:pPr>
      <w:r w:rsidRPr="00240052">
        <w:t>3.8.1</w:t>
      </w:r>
      <w:r w:rsidRPr="00240052">
        <w:tab/>
        <w:t>Examination under § 2.2 of Annex 4 of Appendix 30B</w:t>
      </w:r>
    </w:p>
    <w:p w14:paraId="16341555" w14:textId="77777777" w:rsidR="00CC5A22" w:rsidRPr="00240052" w:rsidRDefault="00CC5A22" w:rsidP="00CC5A22">
      <w:r w:rsidRPr="00240052">
        <w:t xml:space="preserve">WRC-07 introduced the examination on grid points under § 2.2 of Annex 4 of Appendix </w:t>
      </w:r>
      <w:r w:rsidRPr="00240052">
        <w:rPr>
          <w:b/>
          <w:bCs/>
        </w:rPr>
        <w:t>30B</w:t>
      </w:r>
      <w:r w:rsidRPr="00240052">
        <w:t xml:space="preserve"> in order to properly protect the service area of allotments in the Appendix </w:t>
      </w:r>
      <w:r w:rsidRPr="00240052">
        <w:rPr>
          <w:b/>
          <w:bCs/>
        </w:rPr>
        <w:t>30B</w:t>
      </w:r>
      <w:r w:rsidRPr="00240052">
        <w:t xml:space="preserve"> Plan and assignments in the List from incoming networks whose antenna diagrams contain a number of “holes” (very low antenna gain in a small area) towards certain specific downlink test points. </w:t>
      </w:r>
    </w:p>
    <w:p w14:paraId="16341556" w14:textId="77777777" w:rsidR="00CC5A22" w:rsidRPr="00240052" w:rsidRDefault="00CC5A22" w:rsidP="00CC5A22">
      <w:r w:rsidRPr="00240052">
        <w:t xml:space="preserve">In implementing this examination in the BR’s GIBC software package, the grid points are regularly generated within and along the border of the service area of interfered-with networks. The grid points created in the service area protect the allotments or assignments even if “holes” are created on their test points. </w:t>
      </w:r>
    </w:p>
    <w:p w14:paraId="16341557" w14:textId="77777777" w:rsidR="00CC5A22" w:rsidRPr="00240052" w:rsidRDefault="00CC5A22" w:rsidP="00CC5A22">
      <w:r w:rsidRPr="00240052">
        <w:t xml:space="preserve">However, the Bureau has found several cases in its examinations that even though an antenna diagram of a proposed new network has a normal shape (like elliptical beams), the excess over </w:t>
      </w:r>
      <w:r w:rsidRPr="00240052">
        <w:rPr>
          <w:rFonts w:eastAsia="SimSun"/>
          <w:i/>
          <w:iCs/>
        </w:rPr>
        <w:t>C</w:t>
      </w:r>
      <w:r w:rsidRPr="00240052">
        <w:rPr>
          <w:rFonts w:eastAsia="SimSun"/>
        </w:rPr>
        <w:t>/</w:t>
      </w:r>
      <w:r w:rsidRPr="00240052">
        <w:rPr>
          <w:rFonts w:eastAsia="SimSun"/>
          <w:i/>
          <w:iCs/>
        </w:rPr>
        <w:t>I</w:t>
      </w:r>
      <w:r w:rsidRPr="00240052">
        <w:t xml:space="preserve"> limits can happen on grid points when antenna diagrams of networks have low antenna gain areas inside the corresponding service area without any closely located test point. As the </w:t>
      </w:r>
      <w:r w:rsidRPr="00240052">
        <w:rPr>
          <w:rFonts w:eastAsia="SimSun"/>
          <w:i/>
          <w:iCs/>
        </w:rPr>
        <w:t>C</w:t>
      </w:r>
      <w:r w:rsidRPr="00240052">
        <w:rPr>
          <w:rFonts w:eastAsia="SimSun"/>
        </w:rPr>
        <w:t>/</w:t>
      </w:r>
      <w:r w:rsidRPr="00240052">
        <w:rPr>
          <w:rFonts w:eastAsia="SimSun"/>
          <w:i/>
          <w:iCs/>
        </w:rPr>
        <w:t>I</w:t>
      </w:r>
      <w:r w:rsidRPr="00240052">
        <w:t xml:space="preserve"> limits on grid points are created by interpolation of the reference situations on test points as indicated in Note 19 of Annex 4 to Appendix </w:t>
      </w:r>
      <w:r w:rsidRPr="00240052">
        <w:rPr>
          <w:b/>
          <w:bCs/>
        </w:rPr>
        <w:t xml:space="preserve">30B </w:t>
      </w:r>
      <w:r w:rsidRPr="00240052">
        <w:t xml:space="preserve">(WRC-07), very weak desired signal on grid points compared </w:t>
      </w:r>
      <w:r w:rsidRPr="00240052">
        <w:lastRenderedPageBreak/>
        <w:t xml:space="preserve">to those on test points can trigger </w:t>
      </w:r>
      <w:r w:rsidRPr="00240052">
        <w:rPr>
          <w:rFonts w:eastAsia="SimSun"/>
          <w:i/>
          <w:iCs/>
        </w:rPr>
        <w:t>C</w:t>
      </w:r>
      <w:r w:rsidRPr="00240052">
        <w:rPr>
          <w:rFonts w:eastAsia="SimSun"/>
        </w:rPr>
        <w:t>/</w:t>
      </w:r>
      <w:r w:rsidRPr="00240052">
        <w:rPr>
          <w:rFonts w:eastAsia="SimSun"/>
          <w:i/>
          <w:iCs/>
        </w:rPr>
        <w:t>I</w:t>
      </w:r>
      <w:r w:rsidRPr="00240052">
        <w:t xml:space="preserve"> excess over the limits even if interference level is similar on grid points and test points. </w:t>
      </w:r>
    </w:p>
    <w:p w14:paraId="16341558" w14:textId="77777777" w:rsidR="00CC5A22" w:rsidRPr="00240052" w:rsidRDefault="00CC5A22" w:rsidP="00CC5A22">
      <w:r w:rsidRPr="00240052">
        <w:t>The Bureau understands that the examination on grid points under § 2.2 of Annex 4 of Appendix </w:t>
      </w:r>
      <w:r w:rsidRPr="00240052">
        <w:rPr>
          <w:b/>
          <w:bCs/>
        </w:rPr>
        <w:t>30B</w:t>
      </w:r>
      <w:r w:rsidRPr="00240052">
        <w:t xml:space="preserve"> was introduced to prevent the misuse of the irregular and unrealistic antenna diagrams created to avoid coordination, but not to overprotect the area which have a very low level of desired signal. In order to reduce the occurrence of the unreasonable result in its examinations of subsequent networks submitted under Article 6 of Appendix </w:t>
      </w:r>
      <w:r w:rsidRPr="00240052">
        <w:rPr>
          <w:b/>
          <w:bCs/>
        </w:rPr>
        <w:t>30B</w:t>
      </w:r>
      <w:r w:rsidRPr="00240052">
        <w:t xml:space="preserve">, the Bureau has advised the notifying administration to adjust the test points or service area in its submission when there are low antenna gain areas inside the service area without any test point (e.g. by providing additional test points in low gain areas or removing part of service area within the low gain areas). </w:t>
      </w:r>
    </w:p>
    <w:p w14:paraId="16341559" w14:textId="77777777" w:rsidR="00CC5A22" w:rsidRPr="00240052" w:rsidRDefault="00CC5A22" w:rsidP="00CC5A22">
      <w:r w:rsidRPr="00240052">
        <w:t xml:space="preserve">Most administrations follow the Bureau’s advice and align the locations of the test points with the service area of their submitted networks. However, a few administrations insist on keeping the service area in the low gain area without any closely located test point. </w:t>
      </w:r>
    </w:p>
    <w:p w14:paraId="1634155A" w14:textId="77777777" w:rsidR="00CC5A22" w:rsidRPr="00240052" w:rsidRDefault="00CC5A22" w:rsidP="00CC5A22">
      <w:r w:rsidRPr="00240052">
        <w:t>In order to alleviate the negative implication of the problem, the Bureau suggests the following modifications to the examination method on grid points:</w:t>
      </w:r>
    </w:p>
    <w:p w14:paraId="1634155B" w14:textId="77777777" w:rsidR="00CC5A22" w:rsidRPr="00240052" w:rsidRDefault="00CC5A22" w:rsidP="00CC5A22">
      <w:pPr>
        <w:pStyle w:val="enumlev1"/>
      </w:pPr>
      <w:r w:rsidRPr="00240052">
        <w:t>–</w:t>
      </w:r>
      <w:r w:rsidRPr="00240052">
        <w:tab/>
        <w:t>if the calculated (</w:t>
      </w:r>
      <w:r w:rsidRPr="00240052">
        <w:rPr>
          <w:i/>
          <w:iCs/>
        </w:rPr>
        <w:t>C</w:t>
      </w:r>
      <w:r w:rsidRPr="00240052">
        <w:t>/</w:t>
      </w:r>
      <w:r w:rsidRPr="00240052">
        <w:rPr>
          <w:i/>
          <w:iCs/>
        </w:rPr>
        <w:t>N</w:t>
      </w:r>
      <w:r w:rsidRPr="00240052">
        <w:t>)</w:t>
      </w:r>
      <w:r w:rsidRPr="00240052">
        <w:rPr>
          <w:i/>
          <w:iCs/>
        </w:rPr>
        <w:t>d</w:t>
      </w:r>
      <w:r w:rsidRPr="00240052">
        <w:t xml:space="preserve"> value on a grid point is below 15 dB or the lowest (</w:t>
      </w:r>
      <w:r w:rsidRPr="00240052">
        <w:rPr>
          <w:i/>
          <w:iCs/>
        </w:rPr>
        <w:t>C</w:t>
      </w:r>
      <w:r w:rsidRPr="00240052">
        <w:t>/</w:t>
      </w:r>
      <w:r w:rsidRPr="00240052">
        <w:rPr>
          <w:i/>
          <w:iCs/>
        </w:rPr>
        <w:t>N</w:t>
      </w:r>
      <w:r w:rsidRPr="00240052">
        <w:t>)</w:t>
      </w:r>
      <w:r w:rsidRPr="00240052">
        <w:rPr>
          <w:i/>
          <w:iCs/>
        </w:rPr>
        <w:t>d</w:t>
      </w:r>
      <w:r w:rsidRPr="00240052">
        <w:t xml:space="preserve"> value on all test points, whichever is the lowest, the grid point should not be considered in the examination.</w:t>
      </w:r>
    </w:p>
    <w:p w14:paraId="1634155C" w14:textId="77777777" w:rsidR="00CC5A22" w:rsidRPr="00240052" w:rsidRDefault="00CC5A22" w:rsidP="00CC5A22">
      <w:pPr>
        <w:pStyle w:val="berschrift4"/>
      </w:pPr>
      <w:r w:rsidRPr="00240052">
        <w:t xml:space="preserve">3.8.2 </w:t>
      </w:r>
      <w:r w:rsidRPr="00240052">
        <w:tab/>
        <w:t xml:space="preserve">Multiple assignments with the same characteristics except power density values </w:t>
      </w:r>
    </w:p>
    <w:p w14:paraId="1634155D" w14:textId="77777777" w:rsidR="00CC5A22" w:rsidRPr="00240052" w:rsidRDefault="00CC5A22" w:rsidP="00CC5A22">
      <w:pPr>
        <w:rPr>
          <w:bCs/>
        </w:rPr>
      </w:pPr>
      <w:r w:rsidRPr="00240052">
        <w:rPr>
          <w:rFonts w:eastAsia="SimSun"/>
          <w:lang w:eastAsia="zh-CN"/>
        </w:rPr>
        <w:t>The Bureau has received some submissions for additional systems under §</w:t>
      </w:r>
      <w:r w:rsidRPr="00240052">
        <w:t> </w:t>
      </w:r>
      <w:r w:rsidRPr="00240052">
        <w:rPr>
          <w:rFonts w:eastAsia="SimSun"/>
          <w:lang w:eastAsia="zh-CN"/>
        </w:rPr>
        <w:t xml:space="preserve">6.1 of Article 6 of Appendix </w:t>
      </w:r>
      <w:r w:rsidRPr="00240052">
        <w:rPr>
          <w:rFonts w:eastAsia="SimSun"/>
          <w:b/>
          <w:bCs/>
          <w:lang w:eastAsia="zh-CN"/>
        </w:rPr>
        <w:t>30B</w:t>
      </w:r>
      <w:r w:rsidRPr="00240052">
        <w:rPr>
          <w:rFonts w:eastAsia="SimSun"/>
          <w:lang w:eastAsia="zh-CN"/>
        </w:rPr>
        <w:t xml:space="preserve"> in which assignments have the </w:t>
      </w:r>
      <w:r w:rsidRPr="00240052">
        <w:rPr>
          <w:bCs/>
        </w:rPr>
        <w:t xml:space="preserve">same characteristics except power density values. In other words, one assignment in these networks has several power levels. </w:t>
      </w:r>
    </w:p>
    <w:p w14:paraId="1634155E" w14:textId="77777777" w:rsidR="00CC5A22" w:rsidRPr="00240052" w:rsidRDefault="00CC5A22" w:rsidP="00CC5A22">
      <w:pPr>
        <w:rPr>
          <w:rFonts w:eastAsia="SimSun" w:cs="Arial"/>
          <w:lang w:val="en-US" w:eastAsia="zh-CN"/>
        </w:rPr>
      </w:pPr>
      <w:r w:rsidRPr="00240052">
        <w:rPr>
          <w:rFonts w:eastAsia="SimSun"/>
          <w:bCs/>
          <w:lang w:eastAsia="zh-CN"/>
        </w:rPr>
        <w:t xml:space="preserve">In the Bureau’s examination under Appendix </w:t>
      </w:r>
      <w:r w:rsidRPr="00240052">
        <w:rPr>
          <w:rFonts w:eastAsia="SimSun"/>
          <w:b/>
          <w:lang w:eastAsia="zh-CN"/>
        </w:rPr>
        <w:t>30/30A</w:t>
      </w:r>
      <w:r w:rsidRPr="00240052">
        <w:rPr>
          <w:rFonts w:eastAsia="SimSun"/>
          <w:bCs/>
          <w:lang w:eastAsia="zh-CN"/>
        </w:rPr>
        <w:t xml:space="preserve">, </w:t>
      </w:r>
      <w:r w:rsidRPr="00240052">
        <w:rPr>
          <w:rFonts w:eastAsia="SimSun"/>
          <w:lang w:eastAsia="zh-CN"/>
        </w:rPr>
        <w:t>two power values for one assignment without other different characteristics have not so far been accepted although there is clearly no provision</w:t>
      </w:r>
      <w:r w:rsidRPr="00240052">
        <w:t xml:space="preserve"> to prohibit it because it might lead to inefficiencies in the Plan in terms of spectrum usage</w:t>
      </w:r>
      <w:r w:rsidRPr="00240052">
        <w:rPr>
          <w:rFonts w:eastAsia="SimSun"/>
          <w:lang w:eastAsia="zh-CN"/>
        </w:rPr>
        <w:t>.</w:t>
      </w:r>
      <w:r w:rsidRPr="00240052">
        <w:rPr>
          <w:rFonts w:eastAsia="SimSun" w:cs="Arial"/>
          <w:lang w:val="en-US" w:eastAsia="zh-CN"/>
        </w:rPr>
        <w:t xml:space="preserve">    </w:t>
      </w:r>
    </w:p>
    <w:p w14:paraId="1634155F" w14:textId="77777777" w:rsidR="00CC5A22" w:rsidRPr="00240052" w:rsidRDefault="00CC5A22" w:rsidP="00CC5A22">
      <w:pPr>
        <w:rPr>
          <w:rFonts w:eastAsia="SimSun"/>
          <w:lang w:eastAsia="zh-CN"/>
        </w:rPr>
      </w:pPr>
      <w:r w:rsidRPr="00240052">
        <w:rPr>
          <w:rFonts w:eastAsia="SimSun"/>
          <w:lang w:eastAsia="zh-CN"/>
        </w:rPr>
        <w:t xml:space="preserve"> On the other hand, the calculation results for different power density values of an assignment may provide useful information for administrations in their coordination. In addition, the provisions and nature of service in Appendix </w:t>
      </w:r>
      <w:r w:rsidRPr="00240052">
        <w:rPr>
          <w:rFonts w:eastAsia="SimSun"/>
          <w:b/>
          <w:bCs/>
          <w:lang w:eastAsia="zh-CN"/>
        </w:rPr>
        <w:t>30B</w:t>
      </w:r>
      <w:r w:rsidRPr="00240052">
        <w:rPr>
          <w:rFonts w:eastAsia="SimSun"/>
          <w:lang w:eastAsia="zh-CN"/>
        </w:rPr>
        <w:t xml:space="preserve"> are different from those in </w:t>
      </w:r>
      <w:r w:rsidRPr="00240052">
        <w:rPr>
          <w:rFonts w:eastAsia="SimSun"/>
          <w:b/>
          <w:bCs/>
          <w:lang w:eastAsia="zh-CN"/>
        </w:rPr>
        <w:t>AP30/30A</w:t>
      </w:r>
      <w:r w:rsidRPr="00240052">
        <w:rPr>
          <w:rFonts w:eastAsia="SimSun"/>
          <w:lang w:eastAsia="zh-CN"/>
        </w:rPr>
        <w:t xml:space="preserve"> (e.g. there is no provision for power control and automatic gain control and no limitation on modulation in Appendix </w:t>
      </w:r>
      <w:r w:rsidRPr="00240052">
        <w:rPr>
          <w:rFonts w:eastAsia="SimSun"/>
          <w:b/>
          <w:bCs/>
          <w:lang w:eastAsia="zh-CN"/>
        </w:rPr>
        <w:t>30B</w:t>
      </w:r>
      <w:r w:rsidRPr="00240052">
        <w:rPr>
          <w:rFonts w:eastAsia="SimSun"/>
          <w:lang w:eastAsia="zh-CN"/>
        </w:rPr>
        <w:t xml:space="preserve">). </w:t>
      </w:r>
    </w:p>
    <w:p w14:paraId="16341560" w14:textId="77777777" w:rsidR="00CC5A22" w:rsidRPr="00240052" w:rsidRDefault="00CC5A22" w:rsidP="00CC5A22">
      <w:pPr>
        <w:rPr>
          <w:rFonts w:eastAsia="SimSun"/>
          <w:lang w:eastAsia="zh-CN"/>
        </w:rPr>
      </w:pPr>
      <w:r w:rsidRPr="00240052">
        <w:rPr>
          <w:rFonts w:eastAsia="SimSun"/>
          <w:lang w:eastAsia="zh-CN"/>
        </w:rPr>
        <w:t xml:space="preserve">In view of the above, the Bureau has accepted the submissions which contain the assignments with only difference in </w:t>
      </w:r>
      <w:r w:rsidRPr="00240052">
        <w:rPr>
          <w:bCs/>
        </w:rPr>
        <w:t xml:space="preserve">power density value under </w:t>
      </w:r>
      <w:r w:rsidRPr="00240052">
        <w:rPr>
          <w:rFonts w:eastAsia="SimSun"/>
          <w:lang w:eastAsia="zh-CN"/>
        </w:rPr>
        <w:t xml:space="preserve">§ 6.1 of Article 6 of Appendix </w:t>
      </w:r>
      <w:r w:rsidRPr="00240052">
        <w:rPr>
          <w:rFonts w:eastAsia="SimSun"/>
          <w:b/>
          <w:bCs/>
          <w:lang w:eastAsia="zh-CN"/>
        </w:rPr>
        <w:t>30B</w:t>
      </w:r>
      <w:r w:rsidRPr="00240052">
        <w:rPr>
          <w:rFonts w:eastAsia="SimSun"/>
          <w:lang w:eastAsia="zh-CN"/>
        </w:rPr>
        <w:t xml:space="preserve">. However, in order to maintain the efficiency of the Plan as a whole in terms of spectrum and orbit usage, when an administration finalized the characteristics of its network after coordination with other administrations and submits under § 6.17 of Article 6 of Appendix </w:t>
      </w:r>
      <w:r w:rsidRPr="00240052">
        <w:rPr>
          <w:rFonts w:eastAsia="SimSun"/>
          <w:b/>
          <w:bCs/>
          <w:lang w:eastAsia="zh-CN"/>
        </w:rPr>
        <w:t xml:space="preserve">30B </w:t>
      </w:r>
      <w:r w:rsidRPr="00240052">
        <w:rPr>
          <w:rFonts w:eastAsia="SimSun"/>
          <w:lang w:eastAsia="zh-CN"/>
        </w:rPr>
        <w:t xml:space="preserve">for including the network into the List, the Bureau requested that the power density value for each assignment can be limited to one.  One notifying administration explained a few power densities are required because some part of the frequency bands would be used for special pilot, calibration and TT&amp;C functions whose characteristics are quite different with those in normal FSS applications. As there is no provision to prohibit and the notifying Administration insisted, the Bureau accepted the characteristics submitted by the notifying Administration and included the assignments in the List of Appendix 30B Plan.  </w:t>
      </w:r>
    </w:p>
    <w:p w14:paraId="16341561" w14:textId="77777777" w:rsidR="00CC5A22" w:rsidRPr="00240052" w:rsidRDefault="00CC5A22" w:rsidP="00CC5A22">
      <w:pPr>
        <w:rPr>
          <w:rFonts w:eastAsia="SimSun"/>
          <w:lang w:eastAsia="zh-CN"/>
        </w:rPr>
      </w:pPr>
      <w:r w:rsidRPr="00240052">
        <w:rPr>
          <w:rFonts w:eastAsia="SimSun"/>
          <w:lang w:eastAsia="zh-CN"/>
        </w:rPr>
        <w:t xml:space="preserve">In order to maintain the efficiency of the Plan it is suggested to treat an assignment for space operation functions differently from that foreseen in the fixed-satellite service under Appendix </w:t>
      </w:r>
      <w:r w:rsidRPr="00240052">
        <w:rPr>
          <w:rFonts w:eastAsia="SimSun"/>
          <w:b/>
          <w:bCs/>
          <w:lang w:eastAsia="zh-CN"/>
        </w:rPr>
        <w:t>30B</w:t>
      </w:r>
      <w:r w:rsidRPr="00240052">
        <w:rPr>
          <w:rFonts w:eastAsia="SimSun"/>
          <w:lang w:eastAsia="zh-CN"/>
        </w:rPr>
        <w:t xml:space="preserve"> in a way similar to Article 2A of Appendix </w:t>
      </w:r>
      <w:r w:rsidRPr="00240052">
        <w:rPr>
          <w:rFonts w:eastAsia="SimSun"/>
          <w:b/>
          <w:bCs/>
          <w:lang w:eastAsia="zh-CN"/>
        </w:rPr>
        <w:t>30</w:t>
      </w:r>
      <w:r w:rsidRPr="00240052">
        <w:rPr>
          <w:rFonts w:eastAsia="SimSun"/>
          <w:lang w:eastAsia="zh-CN"/>
        </w:rPr>
        <w:t xml:space="preserve"> and </w:t>
      </w:r>
      <w:r w:rsidRPr="00240052">
        <w:rPr>
          <w:rFonts w:eastAsia="SimSun"/>
          <w:b/>
          <w:bCs/>
          <w:lang w:eastAsia="zh-CN"/>
        </w:rPr>
        <w:t>30A</w:t>
      </w:r>
      <w:r w:rsidRPr="00240052">
        <w:rPr>
          <w:rFonts w:eastAsia="SimSun"/>
          <w:lang w:eastAsia="zh-CN"/>
        </w:rPr>
        <w:t xml:space="preserve">.       </w:t>
      </w:r>
    </w:p>
    <w:p w14:paraId="16341562" w14:textId="77777777" w:rsidR="00CC5A22" w:rsidRPr="00240052" w:rsidRDefault="00CC5A22" w:rsidP="00CC5A22">
      <w:pPr>
        <w:pStyle w:val="berschrift4"/>
      </w:pPr>
      <w:r w:rsidRPr="00240052">
        <w:lastRenderedPageBreak/>
        <w:t>3.8.3</w:t>
      </w:r>
      <w:r w:rsidRPr="00240052">
        <w:rPr>
          <w:rFonts w:eastAsia="SimSun"/>
          <w:lang w:eastAsia="zh-CN"/>
        </w:rPr>
        <w:tab/>
      </w:r>
      <w:r w:rsidRPr="00240052">
        <w:t xml:space="preserve">Application of </w:t>
      </w:r>
      <w:r w:rsidRPr="00240052">
        <w:rPr>
          <w:bCs/>
        </w:rPr>
        <w:t xml:space="preserve">power flux-density </w:t>
      </w:r>
      <w:r w:rsidRPr="00240052">
        <w:t>(pfd) limits to steerable beams in Appendix 30B</w:t>
      </w:r>
    </w:p>
    <w:p w14:paraId="16341563" w14:textId="77777777" w:rsidR="00CC5A22" w:rsidRPr="00240052" w:rsidRDefault="00CC5A22" w:rsidP="00CC5A22">
      <w:pPr>
        <w:rPr>
          <w:rFonts w:eastAsia="SimSun"/>
          <w:lang w:eastAsia="zh-CN"/>
        </w:rPr>
      </w:pPr>
      <w:r w:rsidRPr="00240052">
        <w:rPr>
          <w:rFonts w:eastAsia="SimSun"/>
          <w:lang w:eastAsia="zh-CN"/>
        </w:rPr>
        <w:t>The Rules of Procedure concerning No. 21.16 of Article 21 of the Radio Regulations allow frequency assignments in steerable beams of a satellite network to exceed the pfd limits if the following two conditions can be satisfied:</w:t>
      </w:r>
    </w:p>
    <w:p w14:paraId="16341564" w14:textId="77777777" w:rsidR="00CC5A22" w:rsidRPr="00240052" w:rsidRDefault="00CC5A22" w:rsidP="00CC5A22">
      <w:pPr>
        <w:pStyle w:val="enumlev1"/>
        <w:rPr>
          <w:rFonts w:eastAsia="SimSun"/>
          <w:lang w:eastAsia="zh-CN"/>
        </w:rPr>
      </w:pPr>
      <w:r w:rsidRPr="00240052">
        <w:rPr>
          <w:rFonts w:eastAsia="SimSun"/>
          <w:lang w:eastAsia="zh-CN"/>
        </w:rPr>
        <w:t>–</w:t>
      </w:r>
      <w:r w:rsidRPr="00240052">
        <w:rPr>
          <w:rFonts w:eastAsia="SimSun"/>
          <w:lang w:eastAsia="zh-CN"/>
        </w:rPr>
        <w:tab/>
      </w:r>
      <w:proofErr w:type="gramStart"/>
      <w:r w:rsidRPr="00240052">
        <w:rPr>
          <w:rFonts w:eastAsia="SimSun"/>
          <w:lang w:eastAsia="zh-CN"/>
        </w:rPr>
        <w:t>there</w:t>
      </w:r>
      <w:proofErr w:type="gramEnd"/>
      <w:r w:rsidRPr="00240052">
        <w:rPr>
          <w:rFonts w:eastAsia="SimSun"/>
          <w:lang w:eastAsia="zh-CN"/>
        </w:rPr>
        <w:t xml:space="preserve"> is at least one position of the steerable beam where the applicable pfd limits are met without any reduction of the notified power density, and </w:t>
      </w:r>
    </w:p>
    <w:p w14:paraId="16341565" w14:textId="77777777" w:rsidR="00CC5A22" w:rsidRPr="00240052" w:rsidRDefault="00CC5A22" w:rsidP="00CC5A22">
      <w:pPr>
        <w:pStyle w:val="enumlev1"/>
        <w:rPr>
          <w:rFonts w:eastAsia="SimSun"/>
          <w:lang w:eastAsia="zh-CN"/>
        </w:rPr>
      </w:pPr>
      <w:r w:rsidRPr="00240052">
        <w:rPr>
          <w:rFonts w:eastAsia="SimSun"/>
          <w:lang w:eastAsia="zh-CN"/>
        </w:rPr>
        <w:t>–</w:t>
      </w:r>
      <w:r w:rsidRPr="00240052">
        <w:rPr>
          <w:rFonts w:eastAsia="SimSun"/>
          <w:lang w:eastAsia="zh-CN"/>
        </w:rPr>
        <w:tab/>
      </w:r>
      <w:proofErr w:type="gramStart"/>
      <w:r w:rsidRPr="00240052">
        <w:rPr>
          <w:rFonts w:eastAsia="SimSun"/>
          <w:lang w:eastAsia="zh-CN"/>
        </w:rPr>
        <w:t>the</w:t>
      </w:r>
      <w:proofErr w:type="gramEnd"/>
      <w:r w:rsidRPr="00240052">
        <w:rPr>
          <w:rFonts w:eastAsia="SimSun"/>
          <w:lang w:eastAsia="zh-CN"/>
        </w:rPr>
        <w:t xml:space="preserve"> notifying administration states that the applicable pfd limits will be met. </w:t>
      </w:r>
    </w:p>
    <w:p w14:paraId="16341566" w14:textId="77777777" w:rsidR="00CC5A22" w:rsidRPr="00240052" w:rsidRDefault="00CC5A22" w:rsidP="00CC5A22">
      <w:pPr>
        <w:rPr>
          <w:rFonts w:eastAsia="SimSun"/>
          <w:b/>
          <w:bCs/>
          <w:lang w:eastAsia="zh-CN"/>
        </w:rPr>
      </w:pPr>
      <w:r w:rsidRPr="00240052">
        <w:rPr>
          <w:rFonts w:eastAsia="SimSun"/>
          <w:lang w:eastAsia="zh-CN"/>
        </w:rPr>
        <w:t xml:space="preserve">In accordance with the Rules of Procedure concerning Appendix </w:t>
      </w:r>
      <w:r w:rsidRPr="00240052">
        <w:rPr>
          <w:rFonts w:eastAsia="SimSun"/>
          <w:b/>
          <w:bCs/>
          <w:lang w:eastAsia="zh-CN"/>
        </w:rPr>
        <w:t>30B</w:t>
      </w:r>
      <w:r w:rsidRPr="00240052">
        <w:rPr>
          <w:rFonts w:eastAsia="SimSun"/>
          <w:lang w:eastAsia="zh-CN"/>
        </w:rPr>
        <w:t>, No. 21.16 of Article 21 of the Radio Regulations shall apply in the examinations of § 6.3 a), 6.19b), 7.5a) and 8.8 of Appendix </w:t>
      </w:r>
      <w:r w:rsidRPr="00240052">
        <w:rPr>
          <w:rFonts w:eastAsia="SimSun"/>
          <w:b/>
          <w:bCs/>
          <w:lang w:eastAsia="zh-CN"/>
        </w:rPr>
        <w:t xml:space="preserve">30B. </w:t>
      </w:r>
    </w:p>
    <w:p w14:paraId="16341567" w14:textId="77777777" w:rsidR="00CC5A22" w:rsidRPr="00240052" w:rsidRDefault="00CC5A22" w:rsidP="00CC5A22">
      <w:pPr>
        <w:rPr>
          <w:rFonts w:eastAsia="SimSun"/>
          <w:lang w:eastAsia="zh-CN"/>
        </w:rPr>
      </w:pPr>
      <w:r w:rsidRPr="00240052">
        <w:rPr>
          <w:rFonts w:eastAsia="SimSun"/>
          <w:lang w:eastAsia="zh-CN"/>
        </w:rPr>
        <w:t xml:space="preserve">The Bureau has found several cases in its examinations that networks using steerable beams exceed the applicable pfd limits in some parts of their beams. However, as the notifying administrations stated in their submissions that the pfd limits will be met, favourable findings have been given in accordance with the Rule of Procedure. The Bureau </w:t>
      </w:r>
      <w:proofErr w:type="gramStart"/>
      <w:r w:rsidRPr="00240052">
        <w:rPr>
          <w:rFonts w:eastAsia="SimSun"/>
          <w:lang w:eastAsia="zh-CN"/>
        </w:rPr>
        <w:t>consider</w:t>
      </w:r>
      <w:proofErr w:type="gramEnd"/>
      <w:r w:rsidRPr="00240052">
        <w:rPr>
          <w:rFonts w:eastAsia="SimSun"/>
          <w:lang w:eastAsia="zh-CN"/>
        </w:rPr>
        <w:t xml:space="preserve"> that the application of these Rules of Procedure relating to No. 21.16 to submissions under Appendix 30B has some drawbacks.</w:t>
      </w:r>
    </w:p>
    <w:p w14:paraId="16341568" w14:textId="77777777" w:rsidR="00CC5A22" w:rsidRPr="00240052" w:rsidRDefault="00CC5A22" w:rsidP="00CC5A22">
      <w:pPr>
        <w:rPr>
          <w:rFonts w:eastAsia="SimSun"/>
          <w:lang w:eastAsia="zh-CN"/>
        </w:rPr>
      </w:pPr>
      <w:r w:rsidRPr="00240052">
        <w:rPr>
          <w:rFonts w:eastAsia="SimSun"/>
          <w:lang w:eastAsia="zh-CN"/>
        </w:rPr>
        <w:t xml:space="preserve">Unlike the networks in non-planned services, a proposed Appendix </w:t>
      </w:r>
      <w:r w:rsidRPr="00240052">
        <w:rPr>
          <w:rFonts w:eastAsia="SimSun"/>
          <w:b/>
          <w:bCs/>
          <w:lang w:eastAsia="zh-CN"/>
        </w:rPr>
        <w:t>30B</w:t>
      </w:r>
      <w:r w:rsidRPr="00240052">
        <w:rPr>
          <w:rFonts w:eastAsia="SimSun"/>
          <w:lang w:eastAsia="zh-CN"/>
        </w:rPr>
        <w:t xml:space="preserve"> network is examined against aggregate </w:t>
      </w:r>
      <w:r w:rsidRPr="00240052">
        <w:rPr>
          <w:rFonts w:eastAsia="SimSun"/>
          <w:i/>
          <w:iCs/>
        </w:rPr>
        <w:t>C</w:t>
      </w:r>
      <w:r w:rsidRPr="00240052">
        <w:rPr>
          <w:rFonts w:eastAsia="SimSun"/>
        </w:rPr>
        <w:t>/</w:t>
      </w:r>
      <w:r w:rsidRPr="00240052">
        <w:rPr>
          <w:rFonts w:eastAsia="SimSun"/>
          <w:i/>
          <w:iCs/>
        </w:rPr>
        <w:t>I</w:t>
      </w:r>
      <w:r w:rsidRPr="00240052">
        <w:rPr>
          <w:rFonts w:eastAsia="SimSun"/>
          <w:lang w:eastAsia="zh-CN"/>
        </w:rPr>
        <w:t xml:space="preserve"> criterion in addition to single entry criteria. If an assignment enters in the List of Appendix </w:t>
      </w:r>
      <w:r w:rsidRPr="00240052">
        <w:rPr>
          <w:rFonts w:eastAsia="SimSun"/>
          <w:b/>
          <w:bCs/>
          <w:lang w:eastAsia="zh-CN"/>
        </w:rPr>
        <w:t>30B</w:t>
      </w:r>
      <w:r w:rsidRPr="00240052">
        <w:rPr>
          <w:rFonts w:eastAsia="SimSun"/>
          <w:lang w:eastAsia="zh-CN"/>
        </w:rPr>
        <w:t xml:space="preserve"> with a high-power density which cannot actually be used, the calculated reference situation of other allotments and assignments may be unnecessarily degraded. The unrealistic degradations may impact the results of the subsequently examined networks and block them from entering into the List. As a consequence, the efficiency of the Plan as a whole may be affected in terms of spectrum and orbit usage.</w:t>
      </w:r>
    </w:p>
    <w:p w14:paraId="16341569" w14:textId="77777777" w:rsidR="00CC5A22" w:rsidRPr="00240052" w:rsidRDefault="00CC5A22" w:rsidP="00CC5A22">
      <w:pPr>
        <w:rPr>
          <w:rFonts w:eastAsia="SimSun"/>
          <w:lang w:eastAsia="zh-CN"/>
        </w:rPr>
      </w:pPr>
      <w:r w:rsidRPr="00240052">
        <w:rPr>
          <w:rFonts w:eastAsia="SimSun"/>
          <w:lang w:eastAsia="zh-CN"/>
        </w:rPr>
        <w:t xml:space="preserve">In view of the above it is suggested that the Rules of Procedure concerning the pfd limits to steerable beams should not be applied in the examination of Appendix </w:t>
      </w:r>
      <w:r w:rsidRPr="00240052">
        <w:rPr>
          <w:rFonts w:eastAsia="SimSun"/>
          <w:b/>
          <w:bCs/>
          <w:lang w:eastAsia="zh-CN"/>
        </w:rPr>
        <w:t>30B</w:t>
      </w:r>
      <w:r w:rsidRPr="00240052">
        <w:rPr>
          <w:rFonts w:eastAsia="SimSun"/>
          <w:lang w:eastAsia="zh-CN"/>
        </w:rPr>
        <w:t>. In other words, unfavourable finding should be given to an assignment in a steerable beam if any of its calculated pfd values in the examination under No. 21.16 of Article 21 of the Radio Regulations exceeds the applicable limit.</w:t>
      </w:r>
    </w:p>
    <w:p w14:paraId="1634156A" w14:textId="77777777" w:rsidR="00CC5A22" w:rsidRPr="00240052" w:rsidRDefault="00CC5A22" w:rsidP="00CC5A22">
      <w:pPr>
        <w:tabs>
          <w:tab w:val="clear" w:pos="1871"/>
          <w:tab w:val="clear" w:pos="2268"/>
        </w:tabs>
        <w:overflowPunct/>
        <w:autoSpaceDE/>
        <w:autoSpaceDN/>
        <w:adjustRightInd/>
        <w:spacing w:before="0"/>
        <w:textAlignment w:val="auto"/>
      </w:pPr>
      <w:r w:rsidRPr="00240052">
        <w:rPr>
          <w:rFonts w:asciiTheme="majorBidi" w:hAnsiTheme="majorBidi" w:cstheme="majorBidi"/>
          <w:b/>
          <w:bCs/>
          <w:sz w:val="22"/>
          <w:szCs w:val="22"/>
          <w:lang w:eastAsia="zh-CN"/>
        </w:rPr>
        <w:tab/>
      </w:r>
    </w:p>
    <w:p w14:paraId="1634156B" w14:textId="77777777" w:rsidR="00CC5A22" w:rsidRPr="00240052" w:rsidRDefault="00CC5A22" w:rsidP="00CC5A22">
      <w:pPr>
        <w:pStyle w:val="Listenabsatz"/>
        <w:tabs>
          <w:tab w:val="clear" w:pos="1134"/>
          <w:tab w:val="clear" w:pos="1871"/>
          <w:tab w:val="clear" w:pos="2268"/>
        </w:tabs>
        <w:overflowPunct/>
        <w:autoSpaceDE/>
        <w:autoSpaceDN/>
        <w:adjustRightInd/>
        <w:spacing w:before="0"/>
        <w:ind w:left="0"/>
        <w:textAlignment w:val="auto"/>
        <w:rPr>
          <w:rFonts w:asciiTheme="majorBidi" w:hAnsiTheme="majorBidi" w:cstheme="majorBidi"/>
          <w:szCs w:val="24"/>
        </w:rPr>
      </w:pPr>
      <w:r w:rsidRPr="00240052">
        <w:rPr>
          <w:rFonts w:asciiTheme="majorBidi" w:hAnsiTheme="majorBidi" w:cstheme="majorBidi"/>
          <w:szCs w:val="24"/>
        </w:rPr>
        <w:t xml:space="preserve"> </w:t>
      </w:r>
      <w:r w:rsidRPr="00240052">
        <w:rPr>
          <w:rFonts w:asciiTheme="majorBidi" w:hAnsiTheme="majorBidi" w:cstheme="majorBidi"/>
          <w:b/>
          <w:bCs/>
          <w:szCs w:val="24"/>
          <w:lang w:eastAsia="zh-CN"/>
        </w:rPr>
        <w:t>3.9</w:t>
      </w:r>
      <w:r w:rsidRPr="00240052">
        <w:rPr>
          <w:rFonts w:asciiTheme="majorBidi" w:hAnsiTheme="majorBidi" w:cstheme="majorBidi"/>
          <w:b/>
          <w:bCs/>
          <w:szCs w:val="24"/>
          <w:lang w:eastAsia="zh-CN"/>
        </w:rPr>
        <w:tab/>
      </w:r>
      <w:r w:rsidRPr="00240052">
        <w:rPr>
          <w:rStyle w:val="Hervorhebung"/>
          <w:rFonts w:asciiTheme="majorBidi" w:hAnsiTheme="majorBidi" w:cstheme="majorBidi"/>
          <w:szCs w:val="24"/>
        </w:rPr>
        <w:t xml:space="preserve"> International Telecommunications Satellite Organization</w:t>
      </w:r>
      <w:r w:rsidRPr="00240052">
        <w:rPr>
          <w:rStyle w:val="st1"/>
          <w:rFonts w:asciiTheme="majorBidi" w:hAnsiTheme="majorBidi" w:cstheme="majorBidi"/>
          <w:szCs w:val="24"/>
        </w:rPr>
        <w:t xml:space="preserve"> (ITSO)</w:t>
      </w:r>
    </w:p>
    <w:p w14:paraId="1634156C" w14:textId="77777777" w:rsidR="00CC5A22" w:rsidRPr="00240052" w:rsidRDefault="00CC5A22" w:rsidP="00CC5A22">
      <w:pPr>
        <w:tabs>
          <w:tab w:val="clear" w:pos="1134"/>
          <w:tab w:val="clear" w:pos="1871"/>
          <w:tab w:val="clear" w:pos="2268"/>
        </w:tabs>
        <w:overflowPunct/>
        <w:autoSpaceDE/>
        <w:autoSpaceDN/>
        <w:adjustRightInd/>
        <w:textAlignment w:val="auto"/>
      </w:pPr>
      <w:r w:rsidRPr="00240052">
        <w:rPr>
          <w:szCs w:val="22"/>
        </w:rPr>
        <w:t xml:space="preserve">The </w:t>
      </w:r>
      <w:proofErr w:type="spellStart"/>
      <w:r w:rsidRPr="00240052">
        <w:rPr>
          <w:szCs w:val="22"/>
        </w:rPr>
        <w:t>Radiocommunication</w:t>
      </w:r>
      <w:proofErr w:type="spellEnd"/>
      <w:r w:rsidRPr="00240052">
        <w:rPr>
          <w:szCs w:val="22"/>
        </w:rPr>
        <w:t xml:space="preserve"> Bureau received in 2009 a communication from the Administration of Columbia regarding the application of t</w:t>
      </w:r>
      <w:r w:rsidRPr="00240052">
        <w:t>he decision of the 32</w:t>
      </w:r>
      <w:r w:rsidRPr="00240052">
        <w:rPr>
          <w:vertAlign w:val="superscript"/>
        </w:rPr>
        <w:t>nd</w:t>
      </w:r>
      <w:r w:rsidRPr="00240052">
        <w:t xml:space="preserve"> Assembly of ITSO Parties relating to the former INTELSAT satellite networks transferred to the responsibilities of the Administration of the </w:t>
      </w:r>
      <w:bookmarkStart w:id="12" w:name="OLE_LINK8"/>
      <w:bookmarkStart w:id="13" w:name="OLE_LINK9"/>
      <w:r w:rsidRPr="00240052">
        <w:t>United States and the Administration of United Kingdom</w:t>
      </w:r>
      <w:bookmarkEnd w:id="12"/>
      <w:bookmarkEnd w:id="13"/>
      <w:r w:rsidRPr="00240052">
        <w:t xml:space="preserve"> as from 18</w:t>
      </w:r>
      <w:r w:rsidRPr="00240052">
        <w:rPr>
          <w:vertAlign w:val="superscript"/>
        </w:rPr>
        <w:t>th</w:t>
      </w:r>
      <w:r w:rsidRPr="00240052">
        <w:t xml:space="preserve"> July 2001. In this communication,  the request of the Administration of Colombia was to modify the information related to the notifying administrations of former INTELSAT satellite networks/assignments and to insert a new symbol (item A.1.f.3 of Appendix 4 to the Radio Regulations), “CH” for Common Heritage or any other mutually agreed one between ITSO and ITU, indicating that the satellite network/assignment under consideration has been submitted on behalf of a group of named administrations, in this particular case the administrations of the ITSO Parties. The Bureau understood also that the Administration of the United States and the Administration of United Kingdom would remain the notifying administrations of the corresponding transferred satellite networks/assignments. </w:t>
      </w:r>
    </w:p>
    <w:p w14:paraId="1634156D" w14:textId="77777777" w:rsidR="00CC5A22" w:rsidRPr="00240052" w:rsidRDefault="00CC5A22" w:rsidP="00CC5A22">
      <w:pPr>
        <w:tabs>
          <w:tab w:val="clear" w:pos="1134"/>
          <w:tab w:val="clear" w:pos="1871"/>
          <w:tab w:val="clear" w:pos="2268"/>
          <w:tab w:val="num" w:pos="540"/>
        </w:tabs>
        <w:overflowPunct/>
        <w:autoSpaceDE/>
        <w:autoSpaceDN/>
        <w:adjustRightInd/>
        <w:textAlignment w:val="auto"/>
      </w:pPr>
      <w:r w:rsidRPr="00240052">
        <w:t>The Bureau advised then the Administration of Colombia to convey to the Bureau the Decision of the 32</w:t>
      </w:r>
      <w:r w:rsidRPr="00240052">
        <w:rPr>
          <w:vertAlign w:val="superscript"/>
        </w:rPr>
        <w:t>nd</w:t>
      </w:r>
      <w:r w:rsidRPr="00240052">
        <w:t xml:space="preserve"> Assembly of ITSO Parties relating to the addition of a new symbol for the satellite networks/assignments of the former INTELSAT filings through the current notifying administrations for the relevant satellite networks/assignments, i.e. the Administration of the United States and the Administration of United Kingdom. </w:t>
      </w:r>
    </w:p>
    <w:p w14:paraId="1634156E" w14:textId="77777777" w:rsidR="00CC5A22" w:rsidRPr="00240052" w:rsidRDefault="00CC5A22" w:rsidP="00CC5A22">
      <w:pPr>
        <w:pStyle w:val="Tabletext"/>
        <w:spacing w:before="60" w:after="60"/>
        <w:rPr>
          <w:sz w:val="24"/>
          <w:szCs w:val="24"/>
        </w:rPr>
      </w:pPr>
      <w:r w:rsidRPr="00240052">
        <w:rPr>
          <w:sz w:val="24"/>
          <w:szCs w:val="24"/>
          <w:lang w:eastAsia="zh-CN"/>
        </w:rPr>
        <w:lastRenderedPageBreak/>
        <w:t>As a follow-up, the Administration of Uganda submitted a document regarding the INTELSAT (ITSO) common heritage designation to the 52</w:t>
      </w:r>
      <w:r w:rsidRPr="00240052">
        <w:rPr>
          <w:sz w:val="24"/>
          <w:szCs w:val="24"/>
          <w:vertAlign w:val="superscript"/>
          <w:lang w:eastAsia="zh-CN"/>
        </w:rPr>
        <w:t>nd</w:t>
      </w:r>
      <w:r w:rsidRPr="00240052">
        <w:rPr>
          <w:sz w:val="24"/>
          <w:szCs w:val="24"/>
          <w:lang w:eastAsia="zh-CN"/>
        </w:rPr>
        <w:t xml:space="preserve"> Session of the Radio Regulations Board (9-13 November 2009). </w:t>
      </w:r>
      <w:r w:rsidRPr="00240052">
        <w:rPr>
          <w:sz w:val="24"/>
          <w:szCs w:val="24"/>
        </w:rPr>
        <w:t>The Board examined the information and</w:t>
      </w:r>
      <w:r w:rsidRPr="00240052">
        <w:rPr>
          <w:iCs/>
          <w:sz w:val="24"/>
          <w:szCs w:val="24"/>
          <w:lang w:eastAsia="zh-CN"/>
        </w:rPr>
        <w:t xml:space="preserve"> concluded that any changes to the ITU databases may be submitted only by the </w:t>
      </w:r>
      <w:r w:rsidRPr="00240052">
        <w:rPr>
          <w:sz w:val="24"/>
          <w:szCs w:val="24"/>
          <w:lang w:val="en-US"/>
        </w:rPr>
        <w:t xml:space="preserve">notifying administration (i.e. the </w:t>
      </w:r>
      <w:r w:rsidRPr="00240052">
        <w:rPr>
          <w:sz w:val="24"/>
          <w:szCs w:val="24"/>
        </w:rPr>
        <w:t xml:space="preserve">United States and the United Kingdom in this case). This conclusion was conveyed to the </w:t>
      </w:r>
      <w:r w:rsidRPr="00240052">
        <w:rPr>
          <w:sz w:val="24"/>
          <w:szCs w:val="24"/>
          <w:lang w:eastAsia="zh-CN"/>
        </w:rPr>
        <w:t>Administration of Uganda.</w:t>
      </w:r>
    </w:p>
    <w:p w14:paraId="1634156F" w14:textId="77777777" w:rsidR="00F61AFD" w:rsidRPr="00240052" w:rsidRDefault="00CC5A22" w:rsidP="00CC5A22">
      <w:pPr>
        <w:pStyle w:val="berschrift3"/>
        <w:ind w:left="0" w:firstLine="0"/>
        <w:rPr>
          <w:b w:val="0"/>
          <w:bCs/>
        </w:rPr>
      </w:pPr>
      <w:r w:rsidRPr="00240052">
        <w:rPr>
          <w:b w:val="0"/>
          <w:bCs/>
        </w:rPr>
        <w:t>In both cases the Bureau indicated its understanding that the list of satellite network registration and filings, as contained in Tables A and B of the Special Section of BR IFIC No. 2450 of 7 August 2001 was considered entirely under the responsibility of the Administrations of USA, and the Administration of United Kingdom respectively, as from 18</w:t>
      </w:r>
      <w:r w:rsidRPr="00240052">
        <w:rPr>
          <w:b w:val="0"/>
          <w:bCs/>
          <w:vertAlign w:val="superscript"/>
        </w:rPr>
        <w:t>th</w:t>
      </w:r>
      <w:r w:rsidRPr="00240052">
        <w:rPr>
          <w:b w:val="0"/>
          <w:bCs/>
        </w:rPr>
        <w:t xml:space="preserve"> July 2001,  with the same rights and obligations under the ITU Constitution and Convention, including the Radio Regulations, as any other satellite network registration and filings submitted to the </w:t>
      </w:r>
      <w:proofErr w:type="spellStart"/>
      <w:r w:rsidRPr="00240052">
        <w:rPr>
          <w:b w:val="0"/>
          <w:bCs/>
        </w:rPr>
        <w:t>Radiocommunication</w:t>
      </w:r>
      <w:proofErr w:type="spellEnd"/>
      <w:r w:rsidRPr="00240052">
        <w:rPr>
          <w:b w:val="0"/>
          <w:bCs/>
        </w:rPr>
        <w:t xml:space="preserve"> Bureau by  the Administration of USA or United Kingdom , and, likewise, the same as any registration or filings submitted by any other ITU member States on its own behalf.</w:t>
      </w:r>
      <w:r w:rsidRPr="00240052">
        <w:rPr>
          <w:b w:val="0"/>
          <w:bCs/>
        </w:rPr>
        <w:br/>
      </w:r>
    </w:p>
    <w:sectPr w:rsidR="00F61AFD" w:rsidRPr="00240052" w:rsidSect="00DE7765">
      <w:headerReference w:type="default" r:id="rId18"/>
      <w:footerReference w:type="even" r:id="rId19"/>
      <w:footerReference w:type="default" r:id="rId20"/>
      <w:footerReference w:type="first" r:id="rId21"/>
      <w:pgSz w:w="11907" w:h="16840" w:code="9"/>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5BD25E" w14:textId="77777777" w:rsidR="00A103AB" w:rsidRDefault="00A103AB">
      <w:r>
        <w:separator/>
      </w:r>
    </w:p>
  </w:endnote>
  <w:endnote w:type="continuationSeparator" w:id="0">
    <w:p w14:paraId="18EACCD6" w14:textId="77777777" w:rsidR="00A103AB" w:rsidRDefault="00A10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4157C" w14:textId="77777777" w:rsidR="00A103AB" w:rsidRDefault="00A103AB">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634157D" w14:textId="77777777" w:rsidR="00A103AB" w:rsidRPr="001A4043" w:rsidRDefault="00A103AB">
    <w:pPr>
      <w:ind w:right="360"/>
    </w:pPr>
    <w:fldSimple w:instr=" FILENAME \p  \* MERGEFORMAT ">
      <w:r>
        <w:rPr>
          <w:noProof/>
        </w:rPr>
        <w:t>C:\Dokumente und Einstellungen\221-16\Lokale Einstellungen\Temporary Internet Files\Content.Outlook\05LLUVOL\Draft Part 2 of Director's report PTA.docx</w:t>
      </w:r>
    </w:fldSimple>
    <w:r w:rsidRPr="001A4043">
      <w:tab/>
    </w:r>
    <w:r>
      <w:fldChar w:fldCharType="begin"/>
    </w:r>
    <w:r>
      <w:instrText xml:space="preserve"> SAVEDATE \@ DD.MM.YY </w:instrText>
    </w:r>
    <w:r>
      <w:fldChar w:fldCharType="separate"/>
    </w:r>
    <w:r>
      <w:rPr>
        <w:noProof/>
      </w:rPr>
      <w:t>19.09.11</w:t>
    </w:r>
    <w:r>
      <w:fldChar w:fldCharType="end"/>
    </w:r>
    <w:r w:rsidRPr="001A4043">
      <w:tab/>
    </w:r>
    <w:r>
      <w:fldChar w:fldCharType="begin"/>
    </w:r>
    <w:r>
      <w:instrText xml:space="preserve"> PRINTDATE \@ DD.MM.YY </w:instrText>
    </w:r>
    <w:r>
      <w:fldChar w:fldCharType="separate"/>
    </w:r>
    <w:r>
      <w:rPr>
        <w:noProof/>
      </w:rPr>
      <w:t>21.09.11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4157E" w14:textId="77777777" w:rsidR="00A103AB" w:rsidRDefault="00A103AB" w:rsidP="000E4ED1">
    <w:pPr>
      <w:pStyle w:val="Fuzeile"/>
      <w:ind w:right="360"/>
    </w:pPr>
    <w:r w:rsidRPr="005A3A8C">
      <w:rPr>
        <w:lang w:val="en-US"/>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4157F" w14:textId="77777777" w:rsidR="00A103AB" w:rsidRDefault="00A103AB">
    <w:pPr>
      <w:pStyle w:val="FirstFooter"/>
      <w:jc w:val="center"/>
    </w:pPr>
    <w:r>
      <w:rPr>
        <w:sz w:val="24"/>
      </w:rPr>
      <w:t>•</w:t>
    </w:r>
    <w:r>
      <w:t xml:space="preserve"> </w:t>
    </w:r>
    <w:r>
      <w:rPr>
        <w:rFonts w:eastAsia="SimSun"/>
        <w:color w:val="000000"/>
        <w:szCs w:val="16"/>
        <w:lang w:eastAsia="zh-CN"/>
      </w:rPr>
      <w:t>For reasons of economy, this document is being provided electronically.  Participants are, therefore, kindly requested</w:t>
    </w:r>
    <w:r>
      <w:t xml:space="preserve"> </w:t>
    </w:r>
    <w:r>
      <w:rPr>
        <w:sz w:val="24"/>
      </w:rPr>
      <w:t>•</w:t>
    </w:r>
    <w:r>
      <w:rPr>
        <w:rFonts w:eastAsia="SimSun"/>
        <w:color w:val="000000"/>
        <w:szCs w:val="16"/>
        <w:lang w:eastAsia="zh-CN"/>
      </w:rPr>
      <w:br/>
      <w:t xml:space="preserve">to bring their personal copies to the meeting since no others can be made available. </w:t>
    </w:r>
    <w:r>
      <w:rPr>
        <w:rFonts w:eastAsia="SimSun"/>
        <w:color w:val="000000"/>
        <w:szCs w:val="16"/>
        <w:lang w:eastAsia="zh-CN"/>
      </w:rPr>
      <w:br/>
      <w:t>A CD-ROM containing all preparatory documents will be provided to each participant upon arrival.</w:t>
    </w:r>
  </w:p>
  <w:p w14:paraId="16341580" w14:textId="77777777" w:rsidR="00A103AB" w:rsidRPr="00612942" w:rsidRDefault="00A103AB" w:rsidP="00612942">
    <w:pPr>
      <w:pStyle w:val="Fuzeile"/>
    </w:pPr>
    <w:fldSimple w:instr=" FILENAME \p  \* MERGEFORMAT ">
      <w:r>
        <w:t>C:\Dokumente und Einstellungen\221-16\Lokale Einstellungen\Temporary Internet Files\Content.Outlook\05LLUVOL\Draft Part 2 of Director's report PTA.docx</w:t>
      </w:r>
    </w:fldSimple>
    <w:r>
      <w:t xml:space="preserve"> (233806)</w:t>
    </w:r>
    <w:r w:rsidRPr="00612942">
      <w:tab/>
    </w:r>
    <w:r>
      <w:fldChar w:fldCharType="begin"/>
    </w:r>
    <w:r>
      <w:instrText xml:space="preserve"> SAVEDATE \@ DD.MM.YY </w:instrText>
    </w:r>
    <w:r>
      <w:fldChar w:fldCharType="separate"/>
    </w:r>
    <w:r>
      <w:t>19.09.11</w:t>
    </w:r>
    <w:r>
      <w:fldChar w:fldCharType="end"/>
    </w:r>
    <w:r w:rsidRPr="00612942">
      <w:tab/>
    </w:r>
    <w:r>
      <w:fldChar w:fldCharType="begin"/>
    </w:r>
    <w:r>
      <w:instrText xml:space="preserve"> PRINTDATE \@ DD.MM.YY </w:instrText>
    </w:r>
    <w:r>
      <w:fldChar w:fldCharType="separate"/>
    </w:r>
    <w:r>
      <w:t>21.09.11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6B1AA" w14:textId="77777777" w:rsidR="00A103AB" w:rsidRDefault="00A103AB">
      <w:r>
        <w:rPr>
          <w:b/>
        </w:rPr>
        <w:t>_______________</w:t>
      </w:r>
    </w:p>
  </w:footnote>
  <w:footnote w:type="continuationSeparator" w:id="0">
    <w:p w14:paraId="2B59AD8A" w14:textId="77777777" w:rsidR="00A103AB" w:rsidRDefault="00A103AB">
      <w:r>
        <w:continuationSeparator/>
      </w:r>
    </w:p>
  </w:footnote>
  <w:footnote w:id="1">
    <w:p w14:paraId="16341581" w14:textId="77777777" w:rsidR="00A103AB" w:rsidRPr="003F3A52" w:rsidRDefault="00A103AB" w:rsidP="00196C2C">
      <w:pPr>
        <w:pStyle w:val="Funotentext"/>
        <w:rPr>
          <w:sz w:val="16"/>
          <w:szCs w:val="16"/>
          <w:lang w:val="en-US"/>
        </w:rPr>
      </w:pPr>
      <w:r w:rsidRPr="003F3A52">
        <w:rPr>
          <w:rStyle w:val="Funotenzeichen"/>
          <w:sz w:val="16"/>
          <w:szCs w:val="16"/>
        </w:rPr>
        <w:t>*</w:t>
      </w:r>
      <w:r w:rsidRPr="003F3A52">
        <w:rPr>
          <w:sz w:val="16"/>
          <w:szCs w:val="16"/>
        </w:rPr>
        <w:t xml:space="preserve"> </w:t>
      </w:r>
      <w:r w:rsidRPr="003F3A52">
        <w:rPr>
          <w:sz w:val="16"/>
          <w:szCs w:val="16"/>
          <w:lang w:val="en-US"/>
        </w:rPr>
        <w:tab/>
      </w:r>
      <w:r w:rsidRPr="003F3A52">
        <w:rPr>
          <w:i/>
          <w:iCs/>
          <w:color w:val="000000"/>
          <w:sz w:val="16"/>
          <w:szCs w:val="16"/>
          <w:lang w:val="en-AU"/>
        </w:rPr>
        <w:t>Note by the Secretariat:</w:t>
      </w:r>
      <w:r w:rsidRPr="003F3A52">
        <w:rPr>
          <w:color w:val="000000"/>
          <w:sz w:val="16"/>
          <w:szCs w:val="16"/>
          <w:lang w:val="en-AU"/>
        </w:rPr>
        <w:t>  This Resolution was revised by WRC-07.</w:t>
      </w:r>
    </w:p>
  </w:footnote>
  <w:footnote w:id="2">
    <w:p w14:paraId="16341582" w14:textId="77777777" w:rsidR="00A103AB" w:rsidRPr="002326D8" w:rsidRDefault="00A103AB" w:rsidP="00CC5A22">
      <w:pPr>
        <w:pStyle w:val="Funotentext"/>
      </w:pPr>
      <w:r w:rsidRPr="00043877">
        <w:rPr>
          <w:rStyle w:val="Funotenzeichen"/>
        </w:rPr>
        <w:footnoteRef/>
      </w:r>
      <w:r w:rsidRPr="00043877">
        <w:t xml:space="preserve"> </w:t>
      </w:r>
      <w:r>
        <w:tab/>
      </w:r>
      <w:r w:rsidRPr="003177BB">
        <w:t xml:space="preserve">A notice submitted under § 4.1.3/4.2.6 of Article 4 of Appendices </w:t>
      </w:r>
      <w:r w:rsidRPr="003177BB">
        <w:rPr>
          <w:b/>
          <w:bCs/>
        </w:rPr>
        <w:t>30</w:t>
      </w:r>
      <w:r w:rsidRPr="003177BB">
        <w:t xml:space="preserve"> and </w:t>
      </w:r>
      <w:r w:rsidRPr="003177BB">
        <w:rPr>
          <w:b/>
          <w:bCs/>
        </w:rPr>
        <w:t>30A</w:t>
      </w:r>
      <w:r w:rsidRPr="003177BB">
        <w:t xml:space="preserve"> and published in a Part </w:t>
      </w:r>
      <w:proofErr w:type="gramStart"/>
      <w:r w:rsidRPr="003177BB">
        <w:t>A</w:t>
      </w:r>
      <w:proofErr w:type="gramEnd"/>
      <w:r w:rsidRPr="003177BB">
        <w:t xml:space="preserve"> Special Section under § 4.1.5/4.2.8.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4157A" w14:textId="77777777" w:rsidR="00A103AB" w:rsidRDefault="00A103AB">
    <w:pPr>
      <w:pStyle w:val="Kopfzeile"/>
      <w:rPr>
        <w:rStyle w:val="Seitenzahl"/>
      </w:rPr>
    </w:pPr>
    <w:r>
      <w:rPr>
        <w:lang w:val="en-US"/>
      </w:rPr>
      <w:t xml:space="preserve">- </w:t>
    </w:r>
    <w:r>
      <w:rPr>
        <w:rStyle w:val="Seitenzahl"/>
      </w:rPr>
      <w:fldChar w:fldCharType="begin"/>
    </w:r>
    <w:r>
      <w:rPr>
        <w:rStyle w:val="Seitenzahl"/>
      </w:rPr>
      <w:instrText xml:space="preserve"> PAGE </w:instrText>
    </w:r>
    <w:r>
      <w:rPr>
        <w:rStyle w:val="Seitenzahl"/>
      </w:rPr>
      <w:fldChar w:fldCharType="separate"/>
    </w:r>
    <w:r w:rsidR="00990D96">
      <w:rPr>
        <w:rStyle w:val="Seitenzahl"/>
        <w:noProof/>
      </w:rPr>
      <w:t>27</w:t>
    </w:r>
    <w:r>
      <w:rPr>
        <w:rStyle w:val="Seitenzahl"/>
      </w:rPr>
      <w:fldChar w:fldCharType="end"/>
    </w:r>
    <w:r>
      <w:rPr>
        <w:rStyle w:val="Seitenzahl"/>
      </w:rPr>
      <w:t xml:space="preserve"> -</w:t>
    </w:r>
  </w:p>
  <w:p w14:paraId="1634157B" w14:textId="77777777" w:rsidR="00A103AB" w:rsidRDefault="00A103AB" w:rsidP="001926F7">
    <w:pPr>
      <w:pStyle w:val="Kopfzeile"/>
      <w:rPr>
        <w:lang w:val="en-US"/>
      </w:rPr>
    </w:pPr>
    <w:r>
      <w:rPr>
        <w:rStyle w:val="Seitenzahl"/>
      </w:rPr>
      <w:t>CMR12/4(Add.1)-E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B2F33"/>
    <w:multiLevelType w:val="hybridMultilevel"/>
    <w:tmpl w:val="ECCA848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B2A6B10"/>
    <w:multiLevelType w:val="multilevel"/>
    <w:tmpl w:val="03D2DF3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96A"/>
    <w:rsid w:val="000077CE"/>
    <w:rsid w:val="00010B43"/>
    <w:rsid w:val="00011755"/>
    <w:rsid w:val="00013E1F"/>
    <w:rsid w:val="00014529"/>
    <w:rsid w:val="000262A0"/>
    <w:rsid w:val="0003029E"/>
    <w:rsid w:val="000322B4"/>
    <w:rsid w:val="00033412"/>
    <w:rsid w:val="00036EAC"/>
    <w:rsid w:val="000419FA"/>
    <w:rsid w:val="00043A29"/>
    <w:rsid w:val="000468AC"/>
    <w:rsid w:val="00051F8D"/>
    <w:rsid w:val="000520F3"/>
    <w:rsid w:val="0007327A"/>
    <w:rsid w:val="000732B9"/>
    <w:rsid w:val="00077239"/>
    <w:rsid w:val="0008113F"/>
    <w:rsid w:val="000950C1"/>
    <w:rsid w:val="00097115"/>
    <w:rsid w:val="000A21DF"/>
    <w:rsid w:val="000A2577"/>
    <w:rsid w:val="000B434A"/>
    <w:rsid w:val="000B4F4B"/>
    <w:rsid w:val="000B667A"/>
    <w:rsid w:val="000C1134"/>
    <w:rsid w:val="000D16E6"/>
    <w:rsid w:val="000E0C03"/>
    <w:rsid w:val="000E4ED1"/>
    <w:rsid w:val="000E7041"/>
    <w:rsid w:val="00101048"/>
    <w:rsid w:val="001040E9"/>
    <w:rsid w:val="001106D3"/>
    <w:rsid w:val="00114CF7"/>
    <w:rsid w:val="00120191"/>
    <w:rsid w:val="0012215E"/>
    <w:rsid w:val="00123B68"/>
    <w:rsid w:val="00126F2E"/>
    <w:rsid w:val="00127DA7"/>
    <w:rsid w:val="00131E80"/>
    <w:rsid w:val="001527FF"/>
    <w:rsid w:val="00166418"/>
    <w:rsid w:val="00174ADE"/>
    <w:rsid w:val="001926F7"/>
    <w:rsid w:val="00196C2C"/>
    <w:rsid w:val="001A4043"/>
    <w:rsid w:val="001B6B25"/>
    <w:rsid w:val="001D4C84"/>
    <w:rsid w:val="001E2061"/>
    <w:rsid w:val="001E3E9C"/>
    <w:rsid w:val="001F590D"/>
    <w:rsid w:val="00201F69"/>
    <w:rsid w:val="00202CA0"/>
    <w:rsid w:val="002105CB"/>
    <w:rsid w:val="00224A62"/>
    <w:rsid w:val="00230944"/>
    <w:rsid w:val="00236017"/>
    <w:rsid w:val="00240052"/>
    <w:rsid w:val="0024435B"/>
    <w:rsid w:val="0024653B"/>
    <w:rsid w:val="00260787"/>
    <w:rsid w:val="00284D14"/>
    <w:rsid w:val="00287F9E"/>
    <w:rsid w:val="002922A6"/>
    <w:rsid w:val="00293CF4"/>
    <w:rsid w:val="002A0D5C"/>
    <w:rsid w:val="002C0C9F"/>
    <w:rsid w:val="002D1CB9"/>
    <w:rsid w:val="002F24FC"/>
    <w:rsid w:val="002F6CF0"/>
    <w:rsid w:val="00303B05"/>
    <w:rsid w:val="003227D2"/>
    <w:rsid w:val="003242D4"/>
    <w:rsid w:val="00360C77"/>
    <w:rsid w:val="00363F15"/>
    <w:rsid w:val="00367D78"/>
    <w:rsid w:val="00377BD3"/>
    <w:rsid w:val="00390669"/>
    <w:rsid w:val="00393FA1"/>
    <w:rsid w:val="003A46F2"/>
    <w:rsid w:val="003B4878"/>
    <w:rsid w:val="003B4B78"/>
    <w:rsid w:val="003B6809"/>
    <w:rsid w:val="003D0F8B"/>
    <w:rsid w:val="003D7769"/>
    <w:rsid w:val="003F11C4"/>
    <w:rsid w:val="00401431"/>
    <w:rsid w:val="00414068"/>
    <w:rsid w:val="004153E9"/>
    <w:rsid w:val="004166F9"/>
    <w:rsid w:val="004221B9"/>
    <w:rsid w:val="00434FE6"/>
    <w:rsid w:val="00446770"/>
    <w:rsid w:val="00447B85"/>
    <w:rsid w:val="0046777C"/>
    <w:rsid w:val="00470DA0"/>
    <w:rsid w:val="004732D9"/>
    <w:rsid w:val="004824AC"/>
    <w:rsid w:val="0048699A"/>
    <w:rsid w:val="0049363E"/>
    <w:rsid w:val="00497006"/>
    <w:rsid w:val="00497340"/>
    <w:rsid w:val="004A59A7"/>
    <w:rsid w:val="004B0285"/>
    <w:rsid w:val="004B3A5B"/>
    <w:rsid w:val="004B5E34"/>
    <w:rsid w:val="004E4E0A"/>
    <w:rsid w:val="004E5AE8"/>
    <w:rsid w:val="005056D8"/>
    <w:rsid w:val="00510ACC"/>
    <w:rsid w:val="0053198F"/>
    <w:rsid w:val="00542931"/>
    <w:rsid w:val="0055681E"/>
    <w:rsid w:val="00557B92"/>
    <w:rsid w:val="00562857"/>
    <w:rsid w:val="00571454"/>
    <w:rsid w:val="00581A9C"/>
    <w:rsid w:val="00584781"/>
    <w:rsid w:val="00587DE0"/>
    <w:rsid w:val="005A36DE"/>
    <w:rsid w:val="005A3A8C"/>
    <w:rsid w:val="005A3CA5"/>
    <w:rsid w:val="005B6686"/>
    <w:rsid w:val="005B71D7"/>
    <w:rsid w:val="005B79F6"/>
    <w:rsid w:val="005D4C92"/>
    <w:rsid w:val="005E391D"/>
    <w:rsid w:val="005E61DD"/>
    <w:rsid w:val="005F3341"/>
    <w:rsid w:val="0060096B"/>
    <w:rsid w:val="006023DF"/>
    <w:rsid w:val="006029F4"/>
    <w:rsid w:val="00612942"/>
    <w:rsid w:val="00614FE0"/>
    <w:rsid w:val="00617362"/>
    <w:rsid w:val="00617F5B"/>
    <w:rsid w:val="00625900"/>
    <w:rsid w:val="00631A0B"/>
    <w:rsid w:val="0065582C"/>
    <w:rsid w:val="00657DE0"/>
    <w:rsid w:val="00671CE8"/>
    <w:rsid w:val="0067304F"/>
    <w:rsid w:val="00673B08"/>
    <w:rsid w:val="00673DAF"/>
    <w:rsid w:val="00675D6E"/>
    <w:rsid w:val="00687D24"/>
    <w:rsid w:val="006A6E9B"/>
    <w:rsid w:val="006C250C"/>
    <w:rsid w:val="006C4A3E"/>
    <w:rsid w:val="006C5540"/>
    <w:rsid w:val="006D1D61"/>
    <w:rsid w:val="006E1C18"/>
    <w:rsid w:val="006E2155"/>
    <w:rsid w:val="006F4CF5"/>
    <w:rsid w:val="006F59B5"/>
    <w:rsid w:val="006F7CAF"/>
    <w:rsid w:val="00700E4F"/>
    <w:rsid w:val="00702F5D"/>
    <w:rsid w:val="00703F98"/>
    <w:rsid w:val="00705147"/>
    <w:rsid w:val="007121CB"/>
    <w:rsid w:val="00720BDB"/>
    <w:rsid w:val="00741616"/>
    <w:rsid w:val="0076167D"/>
    <w:rsid w:val="00762EF0"/>
    <w:rsid w:val="0077211B"/>
    <w:rsid w:val="00774B2F"/>
    <w:rsid w:val="00786C6E"/>
    <w:rsid w:val="0079156B"/>
    <w:rsid w:val="007A4E2D"/>
    <w:rsid w:val="007C46F7"/>
    <w:rsid w:val="007D6BAA"/>
    <w:rsid w:val="007E28F7"/>
    <w:rsid w:val="007F0CF2"/>
    <w:rsid w:val="008100C2"/>
    <w:rsid w:val="00811633"/>
    <w:rsid w:val="008238AE"/>
    <w:rsid w:val="008240C5"/>
    <w:rsid w:val="00834D45"/>
    <w:rsid w:val="00852DF3"/>
    <w:rsid w:val="00872FC8"/>
    <w:rsid w:val="00873693"/>
    <w:rsid w:val="00881389"/>
    <w:rsid w:val="008920F5"/>
    <w:rsid w:val="008A5FAC"/>
    <w:rsid w:val="008B43F2"/>
    <w:rsid w:val="008E3B59"/>
    <w:rsid w:val="00911EEC"/>
    <w:rsid w:val="009274B4"/>
    <w:rsid w:val="009324E0"/>
    <w:rsid w:val="009527B3"/>
    <w:rsid w:val="0095753C"/>
    <w:rsid w:val="00957C1B"/>
    <w:rsid w:val="009653FE"/>
    <w:rsid w:val="00990B53"/>
    <w:rsid w:val="00990D96"/>
    <w:rsid w:val="009B5632"/>
    <w:rsid w:val="009C56E5"/>
    <w:rsid w:val="009E5FC8"/>
    <w:rsid w:val="00A019BC"/>
    <w:rsid w:val="00A02151"/>
    <w:rsid w:val="00A103AB"/>
    <w:rsid w:val="00A11809"/>
    <w:rsid w:val="00A1215A"/>
    <w:rsid w:val="00A141AF"/>
    <w:rsid w:val="00A15310"/>
    <w:rsid w:val="00A160F7"/>
    <w:rsid w:val="00A20C31"/>
    <w:rsid w:val="00A25753"/>
    <w:rsid w:val="00A31D2D"/>
    <w:rsid w:val="00A3317C"/>
    <w:rsid w:val="00A4600A"/>
    <w:rsid w:val="00A50FAE"/>
    <w:rsid w:val="00A51143"/>
    <w:rsid w:val="00A5646D"/>
    <w:rsid w:val="00A710E7"/>
    <w:rsid w:val="00A75764"/>
    <w:rsid w:val="00A81A04"/>
    <w:rsid w:val="00A86B41"/>
    <w:rsid w:val="00A944BC"/>
    <w:rsid w:val="00AA0512"/>
    <w:rsid w:val="00AA1D5A"/>
    <w:rsid w:val="00AC30E9"/>
    <w:rsid w:val="00AC43F4"/>
    <w:rsid w:val="00AC79C2"/>
    <w:rsid w:val="00AD2C06"/>
    <w:rsid w:val="00AD3363"/>
    <w:rsid w:val="00AE335B"/>
    <w:rsid w:val="00AE4E22"/>
    <w:rsid w:val="00AE7090"/>
    <w:rsid w:val="00B00AC0"/>
    <w:rsid w:val="00B01EBD"/>
    <w:rsid w:val="00B15D60"/>
    <w:rsid w:val="00B4227C"/>
    <w:rsid w:val="00B64085"/>
    <w:rsid w:val="00B65841"/>
    <w:rsid w:val="00B731C2"/>
    <w:rsid w:val="00B817CD"/>
    <w:rsid w:val="00B86A29"/>
    <w:rsid w:val="00B93AE7"/>
    <w:rsid w:val="00BB5EAB"/>
    <w:rsid w:val="00BD6A32"/>
    <w:rsid w:val="00BE3D51"/>
    <w:rsid w:val="00BF5870"/>
    <w:rsid w:val="00C00F88"/>
    <w:rsid w:val="00C04543"/>
    <w:rsid w:val="00C167A9"/>
    <w:rsid w:val="00C20466"/>
    <w:rsid w:val="00C324A8"/>
    <w:rsid w:val="00C5010A"/>
    <w:rsid w:val="00C501D2"/>
    <w:rsid w:val="00C54517"/>
    <w:rsid w:val="00C731FA"/>
    <w:rsid w:val="00C816A2"/>
    <w:rsid w:val="00C924C3"/>
    <w:rsid w:val="00C97567"/>
    <w:rsid w:val="00CA3F62"/>
    <w:rsid w:val="00CA5198"/>
    <w:rsid w:val="00CC0728"/>
    <w:rsid w:val="00CC5A22"/>
    <w:rsid w:val="00CE5E47"/>
    <w:rsid w:val="00CF020F"/>
    <w:rsid w:val="00CF1E0F"/>
    <w:rsid w:val="00D03C7F"/>
    <w:rsid w:val="00D07172"/>
    <w:rsid w:val="00D1050A"/>
    <w:rsid w:val="00D12A90"/>
    <w:rsid w:val="00D1777C"/>
    <w:rsid w:val="00D22B4E"/>
    <w:rsid w:val="00D24D77"/>
    <w:rsid w:val="00D25887"/>
    <w:rsid w:val="00D27C73"/>
    <w:rsid w:val="00D320D4"/>
    <w:rsid w:val="00D3294D"/>
    <w:rsid w:val="00D3723A"/>
    <w:rsid w:val="00D5651D"/>
    <w:rsid w:val="00D63000"/>
    <w:rsid w:val="00D64B8D"/>
    <w:rsid w:val="00D73E5D"/>
    <w:rsid w:val="00D80911"/>
    <w:rsid w:val="00D812CF"/>
    <w:rsid w:val="00D81AC2"/>
    <w:rsid w:val="00D9415D"/>
    <w:rsid w:val="00DC354B"/>
    <w:rsid w:val="00DE7765"/>
    <w:rsid w:val="00DF6C72"/>
    <w:rsid w:val="00E00F07"/>
    <w:rsid w:val="00E0213C"/>
    <w:rsid w:val="00E02C4B"/>
    <w:rsid w:val="00E12CFB"/>
    <w:rsid w:val="00E13B4D"/>
    <w:rsid w:val="00E17383"/>
    <w:rsid w:val="00E228A7"/>
    <w:rsid w:val="00E22F78"/>
    <w:rsid w:val="00E24AC4"/>
    <w:rsid w:val="00E6296A"/>
    <w:rsid w:val="00E73573"/>
    <w:rsid w:val="00E8137E"/>
    <w:rsid w:val="00E83A07"/>
    <w:rsid w:val="00E976C1"/>
    <w:rsid w:val="00EA1504"/>
    <w:rsid w:val="00EA3A97"/>
    <w:rsid w:val="00EA6311"/>
    <w:rsid w:val="00EA7283"/>
    <w:rsid w:val="00EA7A31"/>
    <w:rsid w:val="00EB7AF1"/>
    <w:rsid w:val="00ED5C40"/>
    <w:rsid w:val="00EE7440"/>
    <w:rsid w:val="00EF0031"/>
    <w:rsid w:val="00F016D9"/>
    <w:rsid w:val="00F0207D"/>
    <w:rsid w:val="00F1566F"/>
    <w:rsid w:val="00F177AF"/>
    <w:rsid w:val="00F2397D"/>
    <w:rsid w:val="00F35A35"/>
    <w:rsid w:val="00F42C6A"/>
    <w:rsid w:val="00F44A98"/>
    <w:rsid w:val="00F45478"/>
    <w:rsid w:val="00F61AFD"/>
    <w:rsid w:val="00F65C19"/>
    <w:rsid w:val="00F71905"/>
    <w:rsid w:val="00F82C04"/>
    <w:rsid w:val="00F90593"/>
    <w:rsid w:val="00F9728E"/>
    <w:rsid w:val="00FA5824"/>
    <w:rsid w:val="00FD1600"/>
    <w:rsid w:val="00FF3F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634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DE7765"/>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berschrift1">
    <w:name w:val="heading 1"/>
    <w:basedOn w:val="Standard"/>
    <w:next w:val="Standard"/>
    <w:link w:val="berschrift1Zchn"/>
    <w:qFormat/>
    <w:rsid w:val="00DE7765"/>
    <w:pPr>
      <w:keepNext/>
      <w:keepLines/>
      <w:spacing w:before="280"/>
      <w:ind w:left="1134" w:hanging="1134"/>
      <w:outlineLvl w:val="0"/>
    </w:pPr>
    <w:rPr>
      <w:b/>
      <w:sz w:val="28"/>
    </w:rPr>
  </w:style>
  <w:style w:type="paragraph" w:styleId="berschrift2">
    <w:name w:val="heading 2"/>
    <w:basedOn w:val="berschrift1"/>
    <w:next w:val="Standard"/>
    <w:link w:val="berschrift2Zchn"/>
    <w:qFormat/>
    <w:rsid w:val="00DE7765"/>
    <w:pPr>
      <w:spacing w:before="200"/>
      <w:outlineLvl w:val="1"/>
    </w:pPr>
    <w:rPr>
      <w:sz w:val="24"/>
    </w:rPr>
  </w:style>
  <w:style w:type="paragraph" w:styleId="berschrift3">
    <w:name w:val="heading 3"/>
    <w:basedOn w:val="berschrift1"/>
    <w:next w:val="Standard"/>
    <w:link w:val="berschrift3Zchn"/>
    <w:qFormat/>
    <w:rsid w:val="00DE7765"/>
    <w:pPr>
      <w:tabs>
        <w:tab w:val="clear" w:pos="1134"/>
      </w:tabs>
      <w:spacing w:before="200"/>
      <w:outlineLvl w:val="2"/>
    </w:pPr>
    <w:rPr>
      <w:sz w:val="24"/>
    </w:rPr>
  </w:style>
  <w:style w:type="paragraph" w:styleId="berschrift4">
    <w:name w:val="heading 4"/>
    <w:basedOn w:val="berschrift3"/>
    <w:next w:val="Standard"/>
    <w:link w:val="berschrift4Zchn"/>
    <w:uiPriority w:val="99"/>
    <w:qFormat/>
    <w:rsid w:val="00DE7765"/>
    <w:pPr>
      <w:outlineLvl w:val="3"/>
    </w:pPr>
  </w:style>
  <w:style w:type="paragraph" w:styleId="berschrift5">
    <w:name w:val="heading 5"/>
    <w:basedOn w:val="berschrift4"/>
    <w:next w:val="Standard"/>
    <w:qFormat/>
    <w:rsid w:val="00DE7765"/>
    <w:pPr>
      <w:outlineLvl w:val="4"/>
    </w:pPr>
  </w:style>
  <w:style w:type="paragraph" w:styleId="berschrift6">
    <w:name w:val="heading 6"/>
    <w:basedOn w:val="berschrift4"/>
    <w:next w:val="Standard"/>
    <w:qFormat/>
    <w:rsid w:val="00DE7765"/>
    <w:pPr>
      <w:outlineLvl w:val="5"/>
    </w:pPr>
  </w:style>
  <w:style w:type="paragraph" w:styleId="berschrift7">
    <w:name w:val="heading 7"/>
    <w:basedOn w:val="berschrift6"/>
    <w:next w:val="Standard"/>
    <w:qFormat/>
    <w:rsid w:val="00DE7765"/>
    <w:pPr>
      <w:outlineLvl w:val="6"/>
    </w:pPr>
  </w:style>
  <w:style w:type="paragraph" w:styleId="berschrift8">
    <w:name w:val="heading 8"/>
    <w:basedOn w:val="berschrift6"/>
    <w:next w:val="Standard"/>
    <w:qFormat/>
    <w:rsid w:val="00DE7765"/>
    <w:pPr>
      <w:outlineLvl w:val="7"/>
    </w:pPr>
  </w:style>
  <w:style w:type="paragraph" w:styleId="berschrift9">
    <w:name w:val="heading 9"/>
    <w:basedOn w:val="berschrift6"/>
    <w:next w:val="Standard"/>
    <w:qFormat/>
    <w:rsid w:val="00DE7765"/>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nexNo">
    <w:name w:val="Annex_No"/>
    <w:basedOn w:val="Standard"/>
    <w:next w:val="Annexref"/>
    <w:rsid w:val="00DE7765"/>
    <w:pPr>
      <w:keepNext/>
      <w:keepLines/>
      <w:spacing w:before="480" w:after="80"/>
      <w:jc w:val="center"/>
    </w:pPr>
    <w:rPr>
      <w:caps/>
      <w:sz w:val="28"/>
    </w:rPr>
  </w:style>
  <w:style w:type="paragraph" w:customStyle="1" w:styleId="Annexref">
    <w:name w:val="Annex_ref"/>
    <w:basedOn w:val="Standard"/>
    <w:next w:val="Annextitle"/>
    <w:rsid w:val="00DE7765"/>
    <w:pPr>
      <w:keepNext/>
      <w:keepLines/>
      <w:spacing w:after="280"/>
      <w:jc w:val="center"/>
    </w:pPr>
  </w:style>
  <w:style w:type="paragraph" w:customStyle="1" w:styleId="Annextitle">
    <w:name w:val="Annex_title"/>
    <w:basedOn w:val="Standard"/>
    <w:next w:val="Normalaftertitle"/>
    <w:rsid w:val="00DE7765"/>
    <w:pPr>
      <w:keepNext/>
      <w:keepLines/>
      <w:spacing w:before="240" w:after="280"/>
      <w:jc w:val="center"/>
    </w:pPr>
    <w:rPr>
      <w:rFonts w:ascii="Times New Roman Bold" w:hAnsi="Times New Roman Bold"/>
      <w:b/>
      <w:sz w:val="28"/>
    </w:rPr>
  </w:style>
  <w:style w:type="paragraph" w:customStyle="1" w:styleId="Normalaftertitle">
    <w:name w:val="Normal after title"/>
    <w:basedOn w:val="Standard"/>
    <w:next w:val="Standard"/>
    <w:link w:val="NormalaftertitleChar"/>
    <w:rsid w:val="00DE7765"/>
    <w:pPr>
      <w:spacing w:before="280"/>
    </w:pPr>
  </w:style>
  <w:style w:type="paragraph" w:customStyle="1" w:styleId="AppendixNo">
    <w:name w:val="Appendix_No"/>
    <w:basedOn w:val="AnnexNo"/>
    <w:next w:val="Annexref"/>
    <w:link w:val="AppendixNoChar"/>
    <w:rsid w:val="00DE7765"/>
  </w:style>
  <w:style w:type="paragraph" w:customStyle="1" w:styleId="Appendixref">
    <w:name w:val="Appendix_ref"/>
    <w:basedOn w:val="Annexref"/>
    <w:next w:val="Annextitle"/>
    <w:rsid w:val="00DE7765"/>
  </w:style>
  <w:style w:type="paragraph" w:customStyle="1" w:styleId="Appendixtitle">
    <w:name w:val="Appendix_title"/>
    <w:basedOn w:val="Annextitle"/>
    <w:next w:val="Normalaftertitle"/>
    <w:link w:val="AppendixtitleChar"/>
    <w:rsid w:val="00DE7765"/>
  </w:style>
  <w:style w:type="paragraph" w:customStyle="1" w:styleId="Artheading">
    <w:name w:val="Art_heading"/>
    <w:basedOn w:val="Standard"/>
    <w:next w:val="Normalaftertitle"/>
    <w:rsid w:val="00DE7765"/>
    <w:pPr>
      <w:spacing w:before="480"/>
      <w:jc w:val="center"/>
    </w:pPr>
    <w:rPr>
      <w:rFonts w:ascii="Times New Roman Bold" w:hAnsi="Times New Roman Bold"/>
      <w:b/>
      <w:sz w:val="28"/>
    </w:rPr>
  </w:style>
  <w:style w:type="paragraph" w:customStyle="1" w:styleId="ArtNo">
    <w:name w:val="Art_No"/>
    <w:basedOn w:val="Standard"/>
    <w:next w:val="Arttitle"/>
    <w:rsid w:val="00DE7765"/>
    <w:pPr>
      <w:keepNext/>
      <w:keepLines/>
      <w:spacing w:before="480"/>
      <w:jc w:val="center"/>
    </w:pPr>
    <w:rPr>
      <w:caps/>
      <w:sz w:val="28"/>
    </w:rPr>
  </w:style>
  <w:style w:type="paragraph" w:customStyle="1" w:styleId="Arttitle">
    <w:name w:val="Art_title"/>
    <w:basedOn w:val="Standard"/>
    <w:next w:val="Normalaftertitle"/>
    <w:link w:val="ArttitleCar"/>
    <w:rsid w:val="00DE7765"/>
    <w:pPr>
      <w:keepNext/>
      <w:keepLines/>
      <w:spacing w:before="240"/>
      <w:jc w:val="center"/>
    </w:pPr>
    <w:rPr>
      <w:b/>
      <w:sz w:val="28"/>
    </w:rPr>
  </w:style>
  <w:style w:type="paragraph" w:customStyle="1" w:styleId="ASN1">
    <w:name w:val="ASN.1"/>
    <w:basedOn w:val="Standard"/>
    <w:rsid w:val="00DE7765"/>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Standard"/>
    <w:next w:val="Standard"/>
    <w:rsid w:val="00DE7765"/>
    <w:pPr>
      <w:keepNext/>
      <w:keepLines/>
      <w:spacing w:before="160"/>
      <w:ind w:left="1134"/>
    </w:pPr>
    <w:rPr>
      <w:i/>
    </w:rPr>
  </w:style>
  <w:style w:type="paragraph" w:customStyle="1" w:styleId="ChapNo">
    <w:name w:val="Chap_No"/>
    <w:basedOn w:val="ArtNo"/>
    <w:next w:val="Chaptitle"/>
    <w:rsid w:val="00DE7765"/>
    <w:rPr>
      <w:rFonts w:ascii="Times New Roman Bold" w:hAnsi="Times New Roman Bold"/>
      <w:b/>
    </w:rPr>
  </w:style>
  <w:style w:type="paragraph" w:customStyle="1" w:styleId="Chaptitle">
    <w:name w:val="Chap_title"/>
    <w:basedOn w:val="Arttitle"/>
    <w:next w:val="Normalaftertitle"/>
    <w:rsid w:val="00DE7765"/>
  </w:style>
  <w:style w:type="paragraph" w:customStyle="1" w:styleId="Border">
    <w:name w:val="Border"/>
    <w:basedOn w:val="Tabletext"/>
    <w:rsid w:val="00DE7765"/>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customStyle="1" w:styleId="Tabletext">
    <w:name w:val="Table_text"/>
    <w:basedOn w:val="Standard"/>
    <w:link w:val="TabletextChar"/>
    <w:rsid w:val="00DE776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TextS5">
    <w:name w:val="Table_TextS5"/>
    <w:basedOn w:val="Standard"/>
    <w:link w:val="TableTextS5Char"/>
    <w:rsid w:val="00DE7765"/>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Figure">
    <w:name w:val="Figure"/>
    <w:basedOn w:val="Standard"/>
    <w:next w:val="Figuretitle"/>
    <w:rsid w:val="00DE7765"/>
    <w:pPr>
      <w:keepNext/>
      <w:keepLines/>
      <w:jc w:val="center"/>
    </w:pPr>
  </w:style>
  <w:style w:type="paragraph" w:customStyle="1" w:styleId="Figuretitle">
    <w:name w:val="Figure_title"/>
    <w:basedOn w:val="Tabletitle"/>
    <w:next w:val="Standard"/>
    <w:rsid w:val="00DE7765"/>
    <w:pPr>
      <w:spacing w:after="480"/>
    </w:pPr>
  </w:style>
  <w:style w:type="paragraph" w:customStyle="1" w:styleId="Tabletitle">
    <w:name w:val="Table_title"/>
    <w:basedOn w:val="Standard"/>
    <w:next w:val="Tabletext"/>
    <w:link w:val="TabletitleChar"/>
    <w:rsid w:val="00DE7765"/>
    <w:pPr>
      <w:keepNext/>
      <w:keepLines/>
      <w:spacing w:before="0" w:after="120"/>
      <w:jc w:val="center"/>
    </w:pPr>
    <w:rPr>
      <w:rFonts w:ascii="Times New Roman Bold" w:hAnsi="Times New Roman Bold"/>
      <w:b/>
      <w:sz w:val="20"/>
    </w:rPr>
  </w:style>
  <w:style w:type="character" w:styleId="Endnotenzeichen">
    <w:name w:val="endnote reference"/>
    <w:basedOn w:val="Absatz-Standardschriftart"/>
    <w:semiHidden/>
    <w:rsid w:val="00DE7765"/>
    <w:rPr>
      <w:vertAlign w:val="superscript"/>
    </w:rPr>
  </w:style>
  <w:style w:type="paragraph" w:customStyle="1" w:styleId="enumlev1">
    <w:name w:val="enumlev1"/>
    <w:basedOn w:val="Standard"/>
    <w:link w:val="enumlev1Char"/>
    <w:rsid w:val="00DE7765"/>
    <w:pPr>
      <w:tabs>
        <w:tab w:val="clear" w:pos="2268"/>
        <w:tab w:val="left" w:pos="2608"/>
        <w:tab w:val="left" w:pos="3345"/>
      </w:tabs>
      <w:spacing w:before="80"/>
      <w:ind w:left="1134" w:hanging="1134"/>
    </w:pPr>
  </w:style>
  <w:style w:type="paragraph" w:customStyle="1" w:styleId="enumlev2">
    <w:name w:val="enumlev2"/>
    <w:basedOn w:val="enumlev1"/>
    <w:rsid w:val="00DE7765"/>
    <w:pPr>
      <w:ind w:left="1871" w:hanging="737"/>
    </w:pPr>
  </w:style>
  <w:style w:type="paragraph" w:customStyle="1" w:styleId="enumlev3">
    <w:name w:val="enumlev3"/>
    <w:basedOn w:val="enumlev2"/>
    <w:rsid w:val="00DE7765"/>
    <w:pPr>
      <w:ind w:left="2268" w:hanging="397"/>
    </w:pPr>
  </w:style>
  <w:style w:type="paragraph" w:customStyle="1" w:styleId="Equation">
    <w:name w:val="Equation"/>
    <w:basedOn w:val="Standard"/>
    <w:rsid w:val="00DE7765"/>
    <w:pPr>
      <w:tabs>
        <w:tab w:val="clear" w:pos="1871"/>
        <w:tab w:val="clear" w:pos="2268"/>
        <w:tab w:val="center" w:pos="4820"/>
        <w:tab w:val="right" w:pos="9639"/>
      </w:tabs>
    </w:pPr>
  </w:style>
  <w:style w:type="paragraph" w:styleId="Standardeinzug">
    <w:name w:val="Normal Indent"/>
    <w:basedOn w:val="Standard"/>
    <w:rsid w:val="00DE7765"/>
    <w:pPr>
      <w:ind w:left="1134"/>
    </w:pPr>
  </w:style>
  <w:style w:type="paragraph" w:customStyle="1" w:styleId="Equationlegend">
    <w:name w:val="Equation_legend"/>
    <w:basedOn w:val="Standardeinzug"/>
    <w:rsid w:val="00DE7765"/>
    <w:pPr>
      <w:tabs>
        <w:tab w:val="clear" w:pos="1134"/>
        <w:tab w:val="clear" w:pos="2268"/>
        <w:tab w:val="right" w:pos="1871"/>
        <w:tab w:val="left" w:pos="2041"/>
      </w:tabs>
      <w:spacing w:before="80"/>
      <w:ind w:left="2041" w:hanging="2041"/>
    </w:pPr>
  </w:style>
  <w:style w:type="paragraph" w:customStyle="1" w:styleId="Figurelegend">
    <w:name w:val="Figure_legend"/>
    <w:basedOn w:val="Standard"/>
    <w:rsid w:val="00DE7765"/>
    <w:pPr>
      <w:keepNext/>
      <w:keepLines/>
      <w:spacing w:before="20" w:after="20"/>
    </w:pPr>
    <w:rPr>
      <w:sz w:val="18"/>
    </w:rPr>
  </w:style>
  <w:style w:type="paragraph" w:customStyle="1" w:styleId="FigureNo">
    <w:name w:val="Figure_No"/>
    <w:basedOn w:val="Standard"/>
    <w:next w:val="Figuretitle"/>
    <w:rsid w:val="00DE7765"/>
    <w:pPr>
      <w:keepNext/>
      <w:keepLines/>
      <w:spacing w:before="480" w:after="120"/>
      <w:jc w:val="center"/>
    </w:pPr>
    <w:rPr>
      <w:caps/>
      <w:sz w:val="20"/>
    </w:rPr>
  </w:style>
  <w:style w:type="paragraph" w:customStyle="1" w:styleId="Figurewithouttitle">
    <w:name w:val="Figure_without_title"/>
    <w:basedOn w:val="FigureNo"/>
    <w:next w:val="Standard"/>
    <w:rsid w:val="00DE7765"/>
    <w:pPr>
      <w:keepNext w:val="0"/>
    </w:pPr>
  </w:style>
  <w:style w:type="paragraph" w:styleId="Fuzeile">
    <w:name w:val="footer"/>
    <w:basedOn w:val="Standard"/>
    <w:rsid w:val="00DE7765"/>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uzeile"/>
    <w:rsid w:val="00DE7765"/>
    <w:pPr>
      <w:tabs>
        <w:tab w:val="clear" w:pos="5954"/>
        <w:tab w:val="clear" w:pos="9639"/>
      </w:tabs>
      <w:overflowPunct/>
      <w:autoSpaceDE/>
      <w:autoSpaceDN/>
      <w:adjustRightInd/>
      <w:spacing w:before="40"/>
      <w:textAlignment w:val="auto"/>
    </w:pPr>
    <w:rPr>
      <w:caps w:val="0"/>
      <w:noProof w:val="0"/>
    </w:rPr>
  </w:style>
  <w:style w:type="character" w:styleId="Funotenzeichen">
    <w:name w:val="footnote reference"/>
    <w:basedOn w:val="Absatz-Standardschriftart"/>
    <w:uiPriority w:val="99"/>
    <w:rsid w:val="00DE7765"/>
    <w:rPr>
      <w:position w:val="6"/>
      <w:sz w:val="18"/>
    </w:rPr>
  </w:style>
  <w:style w:type="paragraph" w:styleId="Funotentext">
    <w:name w:val="footnote text"/>
    <w:basedOn w:val="Standard"/>
    <w:link w:val="FunotentextZchn"/>
    <w:uiPriority w:val="99"/>
    <w:rsid w:val="00DE7765"/>
    <w:pPr>
      <w:keepLines/>
      <w:tabs>
        <w:tab w:val="left" w:pos="255"/>
      </w:tabs>
    </w:pPr>
  </w:style>
  <w:style w:type="paragraph" w:styleId="Kopfzeile">
    <w:name w:val="header"/>
    <w:basedOn w:val="Standard"/>
    <w:rsid w:val="00DE7765"/>
    <w:pPr>
      <w:spacing w:before="0"/>
      <w:jc w:val="center"/>
    </w:pPr>
    <w:rPr>
      <w:sz w:val="18"/>
    </w:rPr>
  </w:style>
  <w:style w:type="paragraph" w:customStyle="1" w:styleId="Headingb">
    <w:name w:val="Heading_b"/>
    <w:basedOn w:val="Standard"/>
    <w:next w:val="Standard"/>
    <w:rsid w:val="00DE7765"/>
    <w:pPr>
      <w:keepNext/>
      <w:spacing w:before="160"/>
    </w:pPr>
    <w:rPr>
      <w:rFonts w:ascii="Times" w:hAnsi="Times"/>
      <w:b/>
    </w:rPr>
  </w:style>
  <w:style w:type="paragraph" w:customStyle="1" w:styleId="Headingi">
    <w:name w:val="Heading_i"/>
    <w:basedOn w:val="Standard"/>
    <w:next w:val="Standard"/>
    <w:rsid w:val="00DE7765"/>
    <w:pPr>
      <w:keepNext/>
      <w:spacing w:before="160"/>
    </w:pPr>
    <w:rPr>
      <w:rFonts w:ascii="Times" w:hAnsi="Times"/>
      <w:i/>
    </w:rPr>
  </w:style>
  <w:style w:type="paragraph" w:styleId="Index1">
    <w:name w:val="index 1"/>
    <w:basedOn w:val="Standard"/>
    <w:next w:val="Standard"/>
    <w:semiHidden/>
    <w:rsid w:val="00DE7765"/>
  </w:style>
  <w:style w:type="paragraph" w:styleId="Index2">
    <w:name w:val="index 2"/>
    <w:basedOn w:val="Standard"/>
    <w:next w:val="Standard"/>
    <w:semiHidden/>
    <w:rsid w:val="00DE7765"/>
    <w:pPr>
      <w:ind w:left="283"/>
    </w:pPr>
  </w:style>
  <w:style w:type="paragraph" w:styleId="Index3">
    <w:name w:val="index 3"/>
    <w:basedOn w:val="Standard"/>
    <w:next w:val="Standard"/>
    <w:semiHidden/>
    <w:rsid w:val="00DE7765"/>
    <w:pPr>
      <w:ind w:left="566"/>
    </w:pPr>
  </w:style>
  <w:style w:type="paragraph" w:styleId="Index4">
    <w:name w:val="index 4"/>
    <w:basedOn w:val="Standard"/>
    <w:next w:val="Standard"/>
    <w:rsid w:val="00DE7765"/>
    <w:pPr>
      <w:ind w:left="849"/>
    </w:pPr>
  </w:style>
  <w:style w:type="paragraph" w:styleId="Index5">
    <w:name w:val="index 5"/>
    <w:basedOn w:val="Standard"/>
    <w:next w:val="Standard"/>
    <w:rsid w:val="00DE7765"/>
    <w:pPr>
      <w:ind w:left="1132"/>
    </w:pPr>
  </w:style>
  <w:style w:type="paragraph" w:styleId="Index6">
    <w:name w:val="index 6"/>
    <w:basedOn w:val="Standard"/>
    <w:next w:val="Standard"/>
    <w:rsid w:val="00DE7765"/>
    <w:pPr>
      <w:ind w:left="1415"/>
    </w:pPr>
  </w:style>
  <w:style w:type="paragraph" w:styleId="Index7">
    <w:name w:val="index 7"/>
    <w:basedOn w:val="Standard"/>
    <w:next w:val="Standard"/>
    <w:rsid w:val="00DE7765"/>
    <w:pPr>
      <w:ind w:left="1698"/>
    </w:pPr>
  </w:style>
  <w:style w:type="paragraph" w:styleId="Indexberschrift">
    <w:name w:val="index heading"/>
    <w:basedOn w:val="Standard"/>
    <w:next w:val="Index1"/>
    <w:rsid w:val="00DE7765"/>
  </w:style>
  <w:style w:type="character" w:styleId="Zeilennummer">
    <w:name w:val="line number"/>
    <w:basedOn w:val="Absatz-Standardschriftart"/>
    <w:rsid w:val="00DE7765"/>
  </w:style>
  <w:style w:type="paragraph" w:customStyle="1" w:styleId="Note">
    <w:name w:val="Note"/>
    <w:basedOn w:val="Standard"/>
    <w:link w:val="NoteChar"/>
    <w:rsid w:val="00DE7765"/>
    <w:pPr>
      <w:tabs>
        <w:tab w:val="left" w:pos="284"/>
      </w:tabs>
      <w:spacing w:before="80"/>
    </w:pPr>
  </w:style>
  <w:style w:type="paragraph" w:customStyle="1" w:styleId="PartNo">
    <w:name w:val="Part_No"/>
    <w:basedOn w:val="AnnexNo"/>
    <w:next w:val="Partref"/>
    <w:rsid w:val="00DE7765"/>
  </w:style>
  <w:style w:type="paragraph" w:customStyle="1" w:styleId="Partref">
    <w:name w:val="Part_ref"/>
    <w:basedOn w:val="Annexref"/>
    <w:next w:val="Parttitle"/>
    <w:rsid w:val="00DE7765"/>
  </w:style>
  <w:style w:type="paragraph" w:customStyle="1" w:styleId="Parttitle">
    <w:name w:val="Part_title"/>
    <w:basedOn w:val="Annextitle"/>
    <w:next w:val="Normalaftertitle"/>
    <w:rsid w:val="00DE7765"/>
  </w:style>
  <w:style w:type="paragraph" w:customStyle="1" w:styleId="RecNo">
    <w:name w:val="Rec_No"/>
    <w:basedOn w:val="Standard"/>
    <w:next w:val="Rectitle"/>
    <w:rsid w:val="00DE7765"/>
    <w:pPr>
      <w:keepNext/>
      <w:keepLines/>
      <w:spacing w:before="480"/>
      <w:jc w:val="center"/>
    </w:pPr>
    <w:rPr>
      <w:caps/>
      <w:sz w:val="28"/>
    </w:rPr>
  </w:style>
  <w:style w:type="paragraph" w:customStyle="1" w:styleId="Rectitle">
    <w:name w:val="Rec_title"/>
    <w:basedOn w:val="RecNo"/>
    <w:next w:val="Recref"/>
    <w:rsid w:val="00DE7765"/>
    <w:pPr>
      <w:spacing w:before="240"/>
    </w:pPr>
    <w:rPr>
      <w:rFonts w:ascii="Times New Roman Bold" w:hAnsi="Times New Roman Bold"/>
      <w:b/>
      <w:caps w:val="0"/>
    </w:rPr>
  </w:style>
  <w:style w:type="paragraph" w:customStyle="1" w:styleId="Recref">
    <w:name w:val="Rec_ref"/>
    <w:basedOn w:val="Rectitle"/>
    <w:next w:val="Recdate"/>
    <w:rsid w:val="00DE7765"/>
    <w:pPr>
      <w:spacing w:before="120"/>
    </w:pPr>
    <w:rPr>
      <w:rFonts w:ascii="Times New Roman" w:hAnsi="Times New Roman"/>
      <w:b w:val="0"/>
      <w:sz w:val="24"/>
    </w:rPr>
  </w:style>
  <w:style w:type="paragraph" w:customStyle="1" w:styleId="Recdate">
    <w:name w:val="Rec_date"/>
    <w:basedOn w:val="Recref"/>
    <w:next w:val="Normalaftertitle"/>
    <w:rsid w:val="00DE7765"/>
    <w:pPr>
      <w:jc w:val="right"/>
    </w:pPr>
    <w:rPr>
      <w:sz w:val="22"/>
    </w:rPr>
  </w:style>
  <w:style w:type="paragraph" w:customStyle="1" w:styleId="Questiondate">
    <w:name w:val="Question_date"/>
    <w:basedOn w:val="Recdate"/>
    <w:next w:val="Normalaftertitle"/>
    <w:rsid w:val="00DE7765"/>
  </w:style>
  <w:style w:type="paragraph" w:customStyle="1" w:styleId="QuestionNo">
    <w:name w:val="Question_No"/>
    <w:basedOn w:val="RecNo"/>
    <w:next w:val="Questiontitle"/>
    <w:rsid w:val="00DE7765"/>
  </w:style>
  <w:style w:type="paragraph" w:customStyle="1" w:styleId="Questiontitle">
    <w:name w:val="Question_title"/>
    <w:basedOn w:val="Rectitle"/>
    <w:next w:val="Questionref"/>
    <w:rsid w:val="00DE7765"/>
  </w:style>
  <w:style w:type="paragraph" w:customStyle="1" w:styleId="Questionref">
    <w:name w:val="Question_ref"/>
    <w:basedOn w:val="Recref"/>
    <w:next w:val="Questiondate"/>
    <w:rsid w:val="00DE7765"/>
  </w:style>
  <w:style w:type="paragraph" w:customStyle="1" w:styleId="Reftext">
    <w:name w:val="Ref_text"/>
    <w:basedOn w:val="Standard"/>
    <w:rsid w:val="00DE7765"/>
    <w:pPr>
      <w:ind w:left="1134" w:hanging="1134"/>
    </w:pPr>
  </w:style>
  <w:style w:type="paragraph" w:customStyle="1" w:styleId="Reftitle">
    <w:name w:val="Ref_title"/>
    <w:basedOn w:val="Standard"/>
    <w:next w:val="Reftext"/>
    <w:rsid w:val="00DE7765"/>
    <w:pPr>
      <w:spacing w:before="480"/>
      <w:jc w:val="center"/>
    </w:pPr>
    <w:rPr>
      <w:caps/>
    </w:rPr>
  </w:style>
  <w:style w:type="paragraph" w:customStyle="1" w:styleId="Repdate">
    <w:name w:val="Rep_date"/>
    <w:basedOn w:val="Recdate"/>
    <w:next w:val="Normalaftertitle"/>
    <w:rsid w:val="00DE7765"/>
  </w:style>
  <w:style w:type="paragraph" w:customStyle="1" w:styleId="RepNo">
    <w:name w:val="Rep_No"/>
    <w:basedOn w:val="RecNo"/>
    <w:next w:val="Reptitle"/>
    <w:rsid w:val="00DE7765"/>
  </w:style>
  <w:style w:type="paragraph" w:customStyle="1" w:styleId="Reptitle">
    <w:name w:val="Rep_title"/>
    <w:basedOn w:val="Rectitle"/>
    <w:next w:val="Repref"/>
    <w:rsid w:val="00DE7765"/>
  </w:style>
  <w:style w:type="paragraph" w:customStyle="1" w:styleId="Repref">
    <w:name w:val="Rep_ref"/>
    <w:basedOn w:val="Recref"/>
    <w:next w:val="Repdate"/>
    <w:rsid w:val="00DE7765"/>
  </w:style>
  <w:style w:type="paragraph" w:customStyle="1" w:styleId="Resdate">
    <w:name w:val="Res_date"/>
    <w:basedOn w:val="Recdate"/>
    <w:next w:val="Normalaftertitle"/>
    <w:rsid w:val="00DE7765"/>
  </w:style>
  <w:style w:type="paragraph" w:customStyle="1" w:styleId="ResNo">
    <w:name w:val="Res_No"/>
    <w:basedOn w:val="RecNo"/>
    <w:next w:val="Restitle"/>
    <w:rsid w:val="00DE7765"/>
  </w:style>
  <w:style w:type="paragraph" w:customStyle="1" w:styleId="Restitle">
    <w:name w:val="Res_title"/>
    <w:basedOn w:val="Rectitle"/>
    <w:next w:val="Resref"/>
    <w:rsid w:val="00DE7765"/>
  </w:style>
  <w:style w:type="paragraph" w:customStyle="1" w:styleId="Resref">
    <w:name w:val="Res_ref"/>
    <w:basedOn w:val="Recref"/>
    <w:next w:val="Resdate"/>
    <w:rsid w:val="00DE7765"/>
  </w:style>
  <w:style w:type="paragraph" w:customStyle="1" w:styleId="SectionNo">
    <w:name w:val="Section_No"/>
    <w:basedOn w:val="AnnexNo"/>
    <w:next w:val="Sectiontitle"/>
    <w:rsid w:val="00DE7765"/>
  </w:style>
  <w:style w:type="paragraph" w:customStyle="1" w:styleId="Sectiontitle">
    <w:name w:val="Section_title"/>
    <w:basedOn w:val="Annextitle"/>
    <w:next w:val="Normalaftertitle"/>
    <w:rsid w:val="00DE7765"/>
  </w:style>
  <w:style w:type="paragraph" w:customStyle="1" w:styleId="Source">
    <w:name w:val="Source"/>
    <w:basedOn w:val="Standard"/>
    <w:next w:val="Standard"/>
    <w:rsid w:val="00DE7765"/>
    <w:pPr>
      <w:spacing w:before="840"/>
      <w:jc w:val="center"/>
    </w:pPr>
    <w:rPr>
      <w:b/>
      <w:sz w:val="28"/>
    </w:rPr>
  </w:style>
  <w:style w:type="paragraph" w:customStyle="1" w:styleId="SpecialFooter">
    <w:name w:val="Special Footer"/>
    <w:basedOn w:val="Fuzeile"/>
    <w:rsid w:val="00DE776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DE7765"/>
    <w:pPr>
      <w:keepNext/>
      <w:spacing w:before="80" w:after="80"/>
      <w:jc w:val="center"/>
    </w:pPr>
    <w:rPr>
      <w:rFonts w:ascii="Times New Roman Bold" w:hAnsi="Times New Roman Bold"/>
      <w:b/>
    </w:rPr>
  </w:style>
  <w:style w:type="paragraph" w:customStyle="1" w:styleId="Tablelegend">
    <w:name w:val="Table_legend"/>
    <w:basedOn w:val="Tabletext"/>
    <w:rsid w:val="00DE7765"/>
    <w:pPr>
      <w:spacing w:before="120"/>
    </w:pPr>
  </w:style>
  <w:style w:type="paragraph" w:customStyle="1" w:styleId="TableNo">
    <w:name w:val="Table_No"/>
    <w:basedOn w:val="Standard"/>
    <w:next w:val="Tabletitle"/>
    <w:link w:val="TableNoChar"/>
    <w:rsid w:val="00DE7765"/>
    <w:pPr>
      <w:keepNext/>
      <w:spacing w:before="560" w:after="120"/>
      <w:jc w:val="center"/>
    </w:pPr>
    <w:rPr>
      <w:caps/>
      <w:sz w:val="20"/>
    </w:rPr>
  </w:style>
  <w:style w:type="paragraph" w:customStyle="1" w:styleId="Tableref">
    <w:name w:val="Table_ref"/>
    <w:basedOn w:val="Standard"/>
    <w:next w:val="Tabletitle"/>
    <w:rsid w:val="00DE7765"/>
    <w:pPr>
      <w:keepNext/>
      <w:spacing w:before="560"/>
      <w:jc w:val="center"/>
    </w:pPr>
    <w:rPr>
      <w:sz w:val="20"/>
    </w:rPr>
  </w:style>
  <w:style w:type="paragraph" w:customStyle="1" w:styleId="Title1">
    <w:name w:val="Title 1"/>
    <w:basedOn w:val="Source"/>
    <w:next w:val="Title2"/>
    <w:rsid w:val="00DE7765"/>
    <w:pPr>
      <w:tabs>
        <w:tab w:val="left" w:pos="567"/>
        <w:tab w:val="left" w:pos="1701"/>
        <w:tab w:val="left" w:pos="2835"/>
      </w:tabs>
      <w:spacing w:before="240"/>
    </w:pPr>
    <w:rPr>
      <w:b w:val="0"/>
      <w:caps/>
    </w:rPr>
  </w:style>
  <w:style w:type="paragraph" w:customStyle="1" w:styleId="Title2">
    <w:name w:val="Title 2"/>
    <w:basedOn w:val="Source"/>
    <w:next w:val="Title3"/>
    <w:rsid w:val="00DE7765"/>
    <w:pPr>
      <w:overflowPunct/>
      <w:autoSpaceDE/>
      <w:autoSpaceDN/>
      <w:adjustRightInd/>
      <w:spacing w:before="480"/>
      <w:textAlignment w:val="auto"/>
    </w:pPr>
    <w:rPr>
      <w:b w:val="0"/>
      <w:caps/>
    </w:rPr>
  </w:style>
  <w:style w:type="paragraph" w:customStyle="1" w:styleId="Title3">
    <w:name w:val="Title 3"/>
    <w:basedOn w:val="Title2"/>
    <w:next w:val="Title4"/>
    <w:rsid w:val="00DE7765"/>
    <w:pPr>
      <w:spacing w:before="240"/>
    </w:pPr>
    <w:rPr>
      <w:caps w:val="0"/>
    </w:rPr>
  </w:style>
  <w:style w:type="paragraph" w:customStyle="1" w:styleId="Title4">
    <w:name w:val="Title 4"/>
    <w:basedOn w:val="Title3"/>
    <w:next w:val="berschrift1"/>
    <w:rsid w:val="00DE7765"/>
    <w:rPr>
      <w:b/>
    </w:rPr>
  </w:style>
  <w:style w:type="paragraph" w:customStyle="1" w:styleId="toc0">
    <w:name w:val="toc 0"/>
    <w:basedOn w:val="Standard"/>
    <w:next w:val="Verzeichnis1"/>
    <w:rsid w:val="00DE7765"/>
    <w:pPr>
      <w:tabs>
        <w:tab w:val="clear" w:pos="1134"/>
        <w:tab w:val="clear" w:pos="1871"/>
        <w:tab w:val="clear" w:pos="2268"/>
        <w:tab w:val="right" w:pos="9781"/>
      </w:tabs>
    </w:pPr>
    <w:rPr>
      <w:b/>
    </w:rPr>
  </w:style>
  <w:style w:type="paragraph" w:styleId="Verzeichnis1">
    <w:name w:val="toc 1"/>
    <w:basedOn w:val="Standard"/>
    <w:rsid w:val="00DE7765"/>
    <w:pPr>
      <w:keepLines/>
      <w:tabs>
        <w:tab w:val="clear" w:pos="1134"/>
        <w:tab w:val="clear" w:pos="1871"/>
        <w:tab w:val="clear" w:pos="2268"/>
        <w:tab w:val="left" w:pos="567"/>
        <w:tab w:val="left" w:leader="dot" w:pos="7938"/>
        <w:tab w:val="center" w:pos="9526"/>
      </w:tabs>
      <w:spacing w:before="240"/>
      <w:ind w:left="567" w:hanging="567"/>
    </w:pPr>
  </w:style>
  <w:style w:type="paragraph" w:styleId="Verzeichnis2">
    <w:name w:val="toc 2"/>
    <w:basedOn w:val="Verzeichnis1"/>
    <w:rsid w:val="00DE7765"/>
    <w:pPr>
      <w:spacing w:before="120"/>
    </w:pPr>
  </w:style>
  <w:style w:type="paragraph" w:styleId="Verzeichnis3">
    <w:name w:val="toc 3"/>
    <w:basedOn w:val="Verzeichnis2"/>
    <w:rsid w:val="00DE7765"/>
  </w:style>
  <w:style w:type="paragraph" w:styleId="Verzeichnis4">
    <w:name w:val="toc 4"/>
    <w:basedOn w:val="Verzeichnis3"/>
    <w:rsid w:val="00DE7765"/>
  </w:style>
  <w:style w:type="paragraph" w:styleId="Verzeichnis5">
    <w:name w:val="toc 5"/>
    <w:basedOn w:val="Verzeichnis4"/>
    <w:rsid w:val="00DE7765"/>
  </w:style>
  <w:style w:type="paragraph" w:styleId="Verzeichnis6">
    <w:name w:val="toc 6"/>
    <w:basedOn w:val="Verzeichnis4"/>
    <w:semiHidden/>
    <w:rsid w:val="00DE7765"/>
  </w:style>
  <w:style w:type="paragraph" w:styleId="Verzeichnis7">
    <w:name w:val="toc 7"/>
    <w:basedOn w:val="Verzeichnis4"/>
    <w:semiHidden/>
    <w:rsid w:val="00DE7765"/>
  </w:style>
  <w:style w:type="paragraph" w:styleId="Verzeichnis8">
    <w:name w:val="toc 8"/>
    <w:basedOn w:val="Verzeichnis4"/>
    <w:semiHidden/>
    <w:rsid w:val="00DE7765"/>
  </w:style>
  <w:style w:type="character" w:customStyle="1" w:styleId="Appdef">
    <w:name w:val="App_def"/>
    <w:basedOn w:val="Absatz-Standardschriftart"/>
    <w:rsid w:val="00DE7765"/>
    <w:rPr>
      <w:rFonts w:ascii="Times New Roman" w:hAnsi="Times New Roman"/>
      <w:b/>
    </w:rPr>
  </w:style>
  <w:style w:type="character" w:customStyle="1" w:styleId="Appref">
    <w:name w:val="App_ref"/>
    <w:basedOn w:val="Absatz-Standardschriftart"/>
    <w:rsid w:val="00DE7765"/>
  </w:style>
  <w:style w:type="character" w:customStyle="1" w:styleId="Artdef">
    <w:name w:val="Art_def"/>
    <w:basedOn w:val="Absatz-Standardschriftart"/>
    <w:rsid w:val="00DE7765"/>
    <w:rPr>
      <w:rFonts w:ascii="Times New Roman" w:hAnsi="Times New Roman"/>
      <w:b/>
    </w:rPr>
  </w:style>
  <w:style w:type="character" w:customStyle="1" w:styleId="Artref">
    <w:name w:val="Art_ref"/>
    <w:basedOn w:val="Absatz-Standardschriftart"/>
    <w:rsid w:val="00DE7765"/>
  </w:style>
  <w:style w:type="character" w:customStyle="1" w:styleId="Recdef">
    <w:name w:val="Rec_def"/>
    <w:basedOn w:val="Absatz-Standardschriftart"/>
    <w:rsid w:val="00DE7765"/>
    <w:rPr>
      <w:b/>
    </w:rPr>
  </w:style>
  <w:style w:type="character" w:customStyle="1" w:styleId="Resdef">
    <w:name w:val="Res_def"/>
    <w:basedOn w:val="Absatz-Standardschriftart"/>
    <w:rsid w:val="00DE7765"/>
    <w:rPr>
      <w:rFonts w:ascii="Times New Roman" w:hAnsi="Times New Roman"/>
      <w:b/>
    </w:rPr>
  </w:style>
  <w:style w:type="character" w:customStyle="1" w:styleId="Tablefreq">
    <w:name w:val="Table_freq"/>
    <w:basedOn w:val="Absatz-Standardschriftart"/>
    <w:rsid w:val="00DE7765"/>
    <w:rPr>
      <w:b/>
      <w:color w:val="auto"/>
      <w:sz w:val="20"/>
    </w:rPr>
  </w:style>
  <w:style w:type="character" w:styleId="Seitenzahl">
    <w:name w:val="page number"/>
    <w:basedOn w:val="Absatz-Standardschriftart"/>
    <w:rsid w:val="00DE7765"/>
  </w:style>
  <w:style w:type="paragraph" w:customStyle="1" w:styleId="Reasons">
    <w:name w:val="Reasons"/>
    <w:basedOn w:val="Standard"/>
    <w:rsid w:val="00DE7765"/>
    <w:pPr>
      <w:tabs>
        <w:tab w:val="clear" w:pos="1871"/>
        <w:tab w:val="clear" w:pos="2268"/>
        <w:tab w:val="left" w:pos="1588"/>
        <w:tab w:val="left" w:pos="1985"/>
      </w:tabs>
    </w:pPr>
  </w:style>
  <w:style w:type="paragraph" w:customStyle="1" w:styleId="Section1">
    <w:name w:val="Section_1"/>
    <w:basedOn w:val="Standard"/>
    <w:link w:val="Section1Char"/>
    <w:rsid w:val="00DE7765"/>
    <w:pPr>
      <w:tabs>
        <w:tab w:val="clear" w:pos="1134"/>
        <w:tab w:val="clear" w:pos="1871"/>
        <w:tab w:val="clear" w:pos="2268"/>
        <w:tab w:val="center" w:pos="4820"/>
      </w:tabs>
      <w:spacing w:before="360"/>
      <w:jc w:val="center"/>
    </w:pPr>
    <w:rPr>
      <w:b/>
    </w:rPr>
  </w:style>
  <w:style w:type="paragraph" w:customStyle="1" w:styleId="Proposal">
    <w:name w:val="Proposal"/>
    <w:basedOn w:val="Standard"/>
    <w:next w:val="Standard"/>
    <w:rsid w:val="00077239"/>
    <w:pPr>
      <w:keepNext/>
      <w:spacing w:before="240"/>
    </w:pPr>
    <w:rPr>
      <w:rFonts w:hAnsi="Times New Roman Bold"/>
    </w:rPr>
  </w:style>
  <w:style w:type="paragraph" w:customStyle="1" w:styleId="Section2">
    <w:name w:val="Section_2"/>
    <w:basedOn w:val="Section1"/>
    <w:rsid w:val="00DE7765"/>
    <w:rPr>
      <w:b w:val="0"/>
      <w:i/>
    </w:rPr>
  </w:style>
  <w:style w:type="paragraph" w:customStyle="1" w:styleId="Section3">
    <w:name w:val="Section_3"/>
    <w:basedOn w:val="Section1"/>
    <w:rsid w:val="00DE7765"/>
    <w:rPr>
      <w:b w:val="0"/>
    </w:rPr>
  </w:style>
  <w:style w:type="character" w:styleId="Hyperlink">
    <w:name w:val="Hyperlink"/>
    <w:basedOn w:val="Absatz-Standardschriftart"/>
    <w:uiPriority w:val="99"/>
    <w:rsid w:val="00E6296A"/>
    <w:rPr>
      <w:color w:val="0000FF"/>
      <w:u w:val="single"/>
    </w:rPr>
  </w:style>
  <w:style w:type="character" w:customStyle="1" w:styleId="msoins0">
    <w:name w:val="msoins"/>
    <w:basedOn w:val="Absatz-Standardschriftart"/>
    <w:rsid w:val="00E6296A"/>
  </w:style>
  <w:style w:type="character" w:customStyle="1" w:styleId="Appref0">
    <w:name w:val="App#_ref"/>
    <w:basedOn w:val="Absatz-Standardschriftart"/>
    <w:rsid w:val="00E6296A"/>
    <w:rPr>
      <w:sz w:val="20"/>
    </w:rPr>
  </w:style>
  <w:style w:type="paragraph" w:styleId="Sprechblasentext">
    <w:name w:val="Balloon Text"/>
    <w:basedOn w:val="Standard"/>
    <w:link w:val="SprechblasentextZchn"/>
    <w:rsid w:val="005A3A8C"/>
    <w:pPr>
      <w:spacing w:before="0"/>
    </w:pPr>
    <w:rPr>
      <w:rFonts w:ascii="Tahoma" w:hAnsi="Tahoma" w:cs="Tahoma"/>
      <w:sz w:val="16"/>
      <w:szCs w:val="16"/>
    </w:rPr>
  </w:style>
  <w:style w:type="character" w:customStyle="1" w:styleId="SprechblasentextZchn">
    <w:name w:val="Sprechblasentext Zchn"/>
    <w:basedOn w:val="Absatz-Standardschriftart"/>
    <w:link w:val="Sprechblasentext"/>
    <w:rsid w:val="005A3A8C"/>
    <w:rPr>
      <w:rFonts w:ascii="Tahoma" w:hAnsi="Tahoma" w:cs="Tahoma"/>
      <w:sz w:val="16"/>
      <w:szCs w:val="16"/>
      <w:lang w:val="en-GB" w:eastAsia="en-US"/>
    </w:rPr>
  </w:style>
  <w:style w:type="character" w:customStyle="1" w:styleId="FunotentextZchn">
    <w:name w:val="Fußnotentext Zchn"/>
    <w:basedOn w:val="Absatz-Standardschriftart"/>
    <w:link w:val="Funotentext"/>
    <w:uiPriority w:val="99"/>
    <w:rsid w:val="00571454"/>
    <w:rPr>
      <w:rFonts w:ascii="Times New Roman" w:hAnsi="Times New Roman"/>
      <w:sz w:val="24"/>
      <w:lang w:val="en-GB" w:eastAsia="en-US"/>
    </w:rPr>
  </w:style>
  <w:style w:type="paragraph" w:customStyle="1" w:styleId="Car">
    <w:name w:val="Car"/>
    <w:basedOn w:val="Standard"/>
    <w:rsid w:val="00284D14"/>
    <w:pPr>
      <w:tabs>
        <w:tab w:val="clear" w:pos="1134"/>
        <w:tab w:val="clear" w:pos="1871"/>
        <w:tab w:val="clear" w:pos="2268"/>
        <w:tab w:val="left" w:pos="540"/>
        <w:tab w:val="left" w:pos="1260"/>
        <w:tab w:val="left" w:pos="1800"/>
      </w:tabs>
      <w:overflowPunct/>
      <w:autoSpaceDE/>
      <w:autoSpaceDN/>
      <w:adjustRightInd/>
      <w:spacing w:before="240" w:after="160" w:line="240" w:lineRule="exact"/>
      <w:textAlignment w:val="auto"/>
    </w:pPr>
    <w:rPr>
      <w:rFonts w:ascii="Verdana" w:hAnsi="Verdana"/>
      <w:lang w:val="en-US"/>
    </w:rPr>
  </w:style>
  <w:style w:type="character" w:customStyle="1" w:styleId="itur-title1">
    <w:name w:val="itur-title1"/>
    <w:basedOn w:val="Absatz-Standardschriftart"/>
    <w:rsid w:val="00284D14"/>
    <w:rPr>
      <w:b/>
      <w:bCs/>
      <w:color w:val="5B84D7"/>
      <w:sz w:val="26"/>
      <w:szCs w:val="26"/>
    </w:rPr>
  </w:style>
  <w:style w:type="character" w:styleId="Fett">
    <w:name w:val="Strong"/>
    <w:basedOn w:val="Absatz-Standardschriftart"/>
    <w:uiPriority w:val="22"/>
    <w:qFormat/>
    <w:rsid w:val="00284D14"/>
    <w:rPr>
      <w:b/>
      <w:bCs/>
    </w:rPr>
  </w:style>
  <w:style w:type="paragraph" w:styleId="Listenabsatz">
    <w:name w:val="List Paragraph"/>
    <w:basedOn w:val="Standard"/>
    <w:uiPriority w:val="34"/>
    <w:qFormat/>
    <w:rsid w:val="00230944"/>
    <w:pPr>
      <w:ind w:left="720"/>
      <w:contextualSpacing/>
    </w:pPr>
  </w:style>
  <w:style w:type="character" w:customStyle="1" w:styleId="berschrift2Zchn">
    <w:name w:val="Überschrift 2 Zchn"/>
    <w:basedOn w:val="Absatz-Standardschriftart"/>
    <w:link w:val="berschrift2"/>
    <w:rsid w:val="00542931"/>
    <w:rPr>
      <w:rFonts w:ascii="Times New Roman" w:hAnsi="Times New Roman"/>
      <w:b/>
      <w:sz w:val="24"/>
      <w:lang w:val="en-GB" w:eastAsia="en-US"/>
    </w:rPr>
  </w:style>
  <w:style w:type="character" w:styleId="BesuchterHyperlink">
    <w:name w:val="FollowedHyperlink"/>
    <w:basedOn w:val="Absatz-Standardschriftart"/>
    <w:uiPriority w:val="99"/>
    <w:rsid w:val="0077211B"/>
    <w:rPr>
      <w:color w:val="800080" w:themeColor="followedHyperlink"/>
      <w:u w:val="single"/>
    </w:rPr>
  </w:style>
  <w:style w:type="character" w:customStyle="1" w:styleId="berschrift1Zchn">
    <w:name w:val="Überschrift 1 Zchn"/>
    <w:basedOn w:val="Absatz-Standardschriftart"/>
    <w:link w:val="berschrift1"/>
    <w:rsid w:val="00196C2C"/>
    <w:rPr>
      <w:rFonts w:ascii="Times New Roman" w:hAnsi="Times New Roman"/>
      <w:b/>
      <w:sz w:val="28"/>
      <w:lang w:val="en-GB" w:eastAsia="en-US"/>
    </w:rPr>
  </w:style>
  <w:style w:type="character" w:customStyle="1" w:styleId="berschrift3Zchn">
    <w:name w:val="Überschrift 3 Zchn"/>
    <w:basedOn w:val="Absatz-Standardschriftart"/>
    <w:link w:val="berschrift3"/>
    <w:rsid w:val="00196C2C"/>
    <w:rPr>
      <w:rFonts w:ascii="Times New Roman" w:hAnsi="Times New Roman"/>
      <w:b/>
      <w:sz w:val="24"/>
      <w:lang w:val="en-GB" w:eastAsia="en-US"/>
    </w:rPr>
  </w:style>
  <w:style w:type="character" w:customStyle="1" w:styleId="berschrift4Zchn">
    <w:name w:val="Überschrift 4 Zchn"/>
    <w:basedOn w:val="Absatz-Standardschriftart"/>
    <w:link w:val="berschrift4"/>
    <w:uiPriority w:val="99"/>
    <w:rsid w:val="00196C2C"/>
    <w:rPr>
      <w:rFonts w:ascii="Times New Roman" w:hAnsi="Times New Roman"/>
      <w:b/>
      <w:sz w:val="24"/>
      <w:lang w:val="en-GB" w:eastAsia="en-US"/>
    </w:rPr>
  </w:style>
  <w:style w:type="paragraph" w:customStyle="1" w:styleId="Normalaftertitle0">
    <w:name w:val="Normal_after_title"/>
    <w:basedOn w:val="Standard"/>
    <w:next w:val="Standard"/>
    <w:rsid w:val="00196C2C"/>
    <w:pPr>
      <w:spacing w:before="360"/>
    </w:pPr>
  </w:style>
  <w:style w:type="character" w:customStyle="1" w:styleId="ArttitleCar">
    <w:name w:val="Art_title Car"/>
    <w:basedOn w:val="Absatz-Standardschriftart"/>
    <w:link w:val="Arttitle"/>
    <w:rsid w:val="00196C2C"/>
    <w:rPr>
      <w:rFonts w:ascii="Times New Roman" w:hAnsi="Times New Roman"/>
      <w:b/>
      <w:sz w:val="28"/>
      <w:lang w:val="en-GB" w:eastAsia="en-US"/>
    </w:rPr>
  </w:style>
  <w:style w:type="character" w:customStyle="1" w:styleId="enumlev1Char">
    <w:name w:val="enumlev1 Char"/>
    <w:basedOn w:val="Absatz-Standardschriftart"/>
    <w:link w:val="enumlev1"/>
    <w:uiPriority w:val="99"/>
    <w:rsid w:val="00196C2C"/>
    <w:rPr>
      <w:rFonts w:ascii="Times New Roman" w:hAnsi="Times New Roman"/>
      <w:sz w:val="24"/>
      <w:lang w:val="en-GB" w:eastAsia="en-US"/>
    </w:rPr>
  </w:style>
  <w:style w:type="character" w:customStyle="1" w:styleId="TabletextChar">
    <w:name w:val="Table_text Char"/>
    <w:basedOn w:val="Absatz-Standardschriftart"/>
    <w:link w:val="Tabletext"/>
    <w:rsid w:val="00196C2C"/>
    <w:rPr>
      <w:rFonts w:ascii="Times New Roman" w:hAnsi="Times New Roman"/>
      <w:lang w:val="en-GB" w:eastAsia="en-US"/>
    </w:rPr>
  </w:style>
  <w:style w:type="character" w:customStyle="1" w:styleId="TabletitleChar">
    <w:name w:val="Table_title Char"/>
    <w:basedOn w:val="Absatz-Standardschriftart"/>
    <w:link w:val="Tabletitle"/>
    <w:rsid w:val="00196C2C"/>
    <w:rPr>
      <w:rFonts w:ascii="Times New Roman Bold" w:hAnsi="Times New Roman Bold"/>
      <w:b/>
      <w:lang w:val="en-GB" w:eastAsia="en-US"/>
    </w:rPr>
  </w:style>
  <w:style w:type="character" w:customStyle="1" w:styleId="NoteChar">
    <w:name w:val="Note Char"/>
    <w:basedOn w:val="Absatz-Standardschriftart"/>
    <w:link w:val="Note"/>
    <w:locked/>
    <w:rsid w:val="00196C2C"/>
    <w:rPr>
      <w:rFonts w:ascii="Times New Roman" w:hAnsi="Times New Roman"/>
      <w:sz w:val="24"/>
      <w:lang w:val="en-GB" w:eastAsia="en-US"/>
    </w:rPr>
  </w:style>
  <w:style w:type="character" w:customStyle="1" w:styleId="NormalaftertitleChar">
    <w:name w:val="Normal after title Char"/>
    <w:basedOn w:val="Absatz-Standardschriftart"/>
    <w:link w:val="Normalaftertitle"/>
    <w:rsid w:val="00196C2C"/>
    <w:rPr>
      <w:rFonts w:ascii="Times New Roman" w:hAnsi="Times New Roman"/>
      <w:sz w:val="24"/>
      <w:lang w:val="en-GB" w:eastAsia="en-US"/>
    </w:rPr>
  </w:style>
  <w:style w:type="character" w:customStyle="1" w:styleId="TableNoChar">
    <w:name w:val="Table_No Char"/>
    <w:basedOn w:val="Absatz-Standardschriftart"/>
    <w:link w:val="TableNo"/>
    <w:rsid w:val="00196C2C"/>
    <w:rPr>
      <w:rFonts w:ascii="Times New Roman" w:hAnsi="Times New Roman"/>
      <w:caps/>
      <w:lang w:val="en-GB" w:eastAsia="en-US"/>
    </w:rPr>
  </w:style>
  <w:style w:type="paragraph" w:customStyle="1" w:styleId="Formal">
    <w:name w:val="Formal"/>
    <w:basedOn w:val="ASN1"/>
    <w:rsid w:val="00196C2C"/>
    <w:rPr>
      <w:b w:val="0"/>
    </w:rPr>
  </w:style>
  <w:style w:type="character" w:customStyle="1" w:styleId="Section1Char">
    <w:name w:val="Section_1 Char"/>
    <w:basedOn w:val="Absatz-Standardschriftart"/>
    <w:link w:val="Section1"/>
    <w:rsid w:val="00196C2C"/>
    <w:rPr>
      <w:rFonts w:ascii="Times New Roman" w:hAnsi="Times New Roman"/>
      <w:b/>
      <w:sz w:val="24"/>
      <w:lang w:val="en-GB" w:eastAsia="en-US"/>
    </w:rPr>
  </w:style>
  <w:style w:type="character" w:customStyle="1" w:styleId="AppendixNoChar">
    <w:name w:val="Appendix_No Char"/>
    <w:basedOn w:val="Absatz-Standardschriftart"/>
    <w:link w:val="AppendixNo"/>
    <w:rsid w:val="00196C2C"/>
    <w:rPr>
      <w:rFonts w:ascii="Times New Roman" w:hAnsi="Times New Roman"/>
      <w:caps/>
      <w:sz w:val="28"/>
      <w:lang w:val="en-GB" w:eastAsia="en-US"/>
    </w:rPr>
  </w:style>
  <w:style w:type="character" w:customStyle="1" w:styleId="AppendixtitleChar">
    <w:name w:val="Appendix_title Char"/>
    <w:basedOn w:val="Absatz-Standardschriftart"/>
    <w:link w:val="Appendixtitle"/>
    <w:rsid w:val="00196C2C"/>
    <w:rPr>
      <w:rFonts w:ascii="Times New Roman Bold" w:hAnsi="Times New Roman Bold"/>
      <w:b/>
      <w:sz w:val="28"/>
      <w:lang w:val="en-GB" w:eastAsia="en-US"/>
    </w:rPr>
  </w:style>
  <w:style w:type="character" w:customStyle="1" w:styleId="TableTextS5Char">
    <w:name w:val="Table_TextS5 Char"/>
    <w:basedOn w:val="Absatz-Standardschriftart"/>
    <w:link w:val="TableTextS5"/>
    <w:rsid w:val="00196C2C"/>
    <w:rPr>
      <w:rFonts w:ascii="Times New Roman" w:hAnsi="Times New Roman"/>
      <w:lang w:val="en-GB" w:eastAsia="en-US"/>
    </w:rPr>
  </w:style>
  <w:style w:type="table" w:styleId="Tabellenraster">
    <w:name w:val="Table Grid"/>
    <w:basedOn w:val="NormaleTabelle"/>
    <w:uiPriority w:val="59"/>
    <w:rsid w:val="00196C2C"/>
    <w:rPr>
      <w:rFonts w:ascii="CG Times" w:hAnsi="CG 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itle0">
    <w:name w:val="Table_Title"/>
    <w:basedOn w:val="Standard"/>
    <w:next w:val="Tabletext"/>
    <w:rsid w:val="00196C2C"/>
    <w:pPr>
      <w:keepNext/>
      <w:tabs>
        <w:tab w:val="clear" w:pos="1134"/>
        <w:tab w:val="clear" w:pos="1871"/>
        <w:tab w:val="clear" w:pos="2268"/>
      </w:tabs>
      <w:spacing w:before="0" w:after="120"/>
      <w:jc w:val="center"/>
    </w:pPr>
    <w:rPr>
      <w:b/>
      <w:bCs/>
      <w:noProof/>
      <w:sz w:val="20"/>
      <w:lang w:val="en-US"/>
    </w:rPr>
  </w:style>
  <w:style w:type="character" w:styleId="Kommentarzeichen">
    <w:name w:val="annotation reference"/>
    <w:basedOn w:val="Absatz-Standardschriftart"/>
    <w:rsid w:val="00196C2C"/>
    <w:rPr>
      <w:sz w:val="16"/>
      <w:szCs w:val="16"/>
    </w:rPr>
  </w:style>
  <w:style w:type="paragraph" w:styleId="Kommentartext">
    <w:name w:val="annotation text"/>
    <w:basedOn w:val="Standard"/>
    <w:link w:val="KommentartextZchn"/>
    <w:rsid w:val="00196C2C"/>
    <w:rPr>
      <w:sz w:val="20"/>
    </w:rPr>
  </w:style>
  <w:style w:type="character" w:customStyle="1" w:styleId="KommentartextZchn">
    <w:name w:val="Kommentartext Zchn"/>
    <w:basedOn w:val="Absatz-Standardschriftart"/>
    <w:link w:val="Kommentartext"/>
    <w:rsid w:val="00196C2C"/>
    <w:rPr>
      <w:rFonts w:ascii="Times New Roman" w:hAnsi="Times New Roman"/>
      <w:lang w:val="en-GB" w:eastAsia="en-US"/>
    </w:rPr>
  </w:style>
  <w:style w:type="paragraph" w:styleId="Kommentarthema">
    <w:name w:val="annotation subject"/>
    <w:basedOn w:val="Kommentartext"/>
    <w:next w:val="Kommentartext"/>
    <w:link w:val="KommentarthemaZchn"/>
    <w:rsid w:val="00196C2C"/>
    <w:rPr>
      <w:b/>
      <w:bCs/>
    </w:rPr>
  </w:style>
  <w:style w:type="character" w:customStyle="1" w:styleId="KommentarthemaZchn">
    <w:name w:val="Kommentarthema Zchn"/>
    <w:basedOn w:val="KommentartextZchn"/>
    <w:link w:val="Kommentarthema"/>
    <w:rsid w:val="00196C2C"/>
    <w:rPr>
      <w:rFonts w:ascii="Times New Roman" w:hAnsi="Times New Roman"/>
      <w:b/>
      <w:bCs/>
      <w:lang w:val="en-GB" w:eastAsia="en-US"/>
    </w:rPr>
  </w:style>
  <w:style w:type="paragraph" w:styleId="berarbeitung">
    <w:name w:val="Revision"/>
    <w:hidden/>
    <w:uiPriority w:val="99"/>
    <w:semiHidden/>
    <w:rsid w:val="00196C2C"/>
    <w:rPr>
      <w:rFonts w:ascii="Times New Roman" w:hAnsi="Times New Roman"/>
      <w:sz w:val="24"/>
      <w:lang w:val="en-GB" w:eastAsia="en-US"/>
    </w:rPr>
  </w:style>
  <w:style w:type="paragraph" w:styleId="Endnotentext">
    <w:name w:val="endnote text"/>
    <w:basedOn w:val="Standard"/>
    <w:link w:val="EndnotentextZchn"/>
    <w:rsid w:val="00196C2C"/>
    <w:pPr>
      <w:spacing w:before="0"/>
    </w:pPr>
    <w:rPr>
      <w:sz w:val="20"/>
    </w:rPr>
  </w:style>
  <w:style w:type="character" w:customStyle="1" w:styleId="EndnotentextZchn">
    <w:name w:val="Endnotentext Zchn"/>
    <w:basedOn w:val="Absatz-Standardschriftart"/>
    <w:link w:val="Endnotentext"/>
    <w:rsid w:val="00196C2C"/>
    <w:rPr>
      <w:rFonts w:ascii="Times New Roman" w:hAnsi="Times New Roman"/>
      <w:lang w:val="en-GB" w:eastAsia="en-US"/>
    </w:rPr>
  </w:style>
  <w:style w:type="table" w:styleId="MittleresRaster1-Akzent1">
    <w:name w:val="Medium Grid 1 Accent 1"/>
    <w:basedOn w:val="NormaleTabelle"/>
    <w:uiPriority w:val="67"/>
    <w:rsid w:val="00196C2C"/>
    <w:rPr>
      <w:rFonts w:ascii="CG Times" w:hAnsi="CG Time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numbering" w:customStyle="1" w:styleId="NoList1">
    <w:name w:val="No List1"/>
    <w:next w:val="KeineListe"/>
    <w:uiPriority w:val="99"/>
    <w:semiHidden/>
    <w:unhideWhenUsed/>
    <w:rsid w:val="00196C2C"/>
  </w:style>
  <w:style w:type="paragraph" w:customStyle="1" w:styleId="font5">
    <w:name w:val="font5"/>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b/>
      <w:bCs/>
      <w:sz w:val="20"/>
      <w:lang w:val="en-US" w:eastAsia="zh-CN"/>
    </w:rPr>
  </w:style>
  <w:style w:type="paragraph" w:customStyle="1" w:styleId="font6">
    <w:name w:val="font6"/>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sz w:val="20"/>
      <w:lang w:val="en-US" w:eastAsia="zh-CN"/>
    </w:rPr>
  </w:style>
  <w:style w:type="paragraph" w:customStyle="1" w:styleId="font7">
    <w:name w:val="font7"/>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b/>
      <w:bCs/>
      <w:i/>
      <w:iCs/>
      <w:sz w:val="20"/>
      <w:lang w:val="en-US" w:eastAsia="zh-CN"/>
    </w:rPr>
  </w:style>
  <w:style w:type="paragraph" w:customStyle="1" w:styleId="font8">
    <w:name w:val="font8"/>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i/>
      <w:iCs/>
      <w:sz w:val="20"/>
      <w:lang w:val="en-US" w:eastAsia="zh-CN"/>
    </w:rPr>
  </w:style>
  <w:style w:type="paragraph" w:customStyle="1" w:styleId="font9">
    <w:name w:val="font9"/>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b/>
      <w:bCs/>
      <w:sz w:val="20"/>
      <w:u w:val="single"/>
      <w:lang w:val="en-US" w:eastAsia="zh-CN"/>
    </w:rPr>
  </w:style>
  <w:style w:type="paragraph" w:customStyle="1" w:styleId="font10">
    <w:name w:val="font10"/>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i/>
      <w:iCs/>
      <w:color w:val="FF0000"/>
      <w:sz w:val="20"/>
      <w:lang w:val="en-US" w:eastAsia="zh-CN"/>
    </w:rPr>
  </w:style>
  <w:style w:type="paragraph" w:customStyle="1" w:styleId="font11">
    <w:name w:val="font11"/>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color w:val="FF0000"/>
      <w:sz w:val="20"/>
      <w:lang w:val="en-US" w:eastAsia="zh-CN"/>
    </w:rPr>
  </w:style>
  <w:style w:type="paragraph" w:customStyle="1" w:styleId="font12">
    <w:name w:val="font12"/>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b/>
      <w:bCs/>
      <w:color w:val="FF0000"/>
      <w:sz w:val="20"/>
      <w:lang w:val="en-US" w:eastAsia="zh-CN"/>
    </w:rPr>
  </w:style>
  <w:style w:type="paragraph" w:customStyle="1" w:styleId="xl65">
    <w:name w:val="xl65"/>
    <w:basedOn w:val="Standard"/>
    <w:rsid w:val="00196C2C"/>
    <w:pPr>
      <w:pBdr>
        <w:top w:val="single" w:sz="4" w:space="0" w:color="auto"/>
        <w:left w:val="single" w:sz="12" w:space="0" w:color="auto"/>
        <w:bottom w:val="single" w:sz="4" w:space="0" w:color="auto"/>
        <w:right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66">
    <w:name w:val="xl66"/>
    <w:basedOn w:val="Standard"/>
    <w:rsid w:val="00196C2C"/>
    <w:pPr>
      <w:pBdr>
        <w:top w:val="single" w:sz="4" w:space="0" w:color="auto"/>
        <w:left w:val="single" w:sz="4" w:space="0" w:color="auto"/>
        <w:bottom w:val="single" w:sz="4" w:space="0" w:color="auto"/>
        <w:right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b/>
      <w:bCs/>
      <w:sz w:val="22"/>
      <w:szCs w:val="22"/>
      <w:lang w:val="en-US" w:eastAsia="zh-CN"/>
    </w:rPr>
  </w:style>
  <w:style w:type="paragraph" w:customStyle="1" w:styleId="xl67">
    <w:name w:val="xl67"/>
    <w:basedOn w:val="Standard"/>
    <w:rsid w:val="00196C2C"/>
    <w:pPr>
      <w:pBdr>
        <w:top w:val="single" w:sz="4" w:space="0" w:color="auto"/>
        <w:left w:val="single" w:sz="4" w:space="0" w:color="auto"/>
        <w:bottom w:val="single" w:sz="4" w:space="0" w:color="auto"/>
        <w:right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68">
    <w:name w:val="xl68"/>
    <w:basedOn w:val="Standard"/>
    <w:rsid w:val="00196C2C"/>
    <w:pP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69">
    <w:name w:val="xl69"/>
    <w:basedOn w:val="Standard"/>
    <w:rsid w:val="00196C2C"/>
    <w:pPr>
      <w:pBdr>
        <w:top w:val="single" w:sz="4" w:space="0" w:color="auto"/>
        <w:left w:val="single" w:sz="12" w:space="0" w:color="auto"/>
        <w:bottom w:val="single" w:sz="12" w:space="0" w:color="auto"/>
        <w:right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70">
    <w:name w:val="xl70"/>
    <w:basedOn w:val="Standard"/>
    <w:rsid w:val="00196C2C"/>
    <w:pPr>
      <w:pBdr>
        <w:top w:val="single" w:sz="4" w:space="0" w:color="auto"/>
        <w:left w:val="single" w:sz="4" w:space="0" w:color="auto"/>
        <w:bottom w:val="single" w:sz="12" w:space="0" w:color="auto"/>
        <w:right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b/>
      <w:bCs/>
      <w:sz w:val="22"/>
      <w:szCs w:val="22"/>
      <w:lang w:val="en-US" w:eastAsia="zh-CN"/>
    </w:rPr>
  </w:style>
  <w:style w:type="paragraph" w:customStyle="1" w:styleId="xl71">
    <w:name w:val="xl71"/>
    <w:basedOn w:val="Standard"/>
    <w:rsid w:val="00196C2C"/>
    <w:pPr>
      <w:pBdr>
        <w:top w:val="single" w:sz="4" w:space="0" w:color="auto"/>
        <w:left w:val="single" w:sz="4" w:space="0" w:color="auto"/>
        <w:bottom w:val="single" w:sz="12" w:space="0" w:color="auto"/>
        <w:right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72">
    <w:name w:val="xl72"/>
    <w:basedOn w:val="Standard"/>
    <w:rsid w:val="00196C2C"/>
    <w:pP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szCs w:val="24"/>
      <w:lang w:val="en-US" w:eastAsia="zh-CN"/>
    </w:rPr>
  </w:style>
  <w:style w:type="paragraph" w:customStyle="1" w:styleId="xl73">
    <w:name w:val="xl73"/>
    <w:basedOn w:val="Standard"/>
    <w:rsid w:val="00196C2C"/>
    <w:pP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b/>
      <w:bCs/>
      <w:sz w:val="22"/>
      <w:szCs w:val="22"/>
      <w:lang w:val="en-US" w:eastAsia="zh-CN"/>
    </w:rPr>
  </w:style>
  <w:style w:type="paragraph" w:customStyle="1" w:styleId="xl74">
    <w:name w:val="xl74"/>
    <w:basedOn w:val="Standard"/>
    <w:rsid w:val="00196C2C"/>
    <w:pPr>
      <w:pBdr>
        <w:top w:val="single" w:sz="4" w:space="0" w:color="auto"/>
        <w:left w:val="single" w:sz="4" w:space="0" w:color="auto"/>
        <w:bottom w:val="single" w:sz="4" w:space="0" w:color="auto"/>
        <w:right w:val="single" w:sz="4"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szCs w:val="24"/>
      <w:lang w:val="en-US" w:eastAsia="zh-CN"/>
    </w:rPr>
  </w:style>
  <w:style w:type="paragraph" w:customStyle="1" w:styleId="xl75">
    <w:name w:val="xl75"/>
    <w:basedOn w:val="Standard"/>
    <w:rsid w:val="00196C2C"/>
    <w:pPr>
      <w:pBdr>
        <w:top w:val="single" w:sz="4" w:space="0" w:color="auto"/>
        <w:left w:val="single" w:sz="4" w:space="0" w:color="auto"/>
        <w:bottom w:val="single" w:sz="4" w:space="0" w:color="auto"/>
        <w:right w:val="single" w:sz="12"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szCs w:val="24"/>
      <w:lang w:val="en-US" w:eastAsia="zh-CN"/>
    </w:rPr>
  </w:style>
  <w:style w:type="paragraph" w:customStyle="1" w:styleId="xl76">
    <w:name w:val="xl76"/>
    <w:basedOn w:val="Standard"/>
    <w:rsid w:val="00196C2C"/>
    <w:pPr>
      <w:pBdr>
        <w:top w:val="single" w:sz="4" w:space="0" w:color="auto"/>
        <w:left w:val="single" w:sz="4" w:space="0" w:color="auto"/>
        <w:bottom w:val="single" w:sz="4" w:space="0" w:color="auto"/>
        <w:right w:val="single" w:sz="12"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b/>
      <w:bCs/>
      <w:szCs w:val="24"/>
      <w:lang w:val="en-US" w:eastAsia="zh-CN"/>
    </w:rPr>
  </w:style>
  <w:style w:type="paragraph" w:customStyle="1" w:styleId="xl77">
    <w:name w:val="xl77"/>
    <w:basedOn w:val="Standard"/>
    <w:rsid w:val="00196C2C"/>
    <w:pPr>
      <w:pBdr>
        <w:top w:val="single" w:sz="4" w:space="0" w:color="auto"/>
        <w:left w:val="single" w:sz="4" w:space="0" w:color="auto"/>
        <w:bottom w:val="single" w:sz="4" w:space="0" w:color="auto"/>
        <w:right w:val="single" w:sz="12"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color w:val="FF0000"/>
      <w:szCs w:val="24"/>
      <w:lang w:val="en-US" w:eastAsia="zh-CN"/>
    </w:rPr>
  </w:style>
  <w:style w:type="paragraph" w:customStyle="1" w:styleId="xl78">
    <w:name w:val="xl78"/>
    <w:basedOn w:val="Standard"/>
    <w:rsid w:val="00196C2C"/>
    <w:pPr>
      <w:pBdr>
        <w:top w:val="single" w:sz="4" w:space="0" w:color="auto"/>
        <w:left w:val="single" w:sz="4" w:space="0" w:color="auto"/>
        <w:bottom w:val="single" w:sz="4" w:space="0" w:color="auto"/>
        <w:right w:val="single" w:sz="4"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b/>
      <w:bCs/>
      <w:szCs w:val="24"/>
      <w:lang w:val="en-US" w:eastAsia="zh-CN"/>
    </w:rPr>
  </w:style>
  <w:style w:type="paragraph" w:customStyle="1" w:styleId="xl79">
    <w:name w:val="xl79"/>
    <w:basedOn w:val="Standard"/>
    <w:rsid w:val="00196C2C"/>
    <w:pPr>
      <w:pBdr>
        <w:top w:val="single" w:sz="4" w:space="0" w:color="auto"/>
        <w:left w:val="single" w:sz="4" w:space="0" w:color="auto"/>
        <w:bottom w:val="single" w:sz="4" w:space="0" w:color="auto"/>
        <w:right w:val="single" w:sz="12"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b/>
      <w:bCs/>
      <w:color w:val="FF0000"/>
      <w:szCs w:val="24"/>
      <w:lang w:val="en-US" w:eastAsia="zh-CN"/>
    </w:rPr>
  </w:style>
  <w:style w:type="paragraph" w:customStyle="1" w:styleId="xl80">
    <w:name w:val="xl80"/>
    <w:basedOn w:val="Standard"/>
    <w:rsid w:val="00196C2C"/>
    <w:pPr>
      <w:pBdr>
        <w:top w:val="single" w:sz="4" w:space="0" w:color="auto"/>
        <w:left w:val="single" w:sz="4" w:space="0" w:color="auto"/>
        <w:bottom w:val="single" w:sz="12" w:space="0" w:color="auto"/>
        <w:right w:val="single" w:sz="4"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szCs w:val="24"/>
      <w:lang w:val="en-US" w:eastAsia="zh-CN"/>
    </w:rPr>
  </w:style>
  <w:style w:type="paragraph" w:customStyle="1" w:styleId="xl81">
    <w:name w:val="xl81"/>
    <w:basedOn w:val="Standard"/>
    <w:rsid w:val="00196C2C"/>
    <w:pPr>
      <w:pBdr>
        <w:top w:val="single" w:sz="4" w:space="0" w:color="auto"/>
        <w:left w:val="single" w:sz="4" w:space="0" w:color="auto"/>
        <w:bottom w:val="single" w:sz="12" w:space="0" w:color="auto"/>
        <w:right w:val="single" w:sz="12"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szCs w:val="24"/>
      <w:lang w:val="en-US" w:eastAsia="zh-CN"/>
    </w:rPr>
  </w:style>
  <w:style w:type="paragraph" w:customStyle="1" w:styleId="xl82">
    <w:name w:val="xl82"/>
    <w:basedOn w:val="Standard"/>
    <w:rsid w:val="00196C2C"/>
    <w:pPr>
      <w:pBdr>
        <w:top w:val="single" w:sz="4" w:space="0" w:color="auto"/>
        <w:left w:val="single" w:sz="4" w:space="0" w:color="auto"/>
        <w:bottom w:val="single" w:sz="4" w:space="0" w:color="auto"/>
        <w:right w:val="single" w:sz="4" w:space="0" w:color="auto"/>
      </w:pBdr>
      <w:shd w:val="clear" w:color="000000" w:fill="92D050"/>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szCs w:val="24"/>
      <w:lang w:val="en-US" w:eastAsia="zh-CN"/>
    </w:rPr>
  </w:style>
  <w:style w:type="paragraph" w:customStyle="1" w:styleId="xl83">
    <w:name w:val="xl83"/>
    <w:basedOn w:val="Standard"/>
    <w:rsid w:val="00196C2C"/>
    <w:pPr>
      <w:pBdr>
        <w:top w:val="single" w:sz="4" w:space="0" w:color="auto"/>
        <w:left w:val="single" w:sz="4" w:space="0" w:color="auto"/>
        <w:bottom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84">
    <w:name w:val="xl84"/>
    <w:basedOn w:val="Standard"/>
    <w:rsid w:val="00196C2C"/>
    <w:pPr>
      <w:pBdr>
        <w:top w:val="single" w:sz="4" w:space="0" w:color="auto"/>
        <w:bottom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85">
    <w:name w:val="xl85"/>
    <w:basedOn w:val="Standard"/>
    <w:rsid w:val="00196C2C"/>
    <w:pPr>
      <w:pBdr>
        <w:top w:val="single" w:sz="4" w:space="0" w:color="auto"/>
        <w:bottom w:val="single" w:sz="4" w:space="0" w:color="auto"/>
        <w:right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86">
    <w:name w:val="xl86"/>
    <w:basedOn w:val="Standard"/>
    <w:rsid w:val="00196C2C"/>
    <w:pPr>
      <w:pBdr>
        <w:top w:val="single" w:sz="4" w:space="0" w:color="auto"/>
        <w:left w:val="single" w:sz="4" w:space="0" w:color="auto"/>
        <w:bottom w:val="single" w:sz="4" w:space="0" w:color="auto"/>
      </w:pBdr>
      <w:shd w:val="clear" w:color="000000" w:fill="92D050"/>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87">
    <w:name w:val="xl87"/>
    <w:basedOn w:val="Standard"/>
    <w:rsid w:val="00196C2C"/>
    <w:pPr>
      <w:pBdr>
        <w:top w:val="single" w:sz="4" w:space="0" w:color="auto"/>
        <w:bottom w:val="single" w:sz="4" w:space="0" w:color="auto"/>
      </w:pBdr>
      <w:shd w:val="clear" w:color="000000" w:fill="92D050"/>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88">
    <w:name w:val="xl88"/>
    <w:basedOn w:val="Standard"/>
    <w:rsid w:val="00196C2C"/>
    <w:pPr>
      <w:pBdr>
        <w:top w:val="single" w:sz="4" w:space="0" w:color="auto"/>
        <w:bottom w:val="single" w:sz="4" w:space="0" w:color="auto"/>
        <w:right w:val="single" w:sz="12" w:space="0" w:color="auto"/>
      </w:pBdr>
      <w:shd w:val="clear" w:color="000000" w:fill="92D050"/>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numbering" w:customStyle="1" w:styleId="NoList2">
    <w:name w:val="No List2"/>
    <w:next w:val="KeineListe"/>
    <w:uiPriority w:val="99"/>
    <w:semiHidden/>
    <w:unhideWhenUsed/>
    <w:rsid w:val="00196C2C"/>
  </w:style>
  <w:style w:type="paragraph" w:customStyle="1" w:styleId="xl89">
    <w:name w:val="xl89"/>
    <w:basedOn w:val="Standard"/>
    <w:rsid w:val="00196C2C"/>
    <w:pPr>
      <w:pBdr>
        <w:top w:val="single" w:sz="4" w:space="0" w:color="auto"/>
        <w:bottom w:val="single" w:sz="4" w:space="0" w:color="auto"/>
      </w:pBdr>
      <w:shd w:val="clear" w:color="000000" w:fill="92D050"/>
      <w:tabs>
        <w:tab w:val="clear" w:pos="1134"/>
        <w:tab w:val="clear" w:pos="1871"/>
        <w:tab w:val="clear" w:pos="2268"/>
      </w:tabs>
      <w:overflowPunct/>
      <w:autoSpaceDE/>
      <w:autoSpaceDN/>
      <w:adjustRightInd/>
      <w:spacing w:before="100" w:beforeAutospacing="1" w:after="100" w:afterAutospacing="1"/>
      <w:jc w:val="center"/>
      <w:textAlignment w:val="top"/>
    </w:pPr>
    <w:rPr>
      <w:rFonts w:ascii="Arial" w:hAnsi="Arial" w:cs="Arial"/>
      <w:szCs w:val="24"/>
      <w:lang w:val="en-US" w:eastAsia="zh-CN"/>
    </w:rPr>
  </w:style>
  <w:style w:type="paragraph" w:customStyle="1" w:styleId="xl90">
    <w:name w:val="xl90"/>
    <w:basedOn w:val="Standard"/>
    <w:rsid w:val="00196C2C"/>
    <w:pPr>
      <w:pBdr>
        <w:top w:val="single" w:sz="4" w:space="0" w:color="auto"/>
        <w:bottom w:val="single" w:sz="4" w:space="0" w:color="auto"/>
        <w:right w:val="single" w:sz="12" w:space="0" w:color="auto"/>
      </w:pBdr>
      <w:shd w:val="clear" w:color="000000" w:fill="92D050"/>
      <w:tabs>
        <w:tab w:val="clear" w:pos="1134"/>
        <w:tab w:val="clear" w:pos="1871"/>
        <w:tab w:val="clear" w:pos="2268"/>
      </w:tabs>
      <w:overflowPunct/>
      <w:autoSpaceDE/>
      <w:autoSpaceDN/>
      <w:adjustRightInd/>
      <w:spacing w:before="100" w:beforeAutospacing="1" w:after="100" w:afterAutospacing="1"/>
      <w:jc w:val="center"/>
      <w:textAlignment w:val="top"/>
    </w:pPr>
    <w:rPr>
      <w:rFonts w:ascii="Arial" w:hAnsi="Arial" w:cs="Arial"/>
      <w:szCs w:val="24"/>
      <w:lang w:val="en-US" w:eastAsia="zh-CN"/>
    </w:rPr>
  </w:style>
  <w:style w:type="paragraph" w:customStyle="1" w:styleId="xl91">
    <w:name w:val="xl91"/>
    <w:basedOn w:val="Standard"/>
    <w:rsid w:val="00196C2C"/>
    <w:pPr>
      <w:pBdr>
        <w:top w:val="single" w:sz="4" w:space="0" w:color="auto"/>
        <w:bottom w:val="single" w:sz="4" w:space="0" w:color="auto"/>
        <w:right w:val="single" w:sz="12" w:space="0" w:color="auto"/>
      </w:pBdr>
      <w:tabs>
        <w:tab w:val="clear" w:pos="1134"/>
        <w:tab w:val="clear" w:pos="1871"/>
        <w:tab w:val="clear" w:pos="2268"/>
      </w:tabs>
      <w:overflowPunct/>
      <w:autoSpaceDE/>
      <w:autoSpaceDN/>
      <w:adjustRightInd/>
      <w:spacing w:before="100" w:beforeAutospacing="1" w:after="100" w:afterAutospacing="1"/>
      <w:jc w:val="center"/>
      <w:textAlignment w:val="top"/>
    </w:pPr>
    <w:rPr>
      <w:rFonts w:ascii="Arial" w:hAnsi="Arial" w:cs="Arial"/>
      <w:szCs w:val="24"/>
      <w:lang w:val="en-US" w:eastAsia="zh-CN"/>
    </w:rPr>
  </w:style>
  <w:style w:type="paragraph" w:customStyle="1" w:styleId="xl92">
    <w:name w:val="xl92"/>
    <w:basedOn w:val="Standard"/>
    <w:rsid w:val="00196C2C"/>
    <w:pPr>
      <w:pBdr>
        <w:top w:val="single" w:sz="4" w:space="0" w:color="auto"/>
        <w:left w:val="double" w:sz="6" w:space="0" w:color="auto"/>
        <w:bottom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top"/>
    </w:pPr>
    <w:rPr>
      <w:rFonts w:ascii="Arial" w:hAnsi="Arial" w:cs="Arial"/>
      <w:szCs w:val="24"/>
      <w:lang w:val="en-US" w:eastAsia="zh-CN"/>
    </w:rPr>
  </w:style>
  <w:style w:type="paragraph" w:customStyle="1" w:styleId="xl93">
    <w:name w:val="xl93"/>
    <w:basedOn w:val="Standard"/>
    <w:rsid w:val="00196C2C"/>
    <w:pPr>
      <w:pBdr>
        <w:top w:val="single" w:sz="4" w:space="0" w:color="auto"/>
        <w:left w:val="double" w:sz="6" w:space="0" w:color="auto"/>
        <w:bottom w:val="single" w:sz="4" w:space="0" w:color="auto"/>
      </w:pBdr>
      <w:shd w:val="clear" w:color="000000" w:fill="92D050"/>
      <w:tabs>
        <w:tab w:val="clear" w:pos="1134"/>
        <w:tab w:val="clear" w:pos="1871"/>
        <w:tab w:val="clear" w:pos="2268"/>
      </w:tabs>
      <w:overflowPunct/>
      <w:autoSpaceDE/>
      <w:autoSpaceDN/>
      <w:adjustRightInd/>
      <w:spacing w:before="100" w:beforeAutospacing="1" w:after="100" w:afterAutospacing="1"/>
      <w:jc w:val="center"/>
      <w:textAlignment w:val="top"/>
    </w:pPr>
    <w:rPr>
      <w:rFonts w:ascii="Arial" w:hAnsi="Arial" w:cs="Arial"/>
      <w:szCs w:val="24"/>
      <w:lang w:val="en-US" w:eastAsia="zh-CN"/>
    </w:rPr>
  </w:style>
  <w:style w:type="paragraph" w:customStyle="1" w:styleId="xl94">
    <w:name w:val="xl94"/>
    <w:basedOn w:val="Standard"/>
    <w:rsid w:val="00196C2C"/>
    <w:pPr>
      <w:pBdr>
        <w:top w:val="single" w:sz="4" w:space="0" w:color="auto"/>
        <w:bottom w:val="single" w:sz="4" w:space="0" w:color="auto"/>
        <w:right w:val="double" w:sz="6" w:space="0" w:color="auto"/>
      </w:pBdr>
      <w:tabs>
        <w:tab w:val="clear" w:pos="1134"/>
        <w:tab w:val="clear" w:pos="1871"/>
        <w:tab w:val="clear" w:pos="2268"/>
      </w:tabs>
      <w:overflowPunct/>
      <w:autoSpaceDE/>
      <w:autoSpaceDN/>
      <w:adjustRightInd/>
      <w:spacing w:before="100" w:beforeAutospacing="1" w:after="100" w:afterAutospacing="1"/>
      <w:jc w:val="center"/>
      <w:textAlignment w:val="top"/>
    </w:pPr>
    <w:rPr>
      <w:rFonts w:ascii="Arial" w:hAnsi="Arial" w:cs="Arial"/>
      <w:szCs w:val="24"/>
      <w:lang w:val="en-US" w:eastAsia="zh-CN"/>
    </w:rPr>
  </w:style>
  <w:style w:type="paragraph" w:customStyle="1" w:styleId="xl95">
    <w:name w:val="xl95"/>
    <w:basedOn w:val="Standard"/>
    <w:rsid w:val="00196C2C"/>
    <w:pPr>
      <w:pBdr>
        <w:top w:val="single" w:sz="4" w:space="0" w:color="auto"/>
        <w:bottom w:val="single" w:sz="4" w:space="0" w:color="auto"/>
        <w:right w:val="double" w:sz="6" w:space="0" w:color="auto"/>
      </w:pBdr>
      <w:shd w:val="clear" w:color="000000" w:fill="92D050"/>
      <w:tabs>
        <w:tab w:val="clear" w:pos="1134"/>
        <w:tab w:val="clear" w:pos="1871"/>
        <w:tab w:val="clear" w:pos="2268"/>
      </w:tabs>
      <w:overflowPunct/>
      <w:autoSpaceDE/>
      <w:autoSpaceDN/>
      <w:adjustRightInd/>
      <w:spacing w:before="100" w:beforeAutospacing="1" w:after="100" w:afterAutospacing="1"/>
      <w:jc w:val="center"/>
      <w:textAlignment w:val="top"/>
    </w:pPr>
    <w:rPr>
      <w:rFonts w:ascii="Arial" w:hAnsi="Arial" w:cs="Arial"/>
      <w:szCs w:val="24"/>
      <w:lang w:val="en-US" w:eastAsia="zh-CN"/>
    </w:rPr>
  </w:style>
  <w:style w:type="paragraph" w:customStyle="1" w:styleId="Note95pt">
    <w:name w:val="Note + 9.5 pt"/>
    <w:basedOn w:val="Note"/>
    <w:link w:val="Note95ptCharChar"/>
    <w:rsid w:val="00196C2C"/>
    <w:pPr>
      <w:ind w:left="992"/>
      <w:jc w:val="both"/>
    </w:pPr>
    <w:rPr>
      <w:rFonts w:eastAsia="SimSun"/>
      <w:sz w:val="19"/>
      <w:szCs w:val="19"/>
      <w:lang w:val="ru-RU" w:eastAsia="ru-RU"/>
    </w:rPr>
  </w:style>
  <w:style w:type="character" w:customStyle="1" w:styleId="Note95ptCharChar">
    <w:name w:val="Note + 9.5 pt Char Char"/>
    <w:basedOn w:val="Absatz-Standardschriftart"/>
    <w:link w:val="Note95pt"/>
    <w:locked/>
    <w:rsid w:val="00196C2C"/>
    <w:rPr>
      <w:rFonts w:ascii="Times New Roman" w:eastAsia="SimSun" w:hAnsi="Times New Roman"/>
      <w:sz w:val="19"/>
      <w:szCs w:val="19"/>
      <w:lang w:val="ru-RU" w:eastAsia="ru-RU"/>
    </w:rPr>
  </w:style>
  <w:style w:type="paragraph" w:customStyle="1" w:styleId="Note95ptBold">
    <w:name w:val="Note + 9.5 pt Bold"/>
    <w:basedOn w:val="Note"/>
    <w:link w:val="Note95ptBoldChar"/>
    <w:rsid w:val="00196C2C"/>
    <w:pPr>
      <w:ind w:left="992"/>
      <w:jc w:val="both"/>
    </w:pPr>
    <w:rPr>
      <w:rFonts w:eastAsia="SimSun"/>
      <w:b/>
      <w:bCs/>
      <w:sz w:val="19"/>
      <w:szCs w:val="19"/>
      <w:lang w:val="ru-RU" w:eastAsia="ru-RU"/>
    </w:rPr>
  </w:style>
  <w:style w:type="character" w:customStyle="1" w:styleId="Note95ptBoldChar">
    <w:name w:val="Note + 9.5 pt Bold Char"/>
    <w:basedOn w:val="Absatz-Standardschriftart"/>
    <w:link w:val="Note95ptBold"/>
    <w:locked/>
    <w:rsid w:val="00196C2C"/>
    <w:rPr>
      <w:rFonts w:ascii="Times New Roman" w:eastAsia="SimSun" w:hAnsi="Times New Roman"/>
      <w:b/>
      <w:bCs/>
      <w:sz w:val="19"/>
      <w:szCs w:val="19"/>
      <w:lang w:val="ru-RU" w:eastAsia="ru-RU"/>
    </w:rPr>
  </w:style>
  <w:style w:type="paragraph" w:customStyle="1" w:styleId="CharCharCharCharCharChar">
    <w:name w:val="Char Char Char Char Char Char"/>
    <w:basedOn w:val="Standard"/>
    <w:rsid w:val="00196C2C"/>
    <w:pPr>
      <w:tabs>
        <w:tab w:val="clear" w:pos="1134"/>
        <w:tab w:val="clear" w:pos="1871"/>
        <w:tab w:val="clear" w:pos="2268"/>
        <w:tab w:val="left" w:pos="540"/>
        <w:tab w:val="left" w:pos="1260"/>
        <w:tab w:val="left" w:pos="1800"/>
      </w:tabs>
      <w:overflowPunct/>
      <w:autoSpaceDE/>
      <w:autoSpaceDN/>
      <w:adjustRightInd/>
      <w:spacing w:before="240" w:after="160" w:line="240" w:lineRule="exact"/>
      <w:jc w:val="both"/>
      <w:textAlignment w:val="auto"/>
    </w:pPr>
    <w:rPr>
      <w:rFonts w:ascii="Verdana" w:hAnsi="Verdana"/>
      <w:lang w:val="en-US"/>
    </w:rPr>
  </w:style>
  <w:style w:type="character" w:customStyle="1" w:styleId="Resref0">
    <w:name w:val="Res#_ref"/>
    <w:basedOn w:val="Absatz-Standardschriftart"/>
    <w:rsid w:val="00196C2C"/>
  </w:style>
  <w:style w:type="character" w:customStyle="1" w:styleId="href">
    <w:name w:val="href"/>
    <w:basedOn w:val="Absatz-Standardschriftart"/>
    <w:rsid w:val="00196C2C"/>
  </w:style>
  <w:style w:type="paragraph" w:customStyle="1" w:styleId="MEP">
    <w:name w:val="MEP"/>
    <w:basedOn w:val="Standard"/>
    <w:rsid w:val="00196C2C"/>
    <w:pPr>
      <w:spacing w:before="240"/>
      <w:jc w:val="both"/>
    </w:pPr>
    <w:rPr>
      <w:lang w:val="fr-FR"/>
    </w:rPr>
  </w:style>
  <w:style w:type="paragraph" w:styleId="StandardWeb">
    <w:name w:val="Normal (Web)"/>
    <w:basedOn w:val="Standard"/>
    <w:uiPriority w:val="99"/>
    <w:unhideWhenUsed/>
    <w:rsid w:val="00196C2C"/>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szCs w:val="24"/>
      <w:lang w:val="en-US" w:eastAsia="zh-CN"/>
    </w:rPr>
  </w:style>
  <w:style w:type="paragraph" w:customStyle="1" w:styleId="normals2">
    <w:name w:val="normals2"/>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headingb0">
    <w:name w:val="heading_b"/>
    <w:basedOn w:val="berschrift3"/>
    <w:next w:val="Standard"/>
    <w:uiPriority w:val="99"/>
    <w:rsid w:val="004E4E0A"/>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rPr>
      <w:lang w:eastAsia="fr-FR"/>
    </w:rPr>
  </w:style>
  <w:style w:type="paragraph" w:customStyle="1" w:styleId="Message">
    <w:name w:val="Message"/>
    <w:uiPriority w:val="99"/>
    <w:rsid w:val="004E4E0A"/>
    <w:pPr>
      <w:spacing w:before="240" w:line="300" w:lineRule="exact"/>
      <w:ind w:left="794" w:right="794"/>
    </w:pPr>
    <w:rPr>
      <w:rFonts w:ascii="Arial" w:hAnsi="Arial"/>
      <w:sz w:val="22"/>
      <w:lang w:eastAsia="en-US" w:bidi="he-IL"/>
    </w:rPr>
  </w:style>
  <w:style w:type="character" w:styleId="Hervorhebung">
    <w:name w:val="Emphasis"/>
    <w:basedOn w:val="Absatz-Standardschriftart"/>
    <w:uiPriority w:val="20"/>
    <w:qFormat/>
    <w:rsid w:val="00CC5A22"/>
    <w:rPr>
      <w:b/>
      <w:bCs/>
      <w:i w:val="0"/>
      <w:iCs w:val="0"/>
    </w:rPr>
  </w:style>
  <w:style w:type="character" w:customStyle="1" w:styleId="st1">
    <w:name w:val="st1"/>
    <w:basedOn w:val="Absatz-Standardschriftart"/>
    <w:rsid w:val="00CC5A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DE7765"/>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berschrift1">
    <w:name w:val="heading 1"/>
    <w:basedOn w:val="Standard"/>
    <w:next w:val="Standard"/>
    <w:link w:val="berschrift1Zchn"/>
    <w:qFormat/>
    <w:rsid w:val="00DE7765"/>
    <w:pPr>
      <w:keepNext/>
      <w:keepLines/>
      <w:spacing w:before="280"/>
      <w:ind w:left="1134" w:hanging="1134"/>
      <w:outlineLvl w:val="0"/>
    </w:pPr>
    <w:rPr>
      <w:b/>
      <w:sz w:val="28"/>
    </w:rPr>
  </w:style>
  <w:style w:type="paragraph" w:styleId="berschrift2">
    <w:name w:val="heading 2"/>
    <w:basedOn w:val="berschrift1"/>
    <w:next w:val="Standard"/>
    <w:link w:val="berschrift2Zchn"/>
    <w:qFormat/>
    <w:rsid w:val="00DE7765"/>
    <w:pPr>
      <w:spacing w:before="200"/>
      <w:outlineLvl w:val="1"/>
    </w:pPr>
    <w:rPr>
      <w:sz w:val="24"/>
    </w:rPr>
  </w:style>
  <w:style w:type="paragraph" w:styleId="berschrift3">
    <w:name w:val="heading 3"/>
    <w:basedOn w:val="berschrift1"/>
    <w:next w:val="Standard"/>
    <w:link w:val="berschrift3Zchn"/>
    <w:qFormat/>
    <w:rsid w:val="00DE7765"/>
    <w:pPr>
      <w:tabs>
        <w:tab w:val="clear" w:pos="1134"/>
      </w:tabs>
      <w:spacing w:before="200"/>
      <w:outlineLvl w:val="2"/>
    </w:pPr>
    <w:rPr>
      <w:sz w:val="24"/>
    </w:rPr>
  </w:style>
  <w:style w:type="paragraph" w:styleId="berschrift4">
    <w:name w:val="heading 4"/>
    <w:basedOn w:val="berschrift3"/>
    <w:next w:val="Standard"/>
    <w:link w:val="berschrift4Zchn"/>
    <w:uiPriority w:val="99"/>
    <w:qFormat/>
    <w:rsid w:val="00DE7765"/>
    <w:pPr>
      <w:outlineLvl w:val="3"/>
    </w:pPr>
  </w:style>
  <w:style w:type="paragraph" w:styleId="berschrift5">
    <w:name w:val="heading 5"/>
    <w:basedOn w:val="berschrift4"/>
    <w:next w:val="Standard"/>
    <w:qFormat/>
    <w:rsid w:val="00DE7765"/>
    <w:pPr>
      <w:outlineLvl w:val="4"/>
    </w:pPr>
  </w:style>
  <w:style w:type="paragraph" w:styleId="berschrift6">
    <w:name w:val="heading 6"/>
    <w:basedOn w:val="berschrift4"/>
    <w:next w:val="Standard"/>
    <w:qFormat/>
    <w:rsid w:val="00DE7765"/>
    <w:pPr>
      <w:outlineLvl w:val="5"/>
    </w:pPr>
  </w:style>
  <w:style w:type="paragraph" w:styleId="berschrift7">
    <w:name w:val="heading 7"/>
    <w:basedOn w:val="berschrift6"/>
    <w:next w:val="Standard"/>
    <w:qFormat/>
    <w:rsid w:val="00DE7765"/>
    <w:pPr>
      <w:outlineLvl w:val="6"/>
    </w:pPr>
  </w:style>
  <w:style w:type="paragraph" w:styleId="berschrift8">
    <w:name w:val="heading 8"/>
    <w:basedOn w:val="berschrift6"/>
    <w:next w:val="Standard"/>
    <w:qFormat/>
    <w:rsid w:val="00DE7765"/>
    <w:pPr>
      <w:outlineLvl w:val="7"/>
    </w:pPr>
  </w:style>
  <w:style w:type="paragraph" w:styleId="berschrift9">
    <w:name w:val="heading 9"/>
    <w:basedOn w:val="berschrift6"/>
    <w:next w:val="Standard"/>
    <w:qFormat/>
    <w:rsid w:val="00DE7765"/>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nexNo">
    <w:name w:val="Annex_No"/>
    <w:basedOn w:val="Standard"/>
    <w:next w:val="Annexref"/>
    <w:rsid w:val="00DE7765"/>
    <w:pPr>
      <w:keepNext/>
      <w:keepLines/>
      <w:spacing w:before="480" w:after="80"/>
      <w:jc w:val="center"/>
    </w:pPr>
    <w:rPr>
      <w:caps/>
      <w:sz w:val="28"/>
    </w:rPr>
  </w:style>
  <w:style w:type="paragraph" w:customStyle="1" w:styleId="Annexref">
    <w:name w:val="Annex_ref"/>
    <w:basedOn w:val="Standard"/>
    <w:next w:val="Annextitle"/>
    <w:rsid w:val="00DE7765"/>
    <w:pPr>
      <w:keepNext/>
      <w:keepLines/>
      <w:spacing w:after="280"/>
      <w:jc w:val="center"/>
    </w:pPr>
  </w:style>
  <w:style w:type="paragraph" w:customStyle="1" w:styleId="Annextitle">
    <w:name w:val="Annex_title"/>
    <w:basedOn w:val="Standard"/>
    <w:next w:val="Normalaftertitle"/>
    <w:rsid w:val="00DE7765"/>
    <w:pPr>
      <w:keepNext/>
      <w:keepLines/>
      <w:spacing w:before="240" w:after="280"/>
      <w:jc w:val="center"/>
    </w:pPr>
    <w:rPr>
      <w:rFonts w:ascii="Times New Roman Bold" w:hAnsi="Times New Roman Bold"/>
      <w:b/>
      <w:sz w:val="28"/>
    </w:rPr>
  </w:style>
  <w:style w:type="paragraph" w:customStyle="1" w:styleId="Normalaftertitle">
    <w:name w:val="Normal after title"/>
    <w:basedOn w:val="Standard"/>
    <w:next w:val="Standard"/>
    <w:link w:val="NormalaftertitleChar"/>
    <w:rsid w:val="00DE7765"/>
    <w:pPr>
      <w:spacing w:before="280"/>
    </w:pPr>
  </w:style>
  <w:style w:type="paragraph" w:customStyle="1" w:styleId="AppendixNo">
    <w:name w:val="Appendix_No"/>
    <w:basedOn w:val="AnnexNo"/>
    <w:next w:val="Annexref"/>
    <w:link w:val="AppendixNoChar"/>
    <w:rsid w:val="00DE7765"/>
  </w:style>
  <w:style w:type="paragraph" w:customStyle="1" w:styleId="Appendixref">
    <w:name w:val="Appendix_ref"/>
    <w:basedOn w:val="Annexref"/>
    <w:next w:val="Annextitle"/>
    <w:rsid w:val="00DE7765"/>
  </w:style>
  <w:style w:type="paragraph" w:customStyle="1" w:styleId="Appendixtitle">
    <w:name w:val="Appendix_title"/>
    <w:basedOn w:val="Annextitle"/>
    <w:next w:val="Normalaftertitle"/>
    <w:link w:val="AppendixtitleChar"/>
    <w:rsid w:val="00DE7765"/>
  </w:style>
  <w:style w:type="paragraph" w:customStyle="1" w:styleId="Artheading">
    <w:name w:val="Art_heading"/>
    <w:basedOn w:val="Standard"/>
    <w:next w:val="Normalaftertitle"/>
    <w:rsid w:val="00DE7765"/>
    <w:pPr>
      <w:spacing w:before="480"/>
      <w:jc w:val="center"/>
    </w:pPr>
    <w:rPr>
      <w:rFonts w:ascii="Times New Roman Bold" w:hAnsi="Times New Roman Bold"/>
      <w:b/>
      <w:sz w:val="28"/>
    </w:rPr>
  </w:style>
  <w:style w:type="paragraph" w:customStyle="1" w:styleId="ArtNo">
    <w:name w:val="Art_No"/>
    <w:basedOn w:val="Standard"/>
    <w:next w:val="Arttitle"/>
    <w:rsid w:val="00DE7765"/>
    <w:pPr>
      <w:keepNext/>
      <w:keepLines/>
      <w:spacing w:before="480"/>
      <w:jc w:val="center"/>
    </w:pPr>
    <w:rPr>
      <w:caps/>
      <w:sz w:val="28"/>
    </w:rPr>
  </w:style>
  <w:style w:type="paragraph" w:customStyle="1" w:styleId="Arttitle">
    <w:name w:val="Art_title"/>
    <w:basedOn w:val="Standard"/>
    <w:next w:val="Normalaftertitle"/>
    <w:link w:val="ArttitleCar"/>
    <w:rsid w:val="00DE7765"/>
    <w:pPr>
      <w:keepNext/>
      <w:keepLines/>
      <w:spacing w:before="240"/>
      <w:jc w:val="center"/>
    </w:pPr>
    <w:rPr>
      <w:b/>
      <w:sz w:val="28"/>
    </w:rPr>
  </w:style>
  <w:style w:type="paragraph" w:customStyle="1" w:styleId="ASN1">
    <w:name w:val="ASN.1"/>
    <w:basedOn w:val="Standard"/>
    <w:rsid w:val="00DE7765"/>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Standard"/>
    <w:next w:val="Standard"/>
    <w:rsid w:val="00DE7765"/>
    <w:pPr>
      <w:keepNext/>
      <w:keepLines/>
      <w:spacing w:before="160"/>
      <w:ind w:left="1134"/>
    </w:pPr>
    <w:rPr>
      <w:i/>
    </w:rPr>
  </w:style>
  <w:style w:type="paragraph" w:customStyle="1" w:styleId="ChapNo">
    <w:name w:val="Chap_No"/>
    <w:basedOn w:val="ArtNo"/>
    <w:next w:val="Chaptitle"/>
    <w:rsid w:val="00DE7765"/>
    <w:rPr>
      <w:rFonts w:ascii="Times New Roman Bold" w:hAnsi="Times New Roman Bold"/>
      <w:b/>
    </w:rPr>
  </w:style>
  <w:style w:type="paragraph" w:customStyle="1" w:styleId="Chaptitle">
    <w:name w:val="Chap_title"/>
    <w:basedOn w:val="Arttitle"/>
    <w:next w:val="Normalaftertitle"/>
    <w:rsid w:val="00DE7765"/>
  </w:style>
  <w:style w:type="paragraph" w:customStyle="1" w:styleId="Border">
    <w:name w:val="Border"/>
    <w:basedOn w:val="Tabletext"/>
    <w:rsid w:val="00DE7765"/>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customStyle="1" w:styleId="Tabletext">
    <w:name w:val="Table_text"/>
    <w:basedOn w:val="Standard"/>
    <w:link w:val="TabletextChar"/>
    <w:rsid w:val="00DE776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TextS5">
    <w:name w:val="Table_TextS5"/>
    <w:basedOn w:val="Standard"/>
    <w:link w:val="TableTextS5Char"/>
    <w:rsid w:val="00DE7765"/>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Figure">
    <w:name w:val="Figure"/>
    <w:basedOn w:val="Standard"/>
    <w:next w:val="Figuretitle"/>
    <w:rsid w:val="00DE7765"/>
    <w:pPr>
      <w:keepNext/>
      <w:keepLines/>
      <w:jc w:val="center"/>
    </w:pPr>
  </w:style>
  <w:style w:type="paragraph" w:customStyle="1" w:styleId="Figuretitle">
    <w:name w:val="Figure_title"/>
    <w:basedOn w:val="Tabletitle"/>
    <w:next w:val="Standard"/>
    <w:rsid w:val="00DE7765"/>
    <w:pPr>
      <w:spacing w:after="480"/>
    </w:pPr>
  </w:style>
  <w:style w:type="paragraph" w:customStyle="1" w:styleId="Tabletitle">
    <w:name w:val="Table_title"/>
    <w:basedOn w:val="Standard"/>
    <w:next w:val="Tabletext"/>
    <w:link w:val="TabletitleChar"/>
    <w:rsid w:val="00DE7765"/>
    <w:pPr>
      <w:keepNext/>
      <w:keepLines/>
      <w:spacing w:before="0" w:after="120"/>
      <w:jc w:val="center"/>
    </w:pPr>
    <w:rPr>
      <w:rFonts w:ascii="Times New Roman Bold" w:hAnsi="Times New Roman Bold"/>
      <w:b/>
      <w:sz w:val="20"/>
    </w:rPr>
  </w:style>
  <w:style w:type="character" w:styleId="Endnotenzeichen">
    <w:name w:val="endnote reference"/>
    <w:basedOn w:val="Absatz-Standardschriftart"/>
    <w:semiHidden/>
    <w:rsid w:val="00DE7765"/>
    <w:rPr>
      <w:vertAlign w:val="superscript"/>
    </w:rPr>
  </w:style>
  <w:style w:type="paragraph" w:customStyle="1" w:styleId="enumlev1">
    <w:name w:val="enumlev1"/>
    <w:basedOn w:val="Standard"/>
    <w:link w:val="enumlev1Char"/>
    <w:rsid w:val="00DE7765"/>
    <w:pPr>
      <w:tabs>
        <w:tab w:val="clear" w:pos="2268"/>
        <w:tab w:val="left" w:pos="2608"/>
        <w:tab w:val="left" w:pos="3345"/>
      </w:tabs>
      <w:spacing w:before="80"/>
      <w:ind w:left="1134" w:hanging="1134"/>
    </w:pPr>
  </w:style>
  <w:style w:type="paragraph" w:customStyle="1" w:styleId="enumlev2">
    <w:name w:val="enumlev2"/>
    <w:basedOn w:val="enumlev1"/>
    <w:rsid w:val="00DE7765"/>
    <w:pPr>
      <w:ind w:left="1871" w:hanging="737"/>
    </w:pPr>
  </w:style>
  <w:style w:type="paragraph" w:customStyle="1" w:styleId="enumlev3">
    <w:name w:val="enumlev3"/>
    <w:basedOn w:val="enumlev2"/>
    <w:rsid w:val="00DE7765"/>
    <w:pPr>
      <w:ind w:left="2268" w:hanging="397"/>
    </w:pPr>
  </w:style>
  <w:style w:type="paragraph" w:customStyle="1" w:styleId="Equation">
    <w:name w:val="Equation"/>
    <w:basedOn w:val="Standard"/>
    <w:rsid w:val="00DE7765"/>
    <w:pPr>
      <w:tabs>
        <w:tab w:val="clear" w:pos="1871"/>
        <w:tab w:val="clear" w:pos="2268"/>
        <w:tab w:val="center" w:pos="4820"/>
        <w:tab w:val="right" w:pos="9639"/>
      </w:tabs>
    </w:pPr>
  </w:style>
  <w:style w:type="paragraph" w:styleId="Standardeinzug">
    <w:name w:val="Normal Indent"/>
    <w:basedOn w:val="Standard"/>
    <w:rsid w:val="00DE7765"/>
    <w:pPr>
      <w:ind w:left="1134"/>
    </w:pPr>
  </w:style>
  <w:style w:type="paragraph" w:customStyle="1" w:styleId="Equationlegend">
    <w:name w:val="Equation_legend"/>
    <w:basedOn w:val="Standardeinzug"/>
    <w:rsid w:val="00DE7765"/>
    <w:pPr>
      <w:tabs>
        <w:tab w:val="clear" w:pos="1134"/>
        <w:tab w:val="clear" w:pos="2268"/>
        <w:tab w:val="right" w:pos="1871"/>
        <w:tab w:val="left" w:pos="2041"/>
      </w:tabs>
      <w:spacing w:before="80"/>
      <w:ind w:left="2041" w:hanging="2041"/>
    </w:pPr>
  </w:style>
  <w:style w:type="paragraph" w:customStyle="1" w:styleId="Figurelegend">
    <w:name w:val="Figure_legend"/>
    <w:basedOn w:val="Standard"/>
    <w:rsid w:val="00DE7765"/>
    <w:pPr>
      <w:keepNext/>
      <w:keepLines/>
      <w:spacing w:before="20" w:after="20"/>
    </w:pPr>
    <w:rPr>
      <w:sz w:val="18"/>
    </w:rPr>
  </w:style>
  <w:style w:type="paragraph" w:customStyle="1" w:styleId="FigureNo">
    <w:name w:val="Figure_No"/>
    <w:basedOn w:val="Standard"/>
    <w:next w:val="Figuretitle"/>
    <w:rsid w:val="00DE7765"/>
    <w:pPr>
      <w:keepNext/>
      <w:keepLines/>
      <w:spacing w:before="480" w:after="120"/>
      <w:jc w:val="center"/>
    </w:pPr>
    <w:rPr>
      <w:caps/>
      <w:sz w:val="20"/>
    </w:rPr>
  </w:style>
  <w:style w:type="paragraph" w:customStyle="1" w:styleId="Figurewithouttitle">
    <w:name w:val="Figure_without_title"/>
    <w:basedOn w:val="FigureNo"/>
    <w:next w:val="Standard"/>
    <w:rsid w:val="00DE7765"/>
    <w:pPr>
      <w:keepNext w:val="0"/>
    </w:pPr>
  </w:style>
  <w:style w:type="paragraph" w:styleId="Fuzeile">
    <w:name w:val="footer"/>
    <w:basedOn w:val="Standard"/>
    <w:rsid w:val="00DE7765"/>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uzeile"/>
    <w:rsid w:val="00DE7765"/>
    <w:pPr>
      <w:tabs>
        <w:tab w:val="clear" w:pos="5954"/>
        <w:tab w:val="clear" w:pos="9639"/>
      </w:tabs>
      <w:overflowPunct/>
      <w:autoSpaceDE/>
      <w:autoSpaceDN/>
      <w:adjustRightInd/>
      <w:spacing w:before="40"/>
      <w:textAlignment w:val="auto"/>
    </w:pPr>
    <w:rPr>
      <w:caps w:val="0"/>
      <w:noProof w:val="0"/>
    </w:rPr>
  </w:style>
  <w:style w:type="character" w:styleId="Funotenzeichen">
    <w:name w:val="footnote reference"/>
    <w:basedOn w:val="Absatz-Standardschriftart"/>
    <w:uiPriority w:val="99"/>
    <w:rsid w:val="00DE7765"/>
    <w:rPr>
      <w:position w:val="6"/>
      <w:sz w:val="18"/>
    </w:rPr>
  </w:style>
  <w:style w:type="paragraph" w:styleId="Funotentext">
    <w:name w:val="footnote text"/>
    <w:basedOn w:val="Standard"/>
    <w:link w:val="FunotentextZchn"/>
    <w:uiPriority w:val="99"/>
    <w:rsid w:val="00DE7765"/>
    <w:pPr>
      <w:keepLines/>
      <w:tabs>
        <w:tab w:val="left" w:pos="255"/>
      </w:tabs>
    </w:pPr>
  </w:style>
  <w:style w:type="paragraph" w:styleId="Kopfzeile">
    <w:name w:val="header"/>
    <w:basedOn w:val="Standard"/>
    <w:rsid w:val="00DE7765"/>
    <w:pPr>
      <w:spacing w:before="0"/>
      <w:jc w:val="center"/>
    </w:pPr>
    <w:rPr>
      <w:sz w:val="18"/>
    </w:rPr>
  </w:style>
  <w:style w:type="paragraph" w:customStyle="1" w:styleId="Headingb">
    <w:name w:val="Heading_b"/>
    <w:basedOn w:val="Standard"/>
    <w:next w:val="Standard"/>
    <w:rsid w:val="00DE7765"/>
    <w:pPr>
      <w:keepNext/>
      <w:spacing w:before="160"/>
    </w:pPr>
    <w:rPr>
      <w:rFonts w:ascii="Times" w:hAnsi="Times"/>
      <w:b/>
    </w:rPr>
  </w:style>
  <w:style w:type="paragraph" w:customStyle="1" w:styleId="Headingi">
    <w:name w:val="Heading_i"/>
    <w:basedOn w:val="Standard"/>
    <w:next w:val="Standard"/>
    <w:rsid w:val="00DE7765"/>
    <w:pPr>
      <w:keepNext/>
      <w:spacing w:before="160"/>
    </w:pPr>
    <w:rPr>
      <w:rFonts w:ascii="Times" w:hAnsi="Times"/>
      <w:i/>
    </w:rPr>
  </w:style>
  <w:style w:type="paragraph" w:styleId="Index1">
    <w:name w:val="index 1"/>
    <w:basedOn w:val="Standard"/>
    <w:next w:val="Standard"/>
    <w:semiHidden/>
    <w:rsid w:val="00DE7765"/>
  </w:style>
  <w:style w:type="paragraph" w:styleId="Index2">
    <w:name w:val="index 2"/>
    <w:basedOn w:val="Standard"/>
    <w:next w:val="Standard"/>
    <w:semiHidden/>
    <w:rsid w:val="00DE7765"/>
    <w:pPr>
      <w:ind w:left="283"/>
    </w:pPr>
  </w:style>
  <w:style w:type="paragraph" w:styleId="Index3">
    <w:name w:val="index 3"/>
    <w:basedOn w:val="Standard"/>
    <w:next w:val="Standard"/>
    <w:semiHidden/>
    <w:rsid w:val="00DE7765"/>
    <w:pPr>
      <w:ind w:left="566"/>
    </w:pPr>
  </w:style>
  <w:style w:type="paragraph" w:styleId="Index4">
    <w:name w:val="index 4"/>
    <w:basedOn w:val="Standard"/>
    <w:next w:val="Standard"/>
    <w:rsid w:val="00DE7765"/>
    <w:pPr>
      <w:ind w:left="849"/>
    </w:pPr>
  </w:style>
  <w:style w:type="paragraph" w:styleId="Index5">
    <w:name w:val="index 5"/>
    <w:basedOn w:val="Standard"/>
    <w:next w:val="Standard"/>
    <w:rsid w:val="00DE7765"/>
    <w:pPr>
      <w:ind w:left="1132"/>
    </w:pPr>
  </w:style>
  <w:style w:type="paragraph" w:styleId="Index6">
    <w:name w:val="index 6"/>
    <w:basedOn w:val="Standard"/>
    <w:next w:val="Standard"/>
    <w:rsid w:val="00DE7765"/>
    <w:pPr>
      <w:ind w:left="1415"/>
    </w:pPr>
  </w:style>
  <w:style w:type="paragraph" w:styleId="Index7">
    <w:name w:val="index 7"/>
    <w:basedOn w:val="Standard"/>
    <w:next w:val="Standard"/>
    <w:rsid w:val="00DE7765"/>
    <w:pPr>
      <w:ind w:left="1698"/>
    </w:pPr>
  </w:style>
  <w:style w:type="paragraph" w:styleId="Indexberschrift">
    <w:name w:val="index heading"/>
    <w:basedOn w:val="Standard"/>
    <w:next w:val="Index1"/>
    <w:rsid w:val="00DE7765"/>
  </w:style>
  <w:style w:type="character" w:styleId="Zeilennummer">
    <w:name w:val="line number"/>
    <w:basedOn w:val="Absatz-Standardschriftart"/>
    <w:rsid w:val="00DE7765"/>
  </w:style>
  <w:style w:type="paragraph" w:customStyle="1" w:styleId="Note">
    <w:name w:val="Note"/>
    <w:basedOn w:val="Standard"/>
    <w:link w:val="NoteChar"/>
    <w:rsid w:val="00DE7765"/>
    <w:pPr>
      <w:tabs>
        <w:tab w:val="left" w:pos="284"/>
      </w:tabs>
      <w:spacing w:before="80"/>
    </w:pPr>
  </w:style>
  <w:style w:type="paragraph" w:customStyle="1" w:styleId="PartNo">
    <w:name w:val="Part_No"/>
    <w:basedOn w:val="AnnexNo"/>
    <w:next w:val="Partref"/>
    <w:rsid w:val="00DE7765"/>
  </w:style>
  <w:style w:type="paragraph" w:customStyle="1" w:styleId="Partref">
    <w:name w:val="Part_ref"/>
    <w:basedOn w:val="Annexref"/>
    <w:next w:val="Parttitle"/>
    <w:rsid w:val="00DE7765"/>
  </w:style>
  <w:style w:type="paragraph" w:customStyle="1" w:styleId="Parttitle">
    <w:name w:val="Part_title"/>
    <w:basedOn w:val="Annextitle"/>
    <w:next w:val="Normalaftertitle"/>
    <w:rsid w:val="00DE7765"/>
  </w:style>
  <w:style w:type="paragraph" w:customStyle="1" w:styleId="RecNo">
    <w:name w:val="Rec_No"/>
    <w:basedOn w:val="Standard"/>
    <w:next w:val="Rectitle"/>
    <w:rsid w:val="00DE7765"/>
    <w:pPr>
      <w:keepNext/>
      <w:keepLines/>
      <w:spacing w:before="480"/>
      <w:jc w:val="center"/>
    </w:pPr>
    <w:rPr>
      <w:caps/>
      <w:sz w:val="28"/>
    </w:rPr>
  </w:style>
  <w:style w:type="paragraph" w:customStyle="1" w:styleId="Rectitle">
    <w:name w:val="Rec_title"/>
    <w:basedOn w:val="RecNo"/>
    <w:next w:val="Recref"/>
    <w:rsid w:val="00DE7765"/>
    <w:pPr>
      <w:spacing w:before="240"/>
    </w:pPr>
    <w:rPr>
      <w:rFonts w:ascii="Times New Roman Bold" w:hAnsi="Times New Roman Bold"/>
      <w:b/>
      <w:caps w:val="0"/>
    </w:rPr>
  </w:style>
  <w:style w:type="paragraph" w:customStyle="1" w:styleId="Recref">
    <w:name w:val="Rec_ref"/>
    <w:basedOn w:val="Rectitle"/>
    <w:next w:val="Recdate"/>
    <w:rsid w:val="00DE7765"/>
    <w:pPr>
      <w:spacing w:before="120"/>
    </w:pPr>
    <w:rPr>
      <w:rFonts w:ascii="Times New Roman" w:hAnsi="Times New Roman"/>
      <w:b w:val="0"/>
      <w:sz w:val="24"/>
    </w:rPr>
  </w:style>
  <w:style w:type="paragraph" w:customStyle="1" w:styleId="Recdate">
    <w:name w:val="Rec_date"/>
    <w:basedOn w:val="Recref"/>
    <w:next w:val="Normalaftertitle"/>
    <w:rsid w:val="00DE7765"/>
    <w:pPr>
      <w:jc w:val="right"/>
    </w:pPr>
    <w:rPr>
      <w:sz w:val="22"/>
    </w:rPr>
  </w:style>
  <w:style w:type="paragraph" w:customStyle="1" w:styleId="Questiondate">
    <w:name w:val="Question_date"/>
    <w:basedOn w:val="Recdate"/>
    <w:next w:val="Normalaftertitle"/>
    <w:rsid w:val="00DE7765"/>
  </w:style>
  <w:style w:type="paragraph" w:customStyle="1" w:styleId="QuestionNo">
    <w:name w:val="Question_No"/>
    <w:basedOn w:val="RecNo"/>
    <w:next w:val="Questiontitle"/>
    <w:rsid w:val="00DE7765"/>
  </w:style>
  <w:style w:type="paragraph" w:customStyle="1" w:styleId="Questiontitle">
    <w:name w:val="Question_title"/>
    <w:basedOn w:val="Rectitle"/>
    <w:next w:val="Questionref"/>
    <w:rsid w:val="00DE7765"/>
  </w:style>
  <w:style w:type="paragraph" w:customStyle="1" w:styleId="Questionref">
    <w:name w:val="Question_ref"/>
    <w:basedOn w:val="Recref"/>
    <w:next w:val="Questiondate"/>
    <w:rsid w:val="00DE7765"/>
  </w:style>
  <w:style w:type="paragraph" w:customStyle="1" w:styleId="Reftext">
    <w:name w:val="Ref_text"/>
    <w:basedOn w:val="Standard"/>
    <w:rsid w:val="00DE7765"/>
    <w:pPr>
      <w:ind w:left="1134" w:hanging="1134"/>
    </w:pPr>
  </w:style>
  <w:style w:type="paragraph" w:customStyle="1" w:styleId="Reftitle">
    <w:name w:val="Ref_title"/>
    <w:basedOn w:val="Standard"/>
    <w:next w:val="Reftext"/>
    <w:rsid w:val="00DE7765"/>
    <w:pPr>
      <w:spacing w:before="480"/>
      <w:jc w:val="center"/>
    </w:pPr>
    <w:rPr>
      <w:caps/>
    </w:rPr>
  </w:style>
  <w:style w:type="paragraph" w:customStyle="1" w:styleId="Repdate">
    <w:name w:val="Rep_date"/>
    <w:basedOn w:val="Recdate"/>
    <w:next w:val="Normalaftertitle"/>
    <w:rsid w:val="00DE7765"/>
  </w:style>
  <w:style w:type="paragraph" w:customStyle="1" w:styleId="RepNo">
    <w:name w:val="Rep_No"/>
    <w:basedOn w:val="RecNo"/>
    <w:next w:val="Reptitle"/>
    <w:rsid w:val="00DE7765"/>
  </w:style>
  <w:style w:type="paragraph" w:customStyle="1" w:styleId="Reptitle">
    <w:name w:val="Rep_title"/>
    <w:basedOn w:val="Rectitle"/>
    <w:next w:val="Repref"/>
    <w:rsid w:val="00DE7765"/>
  </w:style>
  <w:style w:type="paragraph" w:customStyle="1" w:styleId="Repref">
    <w:name w:val="Rep_ref"/>
    <w:basedOn w:val="Recref"/>
    <w:next w:val="Repdate"/>
    <w:rsid w:val="00DE7765"/>
  </w:style>
  <w:style w:type="paragraph" w:customStyle="1" w:styleId="Resdate">
    <w:name w:val="Res_date"/>
    <w:basedOn w:val="Recdate"/>
    <w:next w:val="Normalaftertitle"/>
    <w:rsid w:val="00DE7765"/>
  </w:style>
  <w:style w:type="paragraph" w:customStyle="1" w:styleId="ResNo">
    <w:name w:val="Res_No"/>
    <w:basedOn w:val="RecNo"/>
    <w:next w:val="Restitle"/>
    <w:rsid w:val="00DE7765"/>
  </w:style>
  <w:style w:type="paragraph" w:customStyle="1" w:styleId="Restitle">
    <w:name w:val="Res_title"/>
    <w:basedOn w:val="Rectitle"/>
    <w:next w:val="Resref"/>
    <w:rsid w:val="00DE7765"/>
  </w:style>
  <w:style w:type="paragraph" w:customStyle="1" w:styleId="Resref">
    <w:name w:val="Res_ref"/>
    <w:basedOn w:val="Recref"/>
    <w:next w:val="Resdate"/>
    <w:rsid w:val="00DE7765"/>
  </w:style>
  <w:style w:type="paragraph" w:customStyle="1" w:styleId="SectionNo">
    <w:name w:val="Section_No"/>
    <w:basedOn w:val="AnnexNo"/>
    <w:next w:val="Sectiontitle"/>
    <w:rsid w:val="00DE7765"/>
  </w:style>
  <w:style w:type="paragraph" w:customStyle="1" w:styleId="Sectiontitle">
    <w:name w:val="Section_title"/>
    <w:basedOn w:val="Annextitle"/>
    <w:next w:val="Normalaftertitle"/>
    <w:rsid w:val="00DE7765"/>
  </w:style>
  <w:style w:type="paragraph" w:customStyle="1" w:styleId="Source">
    <w:name w:val="Source"/>
    <w:basedOn w:val="Standard"/>
    <w:next w:val="Standard"/>
    <w:rsid w:val="00DE7765"/>
    <w:pPr>
      <w:spacing w:before="840"/>
      <w:jc w:val="center"/>
    </w:pPr>
    <w:rPr>
      <w:b/>
      <w:sz w:val="28"/>
    </w:rPr>
  </w:style>
  <w:style w:type="paragraph" w:customStyle="1" w:styleId="SpecialFooter">
    <w:name w:val="Special Footer"/>
    <w:basedOn w:val="Fuzeile"/>
    <w:rsid w:val="00DE776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DE7765"/>
    <w:pPr>
      <w:keepNext/>
      <w:spacing w:before="80" w:after="80"/>
      <w:jc w:val="center"/>
    </w:pPr>
    <w:rPr>
      <w:rFonts w:ascii="Times New Roman Bold" w:hAnsi="Times New Roman Bold"/>
      <w:b/>
    </w:rPr>
  </w:style>
  <w:style w:type="paragraph" w:customStyle="1" w:styleId="Tablelegend">
    <w:name w:val="Table_legend"/>
    <w:basedOn w:val="Tabletext"/>
    <w:rsid w:val="00DE7765"/>
    <w:pPr>
      <w:spacing w:before="120"/>
    </w:pPr>
  </w:style>
  <w:style w:type="paragraph" w:customStyle="1" w:styleId="TableNo">
    <w:name w:val="Table_No"/>
    <w:basedOn w:val="Standard"/>
    <w:next w:val="Tabletitle"/>
    <w:link w:val="TableNoChar"/>
    <w:rsid w:val="00DE7765"/>
    <w:pPr>
      <w:keepNext/>
      <w:spacing w:before="560" w:after="120"/>
      <w:jc w:val="center"/>
    </w:pPr>
    <w:rPr>
      <w:caps/>
      <w:sz w:val="20"/>
    </w:rPr>
  </w:style>
  <w:style w:type="paragraph" w:customStyle="1" w:styleId="Tableref">
    <w:name w:val="Table_ref"/>
    <w:basedOn w:val="Standard"/>
    <w:next w:val="Tabletitle"/>
    <w:rsid w:val="00DE7765"/>
    <w:pPr>
      <w:keepNext/>
      <w:spacing w:before="560"/>
      <w:jc w:val="center"/>
    </w:pPr>
    <w:rPr>
      <w:sz w:val="20"/>
    </w:rPr>
  </w:style>
  <w:style w:type="paragraph" w:customStyle="1" w:styleId="Title1">
    <w:name w:val="Title 1"/>
    <w:basedOn w:val="Source"/>
    <w:next w:val="Title2"/>
    <w:rsid w:val="00DE7765"/>
    <w:pPr>
      <w:tabs>
        <w:tab w:val="left" w:pos="567"/>
        <w:tab w:val="left" w:pos="1701"/>
        <w:tab w:val="left" w:pos="2835"/>
      </w:tabs>
      <w:spacing w:before="240"/>
    </w:pPr>
    <w:rPr>
      <w:b w:val="0"/>
      <w:caps/>
    </w:rPr>
  </w:style>
  <w:style w:type="paragraph" w:customStyle="1" w:styleId="Title2">
    <w:name w:val="Title 2"/>
    <w:basedOn w:val="Source"/>
    <w:next w:val="Title3"/>
    <w:rsid w:val="00DE7765"/>
    <w:pPr>
      <w:overflowPunct/>
      <w:autoSpaceDE/>
      <w:autoSpaceDN/>
      <w:adjustRightInd/>
      <w:spacing w:before="480"/>
      <w:textAlignment w:val="auto"/>
    </w:pPr>
    <w:rPr>
      <w:b w:val="0"/>
      <w:caps/>
    </w:rPr>
  </w:style>
  <w:style w:type="paragraph" w:customStyle="1" w:styleId="Title3">
    <w:name w:val="Title 3"/>
    <w:basedOn w:val="Title2"/>
    <w:next w:val="Title4"/>
    <w:rsid w:val="00DE7765"/>
    <w:pPr>
      <w:spacing w:before="240"/>
    </w:pPr>
    <w:rPr>
      <w:caps w:val="0"/>
    </w:rPr>
  </w:style>
  <w:style w:type="paragraph" w:customStyle="1" w:styleId="Title4">
    <w:name w:val="Title 4"/>
    <w:basedOn w:val="Title3"/>
    <w:next w:val="berschrift1"/>
    <w:rsid w:val="00DE7765"/>
    <w:rPr>
      <w:b/>
    </w:rPr>
  </w:style>
  <w:style w:type="paragraph" w:customStyle="1" w:styleId="toc0">
    <w:name w:val="toc 0"/>
    <w:basedOn w:val="Standard"/>
    <w:next w:val="Verzeichnis1"/>
    <w:rsid w:val="00DE7765"/>
    <w:pPr>
      <w:tabs>
        <w:tab w:val="clear" w:pos="1134"/>
        <w:tab w:val="clear" w:pos="1871"/>
        <w:tab w:val="clear" w:pos="2268"/>
        <w:tab w:val="right" w:pos="9781"/>
      </w:tabs>
    </w:pPr>
    <w:rPr>
      <w:b/>
    </w:rPr>
  </w:style>
  <w:style w:type="paragraph" w:styleId="Verzeichnis1">
    <w:name w:val="toc 1"/>
    <w:basedOn w:val="Standard"/>
    <w:rsid w:val="00DE7765"/>
    <w:pPr>
      <w:keepLines/>
      <w:tabs>
        <w:tab w:val="clear" w:pos="1134"/>
        <w:tab w:val="clear" w:pos="1871"/>
        <w:tab w:val="clear" w:pos="2268"/>
        <w:tab w:val="left" w:pos="567"/>
        <w:tab w:val="left" w:leader="dot" w:pos="7938"/>
        <w:tab w:val="center" w:pos="9526"/>
      </w:tabs>
      <w:spacing w:before="240"/>
      <w:ind w:left="567" w:hanging="567"/>
    </w:pPr>
  </w:style>
  <w:style w:type="paragraph" w:styleId="Verzeichnis2">
    <w:name w:val="toc 2"/>
    <w:basedOn w:val="Verzeichnis1"/>
    <w:rsid w:val="00DE7765"/>
    <w:pPr>
      <w:spacing w:before="120"/>
    </w:pPr>
  </w:style>
  <w:style w:type="paragraph" w:styleId="Verzeichnis3">
    <w:name w:val="toc 3"/>
    <w:basedOn w:val="Verzeichnis2"/>
    <w:rsid w:val="00DE7765"/>
  </w:style>
  <w:style w:type="paragraph" w:styleId="Verzeichnis4">
    <w:name w:val="toc 4"/>
    <w:basedOn w:val="Verzeichnis3"/>
    <w:rsid w:val="00DE7765"/>
  </w:style>
  <w:style w:type="paragraph" w:styleId="Verzeichnis5">
    <w:name w:val="toc 5"/>
    <w:basedOn w:val="Verzeichnis4"/>
    <w:rsid w:val="00DE7765"/>
  </w:style>
  <w:style w:type="paragraph" w:styleId="Verzeichnis6">
    <w:name w:val="toc 6"/>
    <w:basedOn w:val="Verzeichnis4"/>
    <w:semiHidden/>
    <w:rsid w:val="00DE7765"/>
  </w:style>
  <w:style w:type="paragraph" w:styleId="Verzeichnis7">
    <w:name w:val="toc 7"/>
    <w:basedOn w:val="Verzeichnis4"/>
    <w:semiHidden/>
    <w:rsid w:val="00DE7765"/>
  </w:style>
  <w:style w:type="paragraph" w:styleId="Verzeichnis8">
    <w:name w:val="toc 8"/>
    <w:basedOn w:val="Verzeichnis4"/>
    <w:semiHidden/>
    <w:rsid w:val="00DE7765"/>
  </w:style>
  <w:style w:type="character" w:customStyle="1" w:styleId="Appdef">
    <w:name w:val="App_def"/>
    <w:basedOn w:val="Absatz-Standardschriftart"/>
    <w:rsid w:val="00DE7765"/>
    <w:rPr>
      <w:rFonts w:ascii="Times New Roman" w:hAnsi="Times New Roman"/>
      <w:b/>
    </w:rPr>
  </w:style>
  <w:style w:type="character" w:customStyle="1" w:styleId="Appref">
    <w:name w:val="App_ref"/>
    <w:basedOn w:val="Absatz-Standardschriftart"/>
    <w:rsid w:val="00DE7765"/>
  </w:style>
  <w:style w:type="character" w:customStyle="1" w:styleId="Artdef">
    <w:name w:val="Art_def"/>
    <w:basedOn w:val="Absatz-Standardschriftart"/>
    <w:rsid w:val="00DE7765"/>
    <w:rPr>
      <w:rFonts w:ascii="Times New Roman" w:hAnsi="Times New Roman"/>
      <w:b/>
    </w:rPr>
  </w:style>
  <w:style w:type="character" w:customStyle="1" w:styleId="Artref">
    <w:name w:val="Art_ref"/>
    <w:basedOn w:val="Absatz-Standardschriftart"/>
    <w:rsid w:val="00DE7765"/>
  </w:style>
  <w:style w:type="character" w:customStyle="1" w:styleId="Recdef">
    <w:name w:val="Rec_def"/>
    <w:basedOn w:val="Absatz-Standardschriftart"/>
    <w:rsid w:val="00DE7765"/>
    <w:rPr>
      <w:b/>
    </w:rPr>
  </w:style>
  <w:style w:type="character" w:customStyle="1" w:styleId="Resdef">
    <w:name w:val="Res_def"/>
    <w:basedOn w:val="Absatz-Standardschriftart"/>
    <w:rsid w:val="00DE7765"/>
    <w:rPr>
      <w:rFonts w:ascii="Times New Roman" w:hAnsi="Times New Roman"/>
      <w:b/>
    </w:rPr>
  </w:style>
  <w:style w:type="character" w:customStyle="1" w:styleId="Tablefreq">
    <w:name w:val="Table_freq"/>
    <w:basedOn w:val="Absatz-Standardschriftart"/>
    <w:rsid w:val="00DE7765"/>
    <w:rPr>
      <w:b/>
      <w:color w:val="auto"/>
      <w:sz w:val="20"/>
    </w:rPr>
  </w:style>
  <w:style w:type="character" w:styleId="Seitenzahl">
    <w:name w:val="page number"/>
    <w:basedOn w:val="Absatz-Standardschriftart"/>
    <w:rsid w:val="00DE7765"/>
  </w:style>
  <w:style w:type="paragraph" w:customStyle="1" w:styleId="Reasons">
    <w:name w:val="Reasons"/>
    <w:basedOn w:val="Standard"/>
    <w:rsid w:val="00DE7765"/>
    <w:pPr>
      <w:tabs>
        <w:tab w:val="clear" w:pos="1871"/>
        <w:tab w:val="clear" w:pos="2268"/>
        <w:tab w:val="left" w:pos="1588"/>
        <w:tab w:val="left" w:pos="1985"/>
      </w:tabs>
    </w:pPr>
  </w:style>
  <w:style w:type="paragraph" w:customStyle="1" w:styleId="Section1">
    <w:name w:val="Section_1"/>
    <w:basedOn w:val="Standard"/>
    <w:link w:val="Section1Char"/>
    <w:rsid w:val="00DE7765"/>
    <w:pPr>
      <w:tabs>
        <w:tab w:val="clear" w:pos="1134"/>
        <w:tab w:val="clear" w:pos="1871"/>
        <w:tab w:val="clear" w:pos="2268"/>
        <w:tab w:val="center" w:pos="4820"/>
      </w:tabs>
      <w:spacing w:before="360"/>
      <w:jc w:val="center"/>
    </w:pPr>
    <w:rPr>
      <w:b/>
    </w:rPr>
  </w:style>
  <w:style w:type="paragraph" w:customStyle="1" w:styleId="Proposal">
    <w:name w:val="Proposal"/>
    <w:basedOn w:val="Standard"/>
    <w:next w:val="Standard"/>
    <w:rsid w:val="00077239"/>
    <w:pPr>
      <w:keepNext/>
      <w:spacing w:before="240"/>
    </w:pPr>
    <w:rPr>
      <w:rFonts w:hAnsi="Times New Roman Bold"/>
    </w:rPr>
  </w:style>
  <w:style w:type="paragraph" w:customStyle="1" w:styleId="Section2">
    <w:name w:val="Section_2"/>
    <w:basedOn w:val="Section1"/>
    <w:rsid w:val="00DE7765"/>
    <w:rPr>
      <w:b w:val="0"/>
      <w:i/>
    </w:rPr>
  </w:style>
  <w:style w:type="paragraph" w:customStyle="1" w:styleId="Section3">
    <w:name w:val="Section_3"/>
    <w:basedOn w:val="Section1"/>
    <w:rsid w:val="00DE7765"/>
    <w:rPr>
      <w:b w:val="0"/>
    </w:rPr>
  </w:style>
  <w:style w:type="character" w:styleId="Hyperlink">
    <w:name w:val="Hyperlink"/>
    <w:basedOn w:val="Absatz-Standardschriftart"/>
    <w:uiPriority w:val="99"/>
    <w:rsid w:val="00E6296A"/>
    <w:rPr>
      <w:color w:val="0000FF"/>
      <w:u w:val="single"/>
    </w:rPr>
  </w:style>
  <w:style w:type="character" w:customStyle="1" w:styleId="msoins0">
    <w:name w:val="msoins"/>
    <w:basedOn w:val="Absatz-Standardschriftart"/>
    <w:rsid w:val="00E6296A"/>
  </w:style>
  <w:style w:type="character" w:customStyle="1" w:styleId="Appref0">
    <w:name w:val="App#_ref"/>
    <w:basedOn w:val="Absatz-Standardschriftart"/>
    <w:rsid w:val="00E6296A"/>
    <w:rPr>
      <w:sz w:val="20"/>
    </w:rPr>
  </w:style>
  <w:style w:type="paragraph" w:styleId="Sprechblasentext">
    <w:name w:val="Balloon Text"/>
    <w:basedOn w:val="Standard"/>
    <w:link w:val="SprechblasentextZchn"/>
    <w:rsid w:val="005A3A8C"/>
    <w:pPr>
      <w:spacing w:before="0"/>
    </w:pPr>
    <w:rPr>
      <w:rFonts w:ascii="Tahoma" w:hAnsi="Tahoma" w:cs="Tahoma"/>
      <w:sz w:val="16"/>
      <w:szCs w:val="16"/>
    </w:rPr>
  </w:style>
  <w:style w:type="character" w:customStyle="1" w:styleId="SprechblasentextZchn">
    <w:name w:val="Sprechblasentext Zchn"/>
    <w:basedOn w:val="Absatz-Standardschriftart"/>
    <w:link w:val="Sprechblasentext"/>
    <w:rsid w:val="005A3A8C"/>
    <w:rPr>
      <w:rFonts w:ascii="Tahoma" w:hAnsi="Tahoma" w:cs="Tahoma"/>
      <w:sz w:val="16"/>
      <w:szCs w:val="16"/>
      <w:lang w:val="en-GB" w:eastAsia="en-US"/>
    </w:rPr>
  </w:style>
  <w:style w:type="character" w:customStyle="1" w:styleId="FunotentextZchn">
    <w:name w:val="Fußnotentext Zchn"/>
    <w:basedOn w:val="Absatz-Standardschriftart"/>
    <w:link w:val="Funotentext"/>
    <w:uiPriority w:val="99"/>
    <w:rsid w:val="00571454"/>
    <w:rPr>
      <w:rFonts w:ascii="Times New Roman" w:hAnsi="Times New Roman"/>
      <w:sz w:val="24"/>
      <w:lang w:val="en-GB" w:eastAsia="en-US"/>
    </w:rPr>
  </w:style>
  <w:style w:type="paragraph" w:customStyle="1" w:styleId="Car">
    <w:name w:val="Car"/>
    <w:basedOn w:val="Standard"/>
    <w:rsid w:val="00284D14"/>
    <w:pPr>
      <w:tabs>
        <w:tab w:val="clear" w:pos="1134"/>
        <w:tab w:val="clear" w:pos="1871"/>
        <w:tab w:val="clear" w:pos="2268"/>
        <w:tab w:val="left" w:pos="540"/>
        <w:tab w:val="left" w:pos="1260"/>
        <w:tab w:val="left" w:pos="1800"/>
      </w:tabs>
      <w:overflowPunct/>
      <w:autoSpaceDE/>
      <w:autoSpaceDN/>
      <w:adjustRightInd/>
      <w:spacing w:before="240" w:after="160" w:line="240" w:lineRule="exact"/>
      <w:textAlignment w:val="auto"/>
    </w:pPr>
    <w:rPr>
      <w:rFonts w:ascii="Verdana" w:hAnsi="Verdana"/>
      <w:lang w:val="en-US"/>
    </w:rPr>
  </w:style>
  <w:style w:type="character" w:customStyle="1" w:styleId="itur-title1">
    <w:name w:val="itur-title1"/>
    <w:basedOn w:val="Absatz-Standardschriftart"/>
    <w:rsid w:val="00284D14"/>
    <w:rPr>
      <w:b/>
      <w:bCs/>
      <w:color w:val="5B84D7"/>
      <w:sz w:val="26"/>
      <w:szCs w:val="26"/>
    </w:rPr>
  </w:style>
  <w:style w:type="character" w:styleId="Fett">
    <w:name w:val="Strong"/>
    <w:basedOn w:val="Absatz-Standardschriftart"/>
    <w:uiPriority w:val="22"/>
    <w:qFormat/>
    <w:rsid w:val="00284D14"/>
    <w:rPr>
      <w:b/>
      <w:bCs/>
    </w:rPr>
  </w:style>
  <w:style w:type="paragraph" w:styleId="Listenabsatz">
    <w:name w:val="List Paragraph"/>
    <w:basedOn w:val="Standard"/>
    <w:uiPriority w:val="34"/>
    <w:qFormat/>
    <w:rsid w:val="00230944"/>
    <w:pPr>
      <w:ind w:left="720"/>
      <w:contextualSpacing/>
    </w:pPr>
  </w:style>
  <w:style w:type="character" w:customStyle="1" w:styleId="berschrift2Zchn">
    <w:name w:val="Überschrift 2 Zchn"/>
    <w:basedOn w:val="Absatz-Standardschriftart"/>
    <w:link w:val="berschrift2"/>
    <w:rsid w:val="00542931"/>
    <w:rPr>
      <w:rFonts w:ascii="Times New Roman" w:hAnsi="Times New Roman"/>
      <w:b/>
      <w:sz w:val="24"/>
      <w:lang w:val="en-GB" w:eastAsia="en-US"/>
    </w:rPr>
  </w:style>
  <w:style w:type="character" w:styleId="BesuchterHyperlink">
    <w:name w:val="FollowedHyperlink"/>
    <w:basedOn w:val="Absatz-Standardschriftart"/>
    <w:uiPriority w:val="99"/>
    <w:rsid w:val="0077211B"/>
    <w:rPr>
      <w:color w:val="800080" w:themeColor="followedHyperlink"/>
      <w:u w:val="single"/>
    </w:rPr>
  </w:style>
  <w:style w:type="character" w:customStyle="1" w:styleId="berschrift1Zchn">
    <w:name w:val="Überschrift 1 Zchn"/>
    <w:basedOn w:val="Absatz-Standardschriftart"/>
    <w:link w:val="berschrift1"/>
    <w:rsid w:val="00196C2C"/>
    <w:rPr>
      <w:rFonts w:ascii="Times New Roman" w:hAnsi="Times New Roman"/>
      <w:b/>
      <w:sz w:val="28"/>
      <w:lang w:val="en-GB" w:eastAsia="en-US"/>
    </w:rPr>
  </w:style>
  <w:style w:type="character" w:customStyle="1" w:styleId="berschrift3Zchn">
    <w:name w:val="Überschrift 3 Zchn"/>
    <w:basedOn w:val="Absatz-Standardschriftart"/>
    <w:link w:val="berschrift3"/>
    <w:rsid w:val="00196C2C"/>
    <w:rPr>
      <w:rFonts w:ascii="Times New Roman" w:hAnsi="Times New Roman"/>
      <w:b/>
      <w:sz w:val="24"/>
      <w:lang w:val="en-GB" w:eastAsia="en-US"/>
    </w:rPr>
  </w:style>
  <w:style w:type="character" w:customStyle="1" w:styleId="berschrift4Zchn">
    <w:name w:val="Überschrift 4 Zchn"/>
    <w:basedOn w:val="Absatz-Standardschriftart"/>
    <w:link w:val="berschrift4"/>
    <w:uiPriority w:val="99"/>
    <w:rsid w:val="00196C2C"/>
    <w:rPr>
      <w:rFonts w:ascii="Times New Roman" w:hAnsi="Times New Roman"/>
      <w:b/>
      <w:sz w:val="24"/>
      <w:lang w:val="en-GB" w:eastAsia="en-US"/>
    </w:rPr>
  </w:style>
  <w:style w:type="paragraph" w:customStyle="1" w:styleId="Normalaftertitle0">
    <w:name w:val="Normal_after_title"/>
    <w:basedOn w:val="Standard"/>
    <w:next w:val="Standard"/>
    <w:rsid w:val="00196C2C"/>
    <w:pPr>
      <w:spacing w:before="360"/>
    </w:pPr>
  </w:style>
  <w:style w:type="character" w:customStyle="1" w:styleId="ArttitleCar">
    <w:name w:val="Art_title Car"/>
    <w:basedOn w:val="Absatz-Standardschriftart"/>
    <w:link w:val="Arttitle"/>
    <w:rsid w:val="00196C2C"/>
    <w:rPr>
      <w:rFonts w:ascii="Times New Roman" w:hAnsi="Times New Roman"/>
      <w:b/>
      <w:sz w:val="28"/>
      <w:lang w:val="en-GB" w:eastAsia="en-US"/>
    </w:rPr>
  </w:style>
  <w:style w:type="character" w:customStyle="1" w:styleId="enumlev1Char">
    <w:name w:val="enumlev1 Char"/>
    <w:basedOn w:val="Absatz-Standardschriftart"/>
    <w:link w:val="enumlev1"/>
    <w:uiPriority w:val="99"/>
    <w:rsid w:val="00196C2C"/>
    <w:rPr>
      <w:rFonts w:ascii="Times New Roman" w:hAnsi="Times New Roman"/>
      <w:sz w:val="24"/>
      <w:lang w:val="en-GB" w:eastAsia="en-US"/>
    </w:rPr>
  </w:style>
  <w:style w:type="character" w:customStyle="1" w:styleId="TabletextChar">
    <w:name w:val="Table_text Char"/>
    <w:basedOn w:val="Absatz-Standardschriftart"/>
    <w:link w:val="Tabletext"/>
    <w:rsid w:val="00196C2C"/>
    <w:rPr>
      <w:rFonts w:ascii="Times New Roman" w:hAnsi="Times New Roman"/>
      <w:lang w:val="en-GB" w:eastAsia="en-US"/>
    </w:rPr>
  </w:style>
  <w:style w:type="character" w:customStyle="1" w:styleId="TabletitleChar">
    <w:name w:val="Table_title Char"/>
    <w:basedOn w:val="Absatz-Standardschriftart"/>
    <w:link w:val="Tabletitle"/>
    <w:rsid w:val="00196C2C"/>
    <w:rPr>
      <w:rFonts w:ascii="Times New Roman Bold" w:hAnsi="Times New Roman Bold"/>
      <w:b/>
      <w:lang w:val="en-GB" w:eastAsia="en-US"/>
    </w:rPr>
  </w:style>
  <w:style w:type="character" w:customStyle="1" w:styleId="NoteChar">
    <w:name w:val="Note Char"/>
    <w:basedOn w:val="Absatz-Standardschriftart"/>
    <w:link w:val="Note"/>
    <w:locked/>
    <w:rsid w:val="00196C2C"/>
    <w:rPr>
      <w:rFonts w:ascii="Times New Roman" w:hAnsi="Times New Roman"/>
      <w:sz w:val="24"/>
      <w:lang w:val="en-GB" w:eastAsia="en-US"/>
    </w:rPr>
  </w:style>
  <w:style w:type="character" w:customStyle="1" w:styleId="NormalaftertitleChar">
    <w:name w:val="Normal after title Char"/>
    <w:basedOn w:val="Absatz-Standardschriftart"/>
    <w:link w:val="Normalaftertitle"/>
    <w:rsid w:val="00196C2C"/>
    <w:rPr>
      <w:rFonts w:ascii="Times New Roman" w:hAnsi="Times New Roman"/>
      <w:sz w:val="24"/>
      <w:lang w:val="en-GB" w:eastAsia="en-US"/>
    </w:rPr>
  </w:style>
  <w:style w:type="character" w:customStyle="1" w:styleId="TableNoChar">
    <w:name w:val="Table_No Char"/>
    <w:basedOn w:val="Absatz-Standardschriftart"/>
    <w:link w:val="TableNo"/>
    <w:rsid w:val="00196C2C"/>
    <w:rPr>
      <w:rFonts w:ascii="Times New Roman" w:hAnsi="Times New Roman"/>
      <w:caps/>
      <w:lang w:val="en-GB" w:eastAsia="en-US"/>
    </w:rPr>
  </w:style>
  <w:style w:type="paragraph" w:customStyle="1" w:styleId="Formal">
    <w:name w:val="Formal"/>
    <w:basedOn w:val="ASN1"/>
    <w:rsid w:val="00196C2C"/>
    <w:rPr>
      <w:b w:val="0"/>
    </w:rPr>
  </w:style>
  <w:style w:type="character" w:customStyle="1" w:styleId="Section1Char">
    <w:name w:val="Section_1 Char"/>
    <w:basedOn w:val="Absatz-Standardschriftart"/>
    <w:link w:val="Section1"/>
    <w:rsid w:val="00196C2C"/>
    <w:rPr>
      <w:rFonts w:ascii="Times New Roman" w:hAnsi="Times New Roman"/>
      <w:b/>
      <w:sz w:val="24"/>
      <w:lang w:val="en-GB" w:eastAsia="en-US"/>
    </w:rPr>
  </w:style>
  <w:style w:type="character" w:customStyle="1" w:styleId="AppendixNoChar">
    <w:name w:val="Appendix_No Char"/>
    <w:basedOn w:val="Absatz-Standardschriftart"/>
    <w:link w:val="AppendixNo"/>
    <w:rsid w:val="00196C2C"/>
    <w:rPr>
      <w:rFonts w:ascii="Times New Roman" w:hAnsi="Times New Roman"/>
      <w:caps/>
      <w:sz w:val="28"/>
      <w:lang w:val="en-GB" w:eastAsia="en-US"/>
    </w:rPr>
  </w:style>
  <w:style w:type="character" w:customStyle="1" w:styleId="AppendixtitleChar">
    <w:name w:val="Appendix_title Char"/>
    <w:basedOn w:val="Absatz-Standardschriftart"/>
    <w:link w:val="Appendixtitle"/>
    <w:rsid w:val="00196C2C"/>
    <w:rPr>
      <w:rFonts w:ascii="Times New Roman Bold" w:hAnsi="Times New Roman Bold"/>
      <w:b/>
      <w:sz w:val="28"/>
      <w:lang w:val="en-GB" w:eastAsia="en-US"/>
    </w:rPr>
  </w:style>
  <w:style w:type="character" w:customStyle="1" w:styleId="TableTextS5Char">
    <w:name w:val="Table_TextS5 Char"/>
    <w:basedOn w:val="Absatz-Standardschriftart"/>
    <w:link w:val="TableTextS5"/>
    <w:rsid w:val="00196C2C"/>
    <w:rPr>
      <w:rFonts w:ascii="Times New Roman" w:hAnsi="Times New Roman"/>
      <w:lang w:val="en-GB" w:eastAsia="en-US"/>
    </w:rPr>
  </w:style>
  <w:style w:type="table" w:styleId="Tabellenraster">
    <w:name w:val="Table Grid"/>
    <w:basedOn w:val="NormaleTabelle"/>
    <w:uiPriority w:val="59"/>
    <w:rsid w:val="00196C2C"/>
    <w:rPr>
      <w:rFonts w:ascii="CG Times" w:hAnsi="CG 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itle0">
    <w:name w:val="Table_Title"/>
    <w:basedOn w:val="Standard"/>
    <w:next w:val="Tabletext"/>
    <w:rsid w:val="00196C2C"/>
    <w:pPr>
      <w:keepNext/>
      <w:tabs>
        <w:tab w:val="clear" w:pos="1134"/>
        <w:tab w:val="clear" w:pos="1871"/>
        <w:tab w:val="clear" w:pos="2268"/>
      </w:tabs>
      <w:spacing w:before="0" w:after="120"/>
      <w:jc w:val="center"/>
    </w:pPr>
    <w:rPr>
      <w:b/>
      <w:bCs/>
      <w:noProof/>
      <w:sz w:val="20"/>
      <w:lang w:val="en-US"/>
    </w:rPr>
  </w:style>
  <w:style w:type="character" w:styleId="Kommentarzeichen">
    <w:name w:val="annotation reference"/>
    <w:basedOn w:val="Absatz-Standardschriftart"/>
    <w:rsid w:val="00196C2C"/>
    <w:rPr>
      <w:sz w:val="16"/>
      <w:szCs w:val="16"/>
    </w:rPr>
  </w:style>
  <w:style w:type="paragraph" w:styleId="Kommentartext">
    <w:name w:val="annotation text"/>
    <w:basedOn w:val="Standard"/>
    <w:link w:val="KommentartextZchn"/>
    <w:rsid w:val="00196C2C"/>
    <w:rPr>
      <w:sz w:val="20"/>
    </w:rPr>
  </w:style>
  <w:style w:type="character" w:customStyle="1" w:styleId="KommentartextZchn">
    <w:name w:val="Kommentartext Zchn"/>
    <w:basedOn w:val="Absatz-Standardschriftart"/>
    <w:link w:val="Kommentartext"/>
    <w:rsid w:val="00196C2C"/>
    <w:rPr>
      <w:rFonts w:ascii="Times New Roman" w:hAnsi="Times New Roman"/>
      <w:lang w:val="en-GB" w:eastAsia="en-US"/>
    </w:rPr>
  </w:style>
  <w:style w:type="paragraph" w:styleId="Kommentarthema">
    <w:name w:val="annotation subject"/>
    <w:basedOn w:val="Kommentartext"/>
    <w:next w:val="Kommentartext"/>
    <w:link w:val="KommentarthemaZchn"/>
    <w:rsid w:val="00196C2C"/>
    <w:rPr>
      <w:b/>
      <w:bCs/>
    </w:rPr>
  </w:style>
  <w:style w:type="character" w:customStyle="1" w:styleId="KommentarthemaZchn">
    <w:name w:val="Kommentarthema Zchn"/>
    <w:basedOn w:val="KommentartextZchn"/>
    <w:link w:val="Kommentarthema"/>
    <w:rsid w:val="00196C2C"/>
    <w:rPr>
      <w:rFonts w:ascii="Times New Roman" w:hAnsi="Times New Roman"/>
      <w:b/>
      <w:bCs/>
      <w:lang w:val="en-GB" w:eastAsia="en-US"/>
    </w:rPr>
  </w:style>
  <w:style w:type="paragraph" w:styleId="berarbeitung">
    <w:name w:val="Revision"/>
    <w:hidden/>
    <w:uiPriority w:val="99"/>
    <w:semiHidden/>
    <w:rsid w:val="00196C2C"/>
    <w:rPr>
      <w:rFonts w:ascii="Times New Roman" w:hAnsi="Times New Roman"/>
      <w:sz w:val="24"/>
      <w:lang w:val="en-GB" w:eastAsia="en-US"/>
    </w:rPr>
  </w:style>
  <w:style w:type="paragraph" w:styleId="Endnotentext">
    <w:name w:val="endnote text"/>
    <w:basedOn w:val="Standard"/>
    <w:link w:val="EndnotentextZchn"/>
    <w:rsid w:val="00196C2C"/>
    <w:pPr>
      <w:spacing w:before="0"/>
    </w:pPr>
    <w:rPr>
      <w:sz w:val="20"/>
    </w:rPr>
  </w:style>
  <w:style w:type="character" w:customStyle="1" w:styleId="EndnotentextZchn">
    <w:name w:val="Endnotentext Zchn"/>
    <w:basedOn w:val="Absatz-Standardschriftart"/>
    <w:link w:val="Endnotentext"/>
    <w:rsid w:val="00196C2C"/>
    <w:rPr>
      <w:rFonts w:ascii="Times New Roman" w:hAnsi="Times New Roman"/>
      <w:lang w:val="en-GB" w:eastAsia="en-US"/>
    </w:rPr>
  </w:style>
  <w:style w:type="table" w:styleId="MittleresRaster1-Akzent1">
    <w:name w:val="Medium Grid 1 Accent 1"/>
    <w:basedOn w:val="NormaleTabelle"/>
    <w:uiPriority w:val="67"/>
    <w:rsid w:val="00196C2C"/>
    <w:rPr>
      <w:rFonts w:ascii="CG Times" w:hAnsi="CG Time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numbering" w:customStyle="1" w:styleId="NoList1">
    <w:name w:val="No List1"/>
    <w:next w:val="KeineListe"/>
    <w:uiPriority w:val="99"/>
    <w:semiHidden/>
    <w:unhideWhenUsed/>
    <w:rsid w:val="00196C2C"/>
  </w:style>
  <w:style w:type="paragraph" w:customStyle="1" w:styleId="font5">
    <w:name w:val="font5"/>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b/>
      <w:bCs/>
      <w:sz w:val="20"/>
      <w:lang w:val="en-US" w:eastAsia="zh-CN"/>
    </w:rPr>
  </w:style>
  <w:style w:type="paragraph" w:customStyle="1" w:styleId="font6">
    <w:name w:val="font6"/>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sz w:val="20"/>
      <w:lang w:val="en-US" w:eastAsia="zh-CN"/>
    </w:rPr>
  </w:style>
  <w:style w:type="paragraph" w:customStyle="1" w:styleId="font7">
    <w:name w:val="font7"/>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b/>
      <w:bCs/>
      <w:i/>
      <w:iCs/>
      <w:sz w:val="20"/>
      <w:lang w:val="en-US" w:eastAsia="zh-CN"/>
    </w:rPr>
  </w:style>
  <w:style w:type="paragraph" w:customStyle="1" w:styleId="font8">
    <w:name w:val="font8"/>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i/>
      <w:iCs/>
      <w:sz w:val="20"/>
      <w:lang w:val="en-US" w:eastAsia="zh-CN"/>
    </w:rPr>
  </w:style>
  <w:style w:type="paragraph" w:customStyle="1" w:styleId="font9">
    <w:name w:val="font9"/>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b/>
      <w:bCs/>
      <w:sz w:val="20"/>
      <w:u w:val="single"/>
      <w:lang w:val="en-US" w:eastAsia="zh-CN"/>
    </w:rPr>
  </w:style>
  <w:style w:type="paragraph" w:customStyle="1" w:styleId="font10">
    <w:name w:val="font10"/>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i/>
      <w:iCs/>
      <w:color w:val="FF0000"/>
      <w:sz w:val="20"/>
      <w:lang w:val="en-US" w:eastAsia="zh-CN"/>
    </w:rPr>
  </w:style>
  <w:style w:type="paragraph" w:customStyle="1" w:styleId="font11">
    <w:name w:val="font11"/>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color w:val="FF0000"/>
      <w:sz w:val="20"/>
      <w:lang w:val="en-US" w:eastAsia="zh-CN"/>
    </w:rPr>
  </w:style>
  <w:style w:type="paragraph" w:customStyle="1" w:styleId="font12">
    <w:name w:val="font12"/>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ascii="Arial" w:hAnsi="Arial" w:cs="Arial"/>
      <w:b/>
      <w:bCs/>
      <w:color w:val="FF0000"/>
      <w:sz w:val="20"/>
      <w:lang w:val="en-US" w:eastAsia="zh-CN"/>
    </w:rPr>
  </w:style>
  <w:style w:type="paragraph" w:customStyle="1" w:styleId="xl65">
    <w:name w:val="xl65"/>
    <w:basedOn w:val="Standard"/>
    <w:rsid w:val="00196C2C"/>
    <w:pPr>
      <w:pBdr>
        <w:top w:val="single" w:sz="4" w:space="0" w:color="auto"/>
        <w:left w:val="single" w:sz="12" w:space="0" w:color="auto"/>
        <w:bottom w:val="single" w:sz="4" w:space="0" w:color="auto"/>
        <w:right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66">
    <w:name w:val="xl66"/>
    <w:basedOn w:val="Standard"/>
    <w:rsid w:val="00196C2C"/>
    <w:pPr>
      <w:pBdr>
        <w:top w:val="single" w:sz="4" w:space="0" w:color="auto"/>
        <w:left w:val="single" w:sz="4" w:space="0" w:color="auto"/>
        <w:bottom w:val="single" w:sz="4" w:space="0" w:color="auto"/>
        <w:right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b/>
      <w:bCs/>
      <w:sz w:val="22"/>
      <w:szCs w:val="22"/>
      <w:lang w:val="en-US" w:eastAsia="zh-CN"/>
    </w:rPr>
  </w:style>
  <w:style w:type="paragraph" w:customStyle="1" w:styleId="xl67">
    <w:name w:val="xl67"/>
    <w:basedOn w:val="Standard"/>
    <w:rsid w:val="00196C2C"/>
    <w:pPr>
      <w:pBdr>
        <w:top w:val="single" w:sz="4" w:space="0" w:color="auto"/>
        <w:left w:val="single" w:sz="4" w:space="0" w:color="auto"/>
        <w:bottom w:val="single" w:sz="4" w:space="0" w:color="auto"/>
        <w:right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68">
    <w:name w:val="xl68"/>
    <w:basedOn w:val="Standard"/>
    <w:rsid w:val="00196C2C"/>
    <w:pP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69">
    <w:name w:val="xl69"/>
    <w:basedOn w:val="Standard"/>
    <w:rsid w:val="00196C2C"/>
    <w:pPr>
      <w:pBdr>
        <w:top w:val="single" w:sz="4" w:space="0" w:color="auto"/>
        <w:left w:val="single" w:sz="12" w:space="0" w:color="auto"/>
        <w:bottom w:val="single" w:sz="12" w:space="0" w:color="auto"/>
        <w:right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70">
    <w:name w:val="xl70"/>
    <w:basedOn w:val="Standard"/>
    <w:rsid w:val="00196C2C"/>
    <w:pPr>
      <w:pBdr>
        <w:top w:val="single" w:sz="4" w:space="0" w:color="auto"/>
        <w:left w:val="single" w:sz="4" w:space="0" w:color="auto"/>
        <w:bottom w:val="single" w:sz="12" w:space="0" w:color="auto"/>
        <w:right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b/>
      <w:bCs/>
      <w:sz w:val="22"/>
      <w:szCs w:val="22"/>
      <w:lang w:val="en-US" w:eastAsia="zh-CN"/>
    </w:rPr>
  </w:style>
  <w:style w:type="paragraph" w:customStyle="1" w:styleId="xl71">
    <w:name w:val="xl71"/>
    <w:basedOn w:val="Standard"/>
    <w:rsid w:val="00196C2C"/>
    <w:pPr>
      <w:pBdr>
        <w:top w:val="single" w:sz="4" w:space="0" w:color="auto"/>
        <w:left w:val="single" w:sz="4" w:space="0" w:color="auto"/>
        <w:bottom w:val="single" w:sz="12" w:space="0" w:color="auto"/>
        <w:right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72">
    <w:name w:val="xl72"/>
    <w:basedOn w:val="Standard"/>
    <w:rsid w:val="00196C2C"/>
    <w:pP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szCs w:val="24"/>
      <w:lang w:val="en-US" w:eastAsia="zh-CN"/>
    </w:rPr>
  </w:style>
  <w:style w:type="paragraph" w:customStyle="1" w:styleId="xl73">
    <w:name w:val="xl73"/>
    <w:basedOn w:val="Standard"/>
    <w:rsid w:val="00196C2C"/>
    <w:pP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b/>
      <w:bCs/>
      <w:sz w:val="22"/>
      <w:szCs w:val="22"/>
      <w:lang w:val="en-US" w:eastAsia="zh-CN"/>
    </w:rPr>
  </w:style>
  <w:style w:type="paragraph" w:customStyle="1" w:styleId="xl74">
    <w:name w:val="xl74"/>
    <w:basedOn w:val="Standard"/>
    <w:rsid w:val="00196C2C"/>
    <w:pPr>
      <w:pBdr>
        <w:top w:val="single" w:sz="4" w:space="0" w:color="auto"/>
        <w:left w:val="single" w:sz="4" w:space="0" w:color="auto"/>
        <w:bottom w:val="single" w:sz="4" w:space="0" w:color="auto"/>
        <w:right w:val="single" w:sz="4"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szCs w:val="24"/>
      <w:lang w:val="en-US" w:eastAsia="zh-CN"/>
    </w:rPr>
  </w:style>
  <w:style w:type="paragraph" w:customStyle="1" w:styleId="xl75">
    <w:name w:val="xl75"/>
    <w:basedOn w:val="Standard"/>
    <w:rsid w:val="00196C2C"/>
    <w:pPr>
      <w:pBdr>
        <w:top w:val="single" w:sz="4" w:space="0" w:color="auto"/>
        <w:left w:val="single" w:sz="4" w:space="0" w:color="auto"/>
        <w:bottom w:val="single" w:sz="4" w:space="0" w:color="auto"/>
        <w:right w:val="single" w:sz="12"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szCs w:val="24"/>
      <w:lang w:val="en-US" w:eastAsia="zh-CN"/>
    </w:rPr>
  </w:style>
  <w:style w:type="paragraph" w:customStyle="1" w:styleId="xl76">
    <w:name w:val="xl76"/>
    <w:basedOn w:val="Standard"/>
    <w:rsid w:val="00196C2C"/>
    <w:pPr>
      <w:pBdr>
        <w:top w:val="single" w:sz="4" w:space="0" w:color="auto"/>
        <w:left w:val="single" w:sz="4" w:space="0" w:color="auto"/>
        <w:bottom w:val="single" w:sz="4" w:space="0" w:color="auto"/>
        <w:right w:val="single" w:sz="12"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b/>
      <w:bCs/>
      <w:szCs w:val="24"/>
      <w:lang w:val="en-US" w:eastAsia="zh-CN"/>
    </w:rPr>
  </w:style>
  <w:style w:type="paragraph" w:customStyle="1" w:styleId="xl77">
    <w:name w:val="xl77"/>
    <w:basedOn w:val="Standard"/>
    <w:rsid w:val="00196C2C"/>
    <w:pPr>
      <w:pBdr>
        <w:top w:val="single" w:sz="4" w:space="0" w:color="auto"/>
        <w:left w:val="single" w:sz="4" w:space="0" w:color="auto"/>
        <w:bottom w:val="single" w:sz="4" w:space="0" w:color="auto"/>
        <w:right w:val="single" w:sz="12"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color w:val="FF0000"/>
      <w:szCs w:val="24"/>
      <w:lang w:val="en-US" w:eastAsia="zh-CN"/>
    </w:rPr>
  </w:style>
  <w:style w:type="paragraph" w:customStyle="1" w:styleId="xl78">
    <w:name w:val="xl78"/>
    <w:basedOn w:val="Standard"/>
    <w:rsid w:val="00196C2C"/>
    <w:pPr>
      <w:pBdr>
        <w:top w:val="single" w:sz="4" w:space="0" w:color="auto"/>
        <w:left w:val="single" w:sz="4" w:space="0" w:color="auto"/>
        <w:bottom w:val="single" w:sz="4" w:space="0" w:color="auto"/>
        <w:right w:val="single" w:sz="4"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b/>
      <w:bCs/>
      <w:szCs w:val="24"/>
      <w:lang w:val="en-US" w:eastAsia="zh-CN"/>
    </w:rPr>
  </w:style>
  <w:style w:type="paragraph" w:customStyle="1" w:styleId="xl79">
    <w:name w:val="xl79"/>
    <w:basedOn w:val="Standard"/>
    <w:rsid w:val="00196C2C"/>
    <w:pPr>
      <w:pBdr>
        <w:top w:val="single" w:sz="4" w:space="0" w:color="auto"/>
        <w:left w:val="single" w:sz="4" w:space="0" w:color="auto"/>
        <w:bottom w:val="single" w:sz="4" w:space="0" w:color="auto"/>
        <w:right w:val="single" w:sz="12"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b/>
      <w:bCs/>
      <w:color w:val="FF0000"/>
      <w:szCs w:val="24"/>
      <w:lang w:val="en-US" w:eastAsia="zh-CN"/>
    </w:rPr>
  </w:style>
  <w:style w:type="paragraph" w:customStyle="1" w:styleId="xl80">
    <w:name w:val="xl80"/>
    <w:basedOn w:val="Standard"/>
    <w:rsid w:val="00196C2C"/>
    <w:pPr>
      <w:pBdr>
        <w:top w:val="single" w:sz="4" w:space="0" w:color="auto"/>
        <w:left w:val="single" w:sz="4" w:space="0" w:color="auto"/>
        <w:bottom w:val="single" w:sz="12" w:space="0" w:color="auto"/>
        <w:right w:val="single" w:sz="4"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szCs w:val="24"/>
      <w:lang w:val="en-US" w:eastAsia="zh-CN"/>
    </w:rPr>
  </w:style>
  <w:style w:type="paragraph" w:customStyle="1" w:styleId="xl81">
    <w:name w:val="xl81"/>
    <w:basedOn w:val="Standard"/>
    <w:rsid w:val="00196C2C"/>
    <w:pPr>
      <w:pBdr>
        <w:top w:val="single" w:sz="4" w:space="0" w:color="auto"/>
        <w:left w:val="single" w:sz="4" w:space="0" w:color="auto"/>
        <w:bottom w:val="single" w:sz="12" w:space="0" w:color="auto"/>
        <w:right w:val="single" w:sz="12" w:space="0" w:color="auto"/>
      </w:pBdr>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szCs w:val="24"/>
      <w:lang w:val="en-US" w:eastAsia="zh-CN"/>
    </w:rPr>
  </w:style>
  <w:style w:type="paragraph" w:customStyle="1" w:styleId="xl82">
    <w:name w:val="xl82"/>
    <w:basedOn w:val="Standard"/>
    <w:rsid w:val="00196C2C"/>
    <w:pPr>
      <w:pBdr>
        <w:top w:val="single" w:sz="4" w:space="0" w:color="auto"/>
        <w:left w:val="single" w:sz="4" w:space="0" w:color="auto"/>
        <w:bottom w:val="single" w:sz="4" w:space="0" w:color="auto"/>
        <w:right w:val="single" w:sz="4" w:space="0" w:color="auto"/>
      </w:pBdr>
      <w:shd w:val="clear" w:color="000000" w:fill="92D050"/>
      <w:tabs>
        <w:tab w:val="clear" w:pos="1134"/>
        <w:tab w:val="clear" w:pos="1871"/>
        <w:tab w:val="clear" w:pos="2268"/>
      </w:tabs>
      <w:overflowPunct/>
      <w:autoSpaceDE/>
      <w:autoSpaceDN/>
      <w:adjustRightInd/>
      <w:spacing w:before="100" w:beforeAutospacing="1" w:after="100" w:afterAutospacing="1"/>
      <w:textAlignment w:val="center"/>
    </w:pPr>
    <w:rPr>
      <w:rFonts w:ascii="Arial" w:hAnsi="Arial" w:cs="Arial"/>
      <w:szCs w:val="24"/>
      <w:lang w:val="en-US" w:eastAsia="zh-CN"/>
    </w:rPr>
  </w:style>
  <w:style w:type="paragraph" w:customStyle="1" w:styleId="xl83">
    <w:name w:val="xl83"/>
    <w:basedOn w:val="Standard"/>
    <w:rsid w:val="00196C2C"/>
    <w:pPr>
      <w:pBdr>
        <w:top w:val="single" w:sz="4" w:space="0" w:color="auto"/>
        <w:left w:val="single" w:sz="4" w:space="0" w:color="auto"/>
        <w:bottom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84">
    <w:name w:val="xl84"/>
    <w:basedOn w:val="Standard"/>
    <w:rsid w:val="00196C2C"/>
    <w:pPr>
      <w:pBdr>
        <w:top w:val="single" w:sz="4" w:space="0" w:color="auto"/>
        <w:bottom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85">
    <w:name w:val="xl85"/>
    <w:basedOn w:val="Standard"/>
    <w:rsid w:val="00196C2C"/>
    <w:pPr>
      <w:pBdr>
        <w:top w:val="single" w:sz="4" w:space="0" w:color="auto"/>
        <w:bottom w:val="single" w:sz="4" w:space="0" w:color="auto"/>
        <w:right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86">
    <w:name w:val="xl86"/>
    <w:basedOn w:val="Standard"/>
    <w:rsid w:val="00196C2C"/>
    <w:pPr>
      <w:pBdr>
        <w:top w:val="single" w:sz="4" w:space="0" w:color="auto"/>
        <w:left w:val="single" w:sz="4" w:space="0" w:color="auto"/>
        <w:bottom w:val="single" w:sz="4" w:space="0" w:color="auto"/>
      </w:pBdr>
      <w:shd w:val="clear" w:color="000000" w:fill="92D050"/>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87">
    <w:name w:val="xl87"/>
    <w:basedOn w:val="Standard"/>
    <w:rsid w:val="00196C2C"/>
    <w:pPr>
      <w:pBdr>
        <w:top w:val="single" w:sz="4" w:space="0" w:color="auto"/>
        <w:bottom w:val="single" w:sz="4" w:space="0" w:color="auto"/>
      </w:pBdr>
      <w:shd w:val="clear" w:color="000000" w:fill="92D050"/>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paragraph" w:customStyle="1" w:styleId="xl88">
    <w:name w:val="xl88"/>
    <w:basedOn w:val="Standard"/>
    <w:rsid w:val="00196C2C"/>
    <w:pPr>
      <w:pBdr>
        <w:top w:val="single" w:sz="4" w:space="0" w:color="auto"/>
        <w:bottom w:val="single" w:sz="4" w:space="0" w:color="auto"/>
        <w:right w:val="single" w:sz="12" w:space="0" w:color="auto"/>
      </w:pBdr>
      <w:shd w:val="clear" w:color="000000" w:fill="92D050"/>
      <w:tabs>
        <w:tab w:val="clear" w:pos="1134"/>
        <w:tab w:val="clear" w:pos="1871"/>
        <w:tab w:val="clear" w:pos="2268"/>
      </w:tabs>
      <w:overflowPunct/>
      <w:autoSpaceDE/>
      <w:autoSpaceDN/>
      <w:adjustRightInd/>
      <w:spacing w:before="100" w:beforeAutospacing="1" w:after="100" w:afterAutospacing="1"/>
      <w:jc w:val="center"/>
      <w:textAlignment w:val="center"/>
    </w:pPr>
    <w:rPr>
      <w:rFonts w:ascii="Arial" w:hAnsi="Arial" w:cs="Arial"/>
      <w:szCs w:val="24"/>
      <w:lang w:val="en-US" w:eastAsia="zh-CN"/>
    </w:rPr>
  </w:style>
  <w:style w:type="numbering" w:customStyle="1" w:styleId="NoList2">
    <w:name w:val="No List2"/>
    <w:next w:val="KeineListe"/>
    <w:uiPriority w:val="99"/>
    <w:semiHidden/>
    <w:unhideWhenUsed/>
    <w:rsid w:val="00196C2C"/>
  </w:style>
  <w:style w:type="paragraph" w:customStyle="1" w:styleId="xl89">
    <w:name w:val="xl89"/>
    <w:basedOn w:val="Standard"/>
    <w:rsid w:val="00196C2C"/>
    <w:pPr>
      <w:pBdr>
        <w:top w:val="single" w:sz="4" w:space="0" w:color="auto"/>
        <w:bottom w:val="single" w:sz="4" w:space="0" w:color="auto"/>
      </w:pBdr>
      <w:shd w:val="clear" w:color="000000" w:fill="92D050"/>
      <w:tabs>
        <w:tab w:val="clear" w:pos="1134"/>
        <w:tab w:val="clear" w:pos="1871"/>
        <w:tab w:val="clear" w:pos="2268"/>
      </w:tabs>
      <w:overflowPunct/>
      <w:autoSpaceDE/>
      <w:autoSpaceDN/>
      <w:adjustRightInd/>
      <w:spacing w:before="100" w:beforeAutospacing="1" w:after="100" w:afterAutospacing="1"/>
      <w:jc w:val="center"/>
      <w:textAlignment w:val="top"/>
    </w:pPr>
    <w:rPr>
      <w:rFonts w:ascii="Arial" w:hAnsi="Arial" w:cs="Arial"/>
      <w:szCs w:val="24"/>
      <w:lang w:val="en-US" w:eastAsia="zh-CN"/>
    </w:rPr>
  </w:style>
  <w:style w:type="paragraph" w:customStyle="1" w:styleId="xl90">
    <w:name w:val="xl90"/>
    <w:basedOn w:val="Standard"/>
    <w:rsid w:val="00196C2C"/>
    <w:pPr>
      <w:pBdr>
        <w:top w:val="single" w:sz="4" w:space="0" w:color="auto"/>
        <w:bottom w:val="single" w:sz="4" w:space="0" w:color="auto"/>
        <w:right w:val="single" w:sz="12" w:space="0" w:color="auto"/>
      </w:pBdr>
      <w:shd w:val="clear" w:color="000000" w:fill="92D050"/>
      <w:tabs>
        <w:tab w:val="clear" w:pos="1134"/>
        <w:tab w:val="clear" w:pos="1871"/>
        <w:tab w:val="clear" w:pos="2268"/>
      </w:tabs>
      <w:overflowPunct/>
      <w:autoSpaceDE/>
      <w:autoSpaceDN/>
      <w:adjustRightInd/>
      <w:spacing w:before="100" w:beforeAutospacing="1" w:after="100" w:afterAutospacing="1"/>
      <w:jc w:val="center"/>
      <w:textAlignment w:val="top"/>
    </w:pPr>
    <w:rPr>
      <w:rFonts w:ascii="Arial" w:hAnsi="Arial" w:cs="Arial"/>
      <w:szCs w:val="24"/>
      <w:lang w:val="en-US" w:eastAsia="zh-CN"/>
    </w:rPr>
  </w:style>
  <w:style w:type="paragraph" w:customStyle="1" w:styleId="xl91">
    <w:name w:val="xl91"/>
    <w:basedOn w:val="Standard"/>
    <w:rsid w:val="00196C2C"/>
    <w:pPr>
      <w:pBdr>
        <w:top w:val="single" w:sz="4" w:space="0" w:color="auto"/>
        <w:bottom w:val="single" w:sz="4" w:space="0" w:color="auto"/>
        <w:right w:val="single" w:sz="12" w:space="0" w:color="auto"/>
      </w:pBdr>
      <w:tabs>
        <w:tab w:val="clear" w:pos="1134"/>
        <w:tab w:val="clear" w:pos="1871"/>
        <w:tab w:val="clear" w:pos="2268"/>
      </w:tabs>
      <w:overflowPunct/>
      <w:autoSpaceDE/>
      <w:autoSpaceDN/>
      <w:adjustRightInd/>
      <w:spacing w:before="100" w:beforeAutospacing="1" w:after="100" w:afterAutospacing="1"/>
      <w:jc w:val="center"/>
      <w:textAlignment w:val="top"/>
    </w:pPr>
    <w:rPr>
      <w:rFonts w:ascii="Arial" w:hAnsi="Arial" w:cs="Arial"/>
      <w:szCs w:val="24"/>
      <w:lang w:val="en-US" w:eastAsia="zh-CN"/>
    </w:rPr>
  </w:style>
  <w:style w:type="paragraph" w:customStyle="1" w:styleId="xl92">
    <w:name w:val="xl92"/>
    <w:basedOn w:val="Standard"/>
    <w:rsid w:val="00196C2C"/>
    <w:pPr>
      <w:pBdr>
        <w:top w:val="single" w:sz="4" w:space="0" w:color="auto"/>
        <w:left w:val="double" w:sz="6" w:space="0" w:color="auto"/>
        <w:bottom w:val="single" w:sz="4" w:space="0" w:color="auto"/>
      </w:pBdr>
      <w:tabs>
        <w:tab w:val="clear" w:pos="1134"/>
        <w:tab w:val="clear" w:pos="1871"/>
        <w:tab w:val="clear" w:pos="2268"/>
      </w:tabs>
      <w:overflowPunct/>
      <w:autoSpaceDE/>
      <w:autoSpaceDN/>
      <w:adjustRightInd/>
      <w:spacing w:before="100" w:beforeAutospacing="1" w:after="100" w:afterAutospacing="1"/>
      <w:jc w:val="center"/>
      <w:textAlignment w:val="top"/>
    </w:pPr>
    <w:rPr>
      <w:rFonts w:ascii="Arial" w:hAnsi="Arial" w:cs="Arial"/>
      <w:szCs w:val="24"/>
      <w:lang w:val="en-US" w:eastAsia="zh-CN"/>
    </w:rPr>
  </w:style>
  <w:style w:type="paragraph" w:customStyle="1" w:styleId="xl93">
    <w:name w:val="xl93"/>
    <w:basedOn w:val="Standard"/>
    <w:rsid w:val="00196C2C"/>
    <w:pPr>
      <w:pBdr>
        <w:top w:val="single" w:sz="4" w:space="0" w:color="auto"/>
        <w:left w:val="double" w:sz="6" w:space="0" w:color="auto"/>
        <w:bottom w:val="single" w:sz="4" w:space="0" w:color="auto"/>
      </w:pBdr>
      <w:shd w:val="clear" w:color="000000" w:fill="92D050"/>
      <w:tabs>
        <w:tab w:val="clear" w:pos="1134"/>
        <w:tab w:val="clear" w:pos="1871"/>
        <w:tab w:val="clear" w:pos="2268"/>
      </w:tabs>
      <w:overflowPunct/>
      <w:autoSpaceDE/>
      <w:autoSpaceDN/>
      <w:adjustRightInd/>
      <w:spacing w:before="100" w:beforeAutospacing="1" w:after="100" w:afterAutospacing="1"/>
      <w:jc w:val="center"/>
      <w:textAlignment w:val="top"/>
    </w:pPr>
    <w:rPr>
      <w:rFonts w:ascii="Arial" w:hAnsi="Arial" w:cs="Arial"/>
      <w:szCs w:val="24"/>
      <w:lang w:val="en-US" w:eastAsia="zh-CN"/>
    </w:rPr>
  </w:style>
  <w:style w:type="paragraph" w:customStyle="1" w:styleId="xl94">
    <w:name w:val="xl94"/>
    <w:basedOn w:val="Standard"/>
    <w:rsid w:val="00196C2C"/>
    <w:pPr>
      <w:pBdr>
        <w:top w:val="single" w:sz="4" w:space="0" w:color="auto"/>
        <w:bottom w:val="single" w:sz="4" w:space="0" w:color="auto"/>
        <w:right w:val="double" w:sz="6" w:space="0" w:color="auto"/>
      </w:pBdr>
      <w:tabs>
        <w:tab w:val="clear" w:pos="1134"/>
        <w:tab w:val="clear" w:pos="1871"/>
        <w:tab w:val="clear" w:pos="2268"/>
      </w:tabs>
      <w:overflowPunct/>
      <w:autoSpaceDE/>
      <w:autoSpaceDN/>
      <w:adjustRightInd/>
      <w:spacing w:before="100" w:beforeAutospacing="1" w:after="100" w:afterAutospacing="1"/>
      <w:jc w:val="center"/>
      <w:textAlignment w:val="top"/>
    </w:pPr>
    <w:rPr>
      <w:rFonts w:ascii="Arial" w:hAnsi="Arial" w:cs="Arial"/>
      <w:szCs w:val="24"/>
      <w:lang w:val="en-US" w:eastAsia="zh-CN"/>
    </w:rPr>
  </w:style>
  <w:style w:type="paragraph" w:customStyle="1" w:styleId="xl95">
    <w:name w:val="xl95"/>
    <w:basedOn w:val="Standard"/>
    <w:rsid w:val="00196C2C"/>
    <w:pPr>
      <w:pBdr>
        <w:top w:val="single" w:sz="4" w:space="0" w:color="auto"/>
        <w:bottom w:val="single" w:sz="4" w:space="0" w:color="auto"/>
        <w:right w:val="double" w:sz="6" w:space="0" w:color="auto"/>
      </w:pBdr>
      <w:shd w:val="clear" w:color="000000" w:fill="92D050"/>
      <w:tabs>
        <w:tab w:val="clear" w:pos="1134"/>
        <w:tab w:val="clear" w:pos="1871"/>
        <w:tab w:val="clear" w:pos="2268"/>
      </w:tabs>
      <w:overflowPunct/>
      <w:autoSpaceDE/>
      <w:autoSpaceDN/>
      <w:adjustRightInd/>
      <w:spacing w:before="100" w:beforeAutospacing="1" w:after="100" w:afterAutospacing="1"/>
      <w:jc w:val="center"/>
      <w:textAlignment w:val="top"/>
    </w:pPr>
    <w:rPr>
      <w:rFonts w:ascii="Arial" w:hAnsi="Arial" w:cs="Arial"/>
      <w:szCs w:val="24"/>
      <w:lang w:val="en-US" w:eastAsia="zh-CN"/>
    </w:rPr>
  </w:style>
  <w:style w:type="paragraph" w:customStyle="1" w:styleId="Note95pt">
    <w:name w:val="Note + 9.5 pt"/>
    <w:basedOn w:val="Note"/>
    <w:link w:val="Note95ptCharChar"/>
    <w:rsid w:val="00196C2C"/>
    <w:pPr>
      <w:ind w:left="992"/>
      <w:jc w:val="both"/>
    </w:pPr>
    <w:rPr>
      <w:rFonts w:eastAsia="SimSun"/>
      <w:sz w:val="19"/>
      <w:szCs w:val="19"/>
      <w:lang w:val="ru-RU" w:eastAsia="ru-RU"/>
    </w:rPr>
  </w:style>
  <w:style w:type="character" w:customStyle="1" w:styleId="Note95ptCharChar">
    <w:name w:val="Note + 9.5 pt Char Char"/>
    <w:basedOn w:val="Absatz-Standardschriftart"/>
    <w:link w:val="Note95pt"/>
    <w:locked/>
    <w:rsid w:val="00196C2C"/>
    <w:rPr>
      <w:rFonts w:ascii="Times New Roman" w:eastAsia="SimSun" w:hAnsi="Times New Roman"/>
      <w:sz w:val="19"/>
      <w:szCs w:val="19"/>
      <w:lang w:val="ru-RU" w:eastAsia="ru-RU"/>
    </w:rPr>
  </w:style>
  <w:style w:type="paragraph" w:customStyle="1" w:styleId="Note95ptBold">
    <w:name w:val="Note + 9.5 pt Bold"/>
    <w:basedOn w:val="Note"/>
    <w:link w:val="Note95ptBoldChar"/>
    <w:rsid w:val="00196C2C"/>
    <w:pPr>
      <w:ind w:left="992"/>
      <w:jc w:val="both"/>
    </w:pPr>
    <w:rPr>
      <w:rFonts w:eastAsia="SimSun"/>
      <w:b/>
      <w:bCs/>
      <w:sz w:val="19"/>
      <w:szCs w:val="19"/>
      <w:lang w:val="ru-RU" w:eastAsia="ru-RU"/>
    </w:rPr>
  </w:style>
  <w:style w:type="character" w:customStyle="1" w:styleId="Note95ptBoldChar">
    <w:name w:val="Note + 9.5 pt Bold Char"/>
    <w:basedOn w:val="Absatz-Standardschriftart"/>
    <w:link w:val="Note95ptBold"/>
    <w:locked/>
    <w:rsid w:val="00196C2C"/>
    <w:rPr>
      <w:rFonts w:ascii="Times New Roman" w:eastAsia="SimSun" w:hAnsi="Times New Roman"/>
      <w:b/>
      <w:bCs/>
      <w:sz w:val="19"/>
      <w:szCs w:val="19"/>
      <w:lang w:val="ru-RU" w:eastAsia="ru-RU"/>
    </w:rPr>
  </w:style>
  <w:style w:type="paragraph" w:customStyle="1" w:styleId="CharCharCharCharCharChar">
    <w:name w:val="Char Char Char Char Char Char"/>
    <w:basedOn w:val="Standard"/>
    <w:rsid w:val="00196C2C"/>
    <w:pPr>
      <w:tabs>
        <w:tab w:val="clear" w:pos="1134"/>
        <w:tab w:val="clear" w:pos="1871"/>
        <w:tab w:val="clear" w:pos="2268"/>
        <w:tab w:val="left" w:pos="540"/>
        <w:tab w:val="left" w:pos="1260"/>
        <w:tab w:val="left" w:pos="1800"/>
      </w:tabs>
      <w:overflowPunct/>
      <w:autoSpaceDE/>
      <w:autoSpaceDN/>
      <w:adjustRightInd/>
      <w:spacing w:before="240" w:after="160" w:line="240" w:lineRule="exact"/>
      <w:jc w:val="both"/>
      <w:textAlignment w:val="auto"/>
    </w:pPr>
    <w:rPr>
      <w:rFonts w:ascii="Verdana" w:hAnsi="Verdana"/>
      <w:lang w:val="en-US"/>
    </w:rPr>
  </w:style>
  <w:style w:type="character" w:customStyle="1" w:styleId="Resref0">
    <w:name w:val="Res#_ref"/>
    <w:basedOn w:val="Absatz-Standardschriftart"/>
    <w:rsid w:val="00196C2C"/>
  </w:style>
  <w:style w:type="character" w:customStyle="1" w:styleId="href">
    <w:name w:val="href"/>
    <w:basedOn w:val="Absatz-Standardschriftart"/>
    <w:rsid w:val="00196C2C"/>
  </w:style>
  <w:style w:type="paragraph" w:customStyle="1" w:styleId="MEP">
    <w:name w:val="MEP"/>
    <w:basedOn w:val="Standard"/>
    <w:rsid w:val="00196C2C"/>
    <w:pPr>
      <w:spacing w:before="240"/>
      <w:jc w:val="both"/>
    </w:pPr>
    <w:rPr>
      <w:lang w:val="fr-FR"/>
    </w:rPr>
  </w:style>
  <w:style w:type="paragraph" w:styleId="StandardWeb">
    <w:name w:val="Normal (Web)"/>
    <w:basedOn w:val="Standard"/>
    <w:uiPriority w:val="99"/>
    <w:unhideWhenUsed/>
    <w:rsid w:val="00196C2C"/>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szCs w:val="24"/>
      <w:lang w:val="en-US" w:eastAsia="zh-CN"/>
    </w:rPr>
  </w:style>
  <w:style w:type="paragraph" w:customStyle="1" w:styleId="normals2">
    <w:name w:val="normals2"/>
    <w:basedOn w:val="Standard"/>
    <w:rsid w:val="00196C2C"/>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headingb0">
    <w:name w:val="heading_b"/>
    <w:basedOn w:val="berschrift3"/>
    <w:next w:val="Standard"/>
    <w:uiPriority w:val="99"/>
    <w:rsid w:val="004E4E0A"/>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rPr>
      <w:lang w:eastAsia="fr-FR"/>
    </w:rPr>
  </w:style>
  <w:style w:type="paragraph" w:customStyle="1" w:styleId="Message">
    <w:name w:val="Message"/>
    <w:uiPriority w:val="99"/>
    <w:rsid w:val="004E4E0A"/>
    <w:pPr>
      <w:spacing w:before="240" w:line="300" w:lineRule="exact"/>
      <w:ind w:left="794" w:right="794"/>
    </w:pPr>
    <w:rPr>
      <w:rFonts w:ascii="Arial" w:hAnsi="Arial"/>
      <w:sz w:val="22"/>
      <w:lang w:eastAsia="en-US" w:bidi="he-IL"/>
    </w:rPr>
  </w:style>
  <w:style w:type="character" w:styleId="Hervorhebung">
    <w:name w:val="Emphasis"/>
    <w:basedOn w:val="Absatz-Standardschriftart"/>
    <w:uiPriority w:val="20"/>
    <w:qFormat/>
    <w:rsid w:val="00CC5A22"/>
    <w:rPr>
      <w:b/>
      <w:bCs/>
      <w:i w:val="0"/>
      <w:iCs w:val="0"/>
    </w:rPr>
  </w:style>
  <w:style w:type="character" w:customStyle="1" w:styleId="st1">
    <w:name w:val="st1"/>
    <w:basedOn w:val="Absatz-Standardschriftart"/>
    <w:rsid w:val="00CC5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147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www.itu.int/ITU-R/go/space-naming-convention/en" TargetMode="External"/><Relationship Id="rId2" Type="http://schemas.openxmlformats.org/officeDocument/2006/relationships/customXml" Target="../customXml/item2.xml"/><Relationship Id="rId16" Type="http://schemas.openxmlformats.org/officeDocument/2006/relationships/hyperlink" Target="http://www.itu.int/en/ITU-R/space/Pages/SupportAmateur.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itu.int/md/R00-CR-CIR-0303/en"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urnbulk\Application%20Data\Microsoft\Templates\POOL%20E%20-%20ITU\PE_WRC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12F8489401654496ADA45A4434A9EF" ma:contentTypeVersion="0" ma:contentTypeDescription="Create a new document." ma:contentTypeScope="" ma:versionID="0b4a392b8e27591a23832a44226c98d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85738-A58C-40DD-9C5E-7054297E06D0}">
  <ds:schemaRefs>
    <ds:schemaRef ds:uri="http://purl.org/dc/terms/"/>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E2035D57-E750-4C6A-AF3F-51486FADCB6D}">
  <ds:schemaRefs>
    <ds:schemaRef ds:uri="http://schemas.microsoft.com/sharepoint/v3/contenttype/forms"/>
  </ds:schemaRefs>
</ds:datastoreItem>
</file>

<file path=customXml/itemProps3.xml><?xml version="1.0" encoding="utf-8"?>
<ds:datastoreItem xmlns:ds="http://schemas.openxmlformats.org/officeDocument/2006/customXml" ds:itemID="{71142E6C-9108-4795-9DEA-1DAC898B3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A6F15E0-C561-4708-A907-24F59952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PE_WRC07.dot</Template>
  <TotalTime>0</TotalTime>
  <Pages>36</Pages>
  <Words>17607</Words>
  <Characters>96125</Characters>
  <Application>Microsoft Office Word</Application>
  <DocSecurity>0</DocSecurity>
  <Lines>801</Lines>
  <Paragraphs>227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REPORT OF THE DIRECTOR ON THE ACTIVITIES OF THE RADIOCOMMUNICATION SECTOR: PART 1: ACTIVITIES OF THE RADIOCOMMUNICATION SECTOR IN THE PERIOD BETWEEN WRC-07 AND WRC-07</vt:lpstr>
      <vt:lpstr>REPORT OF THE DIRECTOR ON THE ACTIVITIES OF THE RADIOCOMMUNICATION SECTOR: PART 1: ACTIVITIES OF THE RADIOCOMMUNICATION SECTOR IN THE PERIOD BETWEEN WRC-07 AND WRC-07</vt:lpstr>
    </vt:vector>
  </TitlesOfParts>
  <Manager>General Secretariat - Pool</Manager>
  <Company>International Telecommunication Union (ITU)</Company>
  <LinksUpToDate>false</LinksUpToDate>
  <CharactersWithSpaces>113505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DIRECTOR ON THE ACTIVITIES OF THE RADIOCOMMUNICATION SECTOR: PART 1: ACTIVITIES OF THE RADIOCOMMUNICATION SECTOR IN THE PERIOD BETWEEN WRC-07 AND WRC-07</dc:title>
  <dc:subject>World Radiocommunication Conference - 2012</dc:subject>
  <dc:creator>Director, Radiocommunication Bureau</dc:creator>
  <cp:keywords/>
  <dc:description/>
  <cp:lastModifiedBy>221-16</cp:lastModifiedBy>
  <cp:revision>2</cp:revision>
  <cp:lastPrinted>2011-09-21T05:04:00Z</cp:lastPrinted>
  <dcterms:created xsi:type="dcterms:W3CDTF">2011-09-21T05:31:00Z</dcterms:created>
  <dcterms:modified xsi:type="dcterms:W3CDTF">2011-09-21T05:31:00Z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Addendum 1 to Document 4-E</vt:lpwstr>
  </property>
  <property fmtid="{D5CDD505-2E9C-101B-9397-08002B2CF9AE}" pid="4" name="Docdate">
    <vt:lpwstr>8 May 2007</vt:lpwstr>
  </property>
  <property fmtid="{D5CDD505-2E9C-101B-9397-08002B2CF9AE}" pid="5" name="Docorlang">
    <vt:lpwstr>Original: English</vt:lpwstr>
  </property>
  <property fmtid="{D5CDD505-2E9C-101B-9397-08002B2CF9AE}" pid="6" name="Docbluepink">
    <vt:lpwstr/>
  </property>
  <property fmtid="{D5CDD505-2E9C-101B-9397-08002B2CF9AE}" pid="7" name="Docdest">
    <vt:lpwstr>PLENARY MEETING</vt:lpwstr>
  </property>
  <property fmtid="{D5CDD505-2E9C-101B-9397-08002B2CF9AE}" pid="8" name="Docauthor">
    <vt:lpwstr>Director, Radiocommunication Bureau</vt:lpwstr>
  </property>
  <property fmtid="{D5CDD505-2E9C-101B-9397-08002B2CF9AE}" pid="9" name="ContentTypeId">
    <vt:lpwstr>0x0101000812F8489401654496ADA45A4434A9EF</vt:lpwstr>
  </property>
</Properties>
</file>