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17" w:type="dxa"/>
        <w:tblInd w:w="-72" w:type="dxa"/>
        <w:tblLayout w:type="fixed"/>
        <w:tblCellMar>
          <w:left w:w="70" w:type="dxa"/>
          <w:right w:w="70" w:type="dxa"/>
        </w:tblCellMar>
        <w:tblLook w:val="0000"/>
      </w:tblPr>
      <w:tblGrid>
        <w:gridCol w:w="4482"/>
        <w:gridCol w:w="905"/>
        <w:gridCol w:w="8930"/>
      </w:tblGrid>
      <w:tr w:rsidR="002E637C">
        <w:trPr>
          <w:cantSplit/>
          <w:trHeight w:val="1417"/>
        </w:trPr>
        <w:tc>
          <w:tcPr>
            <w:tcW w:w="5387" w:type="dxa"/>
            <w:gridSpan w:val="2"/>
            <w:tcBorders>
              <w:top w:val="nil"/>
              <w:left w:val="nil"/>
              <w:bottom w:val="nil"/>
              <w:right w:val="nil"/>
            </w:tcBorders>
          </w:tcPr>
          <w:p w:rsidR="002E637C" w:rsidRDefault="002E637C">
            <w:pPr>
              <w:rPr>
                <w:b/>
              </w:rPr>
            </w:pPr>
            <w:r w:rsidRPr="00C571D3">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4.5pt">
                  <v:imagedata r:id="rId7" o:title=""/>
                </v:shape>
              </w:pict>
            </w:r>
          </w:p>
        </w:tc>
        <w:tc>
          <w:tcPr>
            <w:tcW w:w="8930" w:type="dxa"/>
            <w:tcBorders>
              <w:top w:val="nil"/>
              <w:left w:val="nil"/>
              <w:bottom w:val="nil"/>
              <w:right w:val="nil"/>
            </w:tcBorders>
          </w:tcPr>
          <w:p w:rsidR="002E637C" w:rsidRDefault="002E637C" w:rsidP="00BD10D1">
            <w:pPr>
              <w:jc w:val="right"/>
              <w:rPr>
                <w:b/>
                <w:sz w:val="24"/>
                <w:szCs w:val="24"/>
              </w:rPr>
            </w:pPr>
            <w:r w:rsidRPr="00901C43">
              <w:rPr>
                <w:b/>
                <w:sz w:val="24"/>
                <w:szCs w:val="24"/>
              </w:rPr>
              <w:t>CPGPTA(2011)0</w:t>
            </w:r>
            <w:r>
              <w:rPr>
                <w:b/>
                <w:sz w:val="24"/>
                <w:szCs w:val="24"/>
              </w:rPr>
              <w:t xml:space="preserve">86 </w:t>
            </w:r>
            <w:r w:rsidRPr="00901C43">
              <w:rPr>
                <w:b/>
                <w:sz w:val="24"/>
                <w:szCs w:val="24"/>
              </w:rPr>
              <w:t xml:space="preserve">Annex </w:t>
            </w:r>
            <w:r>
              <w:rPr>
                <w:b/>
                <w:sz w:val="24"/>
                <w:szCs w:val="24"/>
              </w:rPr>
              <w:t>27</w:t>
            </w:r>
          </w:p>
          <w:p w:rsidR="002E637C" w:rsidRPr="004E59CB" w:rsidRDefault="002E637C" w:rsidP="004E59CB">
            <w:pPr>
              <w:rPr>
                <w:sz w:val="24"/>
                <w:szCs w:val="24"/>
              </w:rPr>
            </w:pPr>
          </w:p>
          <w:p w:rsidR="002E637C" w:rsidRDefault="002E637C" w:rsidP="004E59CB">
            <w:pPr>
              <w:rPr>
                <w:sz w:val="24"/>
                <w:szCs w:val="24"/>
              </w:rPr>
            </w:pPr>
          </w:p>
          <w:p w:rsidR="002E637C" w:rsidRPr="004E59CB" w:rsidRDefault="002E637C" w:rsidP="004E59CB">
            <w:pPr>
              <w:ind w:firstLine="720"/>
              <w:rPr>
                <w:sz w:val="24"/>
                <w:szCs w:val="24"/>
              </w:rPr>
            </w:pPr>
            <w:bookmarkStart w:id="0" w:name="_GoBack"/>
            <w:bookmarkEnd w:id="0"/>
          </w:p>
        </w:tc>
      </w:tr>
      <w:tr w:rsidR="002E637C" w:rsidRPr="004A0828">
        <w:tblPrEx>
          <w:tblCellMar>
            <w:left w:w="108" w:type="dxa"/>
            <w:right w:w="108" w:type="dxa"/>
          </w:tblCellMar>
        </w:tblPrEx>
        <w:trPr>
          <w:cantSplit/>
        </w:trPr>
        <w:tc>
          <w:tcPr>
            <w:tcW w:w="4482" w:type="dxa"/>
            <w:tcBorders>
              <w:top w:val="nil"/>
              <w:left w:val="nil"/>
              <w:bottom w:val="nil"/>
              <w:right w:val="nil"/>
            </w:tcBorders>
          </w:tcPr>
          <w:p w:rsidR="002E637C" w:rsidRPr="004A0828" w:rsidRDefault="002E637C">
            <w:pPr>
              <w:rPr>
                <w:b/>
                <w:sz w:val="24"/>
                <w:szCs w:val="24"/>
                <w:lang w:val="fr-FR"/>
              </w:rPr>
            </w:pPr>
            <w:r w:rsidRPr="004A0828">
              <w:rPr>
                <w:b/>
                <w:sz w:val="24"/>
                <w:szCs w:val="24"/>
                <w:lang w:val="fr-FR"/>
              </w:rPr>
              <w:t>CPG</w:t>
            </w:r>
            <w:r>
              <w:rPr>
                <w:b/>
                <w:sz w:val="24"/>
                <w:szCs w:val="24"/>
                <w:lang w:val="fr-FR"/>
              </w:rPr>
              <w:t xml:space="preserve"> PTA</w:t>
            </w:r>
          </w:p>
          <w:p w:rsidR="002E637C" w:rsidRPr="004A0828" w:rsidRDefault="002E637C">
            <w:pPr>
              <w:rPr>
                <w:b/>
                <w:sz w:val="24"/>
                <w:szCs w:val="24"/>
                <w:lang w:val="fr-FR"/>
              </w:rPr>
            </w:pPr>
            <w:r>
              <w:rPr>
                <w:b/>
                <w:sz w:val="24"/>
                <w:szCs w:val="24"/>
                <w:lang w:val="fr-FR"/>
              </w:rPr>
              <w:t>Copenhagen (ECO), 5-7 October 2011</w:t>
            </w:r>
          </w:p>
          <w:p w:rsidR="002E637C" w:rsidRPr="004A0828" w:rsidRDefault="002E637C">
            <w:pPr>
              <w:rPr>
                <w:sz w:val="24"/>
                <w:szCs w:val="24"/>
                <w:lang w:val="fr-FR"/>
              </w:rPr>
            </w:pPr>
          </w:p>
        </w:tc>
        <w:tc>
          <w:tcPr>
            <w:tcW w:w="9835" w:type="dxa"/>
            <w:gridSpan w:val="2"/>
            <w:tcBorders>
              <w:top w:val="nil"/>
              <w:left w:val="nil"/>
              <w:bottom w:val="nil"/>
              <w:right w:val="nil"/>
            </w:tcBorders>
          </w:tcPr>
          <w:p w:rsidR="002E637C" w:rsidRPr="004A0828" w:rsidRDefault="002E637C">
            <w:pPr>
              <w:rPr>
                <w:sz w:val="24"/>
                <w:szCs w:val="24"/>
                <w:lang w:val="fr-FR"/>
              </w:rPr>
            </w:pPr>
          </w:p>
        </w:tc>
      </w:tr>
      <w:tr w:rsidR="002E637C" w:rsidRPr="004A0828">
        <w:tblPrEx>
          <w:tblCellMar>
            <w:left w:w="108" w:type="dxa"/>
            <w:right w:w="108" w:type="dxa"/>
          </w:tblCellMar>
        </w:tblPrEx>
        <w:trPr>
          <w:cantSplit/>
        </w:trPr>
        <w:tc>
          <w:tcPr>
            <w:tcW w:w="14317" w:type="dxa"/>
            <w:gridSpan w:val="3"/>
            <w:tcBorders>
              <w:top w:val="nil"/>
              <w:left w:val="nil"/>
              <w:bottom w:val="nil"/>
              <w:right w:val="nil"/>
            </w:tcBorders>
          </w:tcPr>
          <w:p w:rsidR="002E637C" w:rsidRPr="00CC102A" w:rsidRDefault="002E637C" w:rsidP="00BD10D1">
            <w:pPr>
              <w:tabs>
                <w:tab w:val="left" w:pos="1452"/>
              </w:tabs>
              <w:ind w:left="1452" w:hanging="1452"/>
              <w:rPr>
                <w:b/>
                <w:sz w:val="24"/>
                <w:szCs w:val="24"/>
              </w:rPr>
            </w:pPr>
            <w:r w:rsidRPr="00CC102A">
              <w:rPr>
                <w:b/>
                <w:sz w:val="24"/>
                <w:szCs w:val="24"/>
              </w:rPr>
              <w:t xml:space="preserve">Subject: </w:t>
            </w:r>
            <w:r w:rsidRPr="00CC102A">
              <w:rPr>
                <w:b/>
                <w:sz w:val="24"/>
                <w:szCs w:val="24"/>
              </w:rPr>
              <w:tab/>
              <w:t>Update of the list of CPG PTA work objects</w:t>
            </w:r>
            <w:r>
              <w:rPr>
                <w:b/>
                <w:sz w:val="24"/>
                <w:szCs w:val="24"/>
              </w:rPr>
              <w:t xml:space="preserve"> </w:t>
            </w:r>
            <w:r w:rsidRPr="00CC102A">
              <w:rPr>
                <w:b/>
                <w:sz w:val="24"/>
                <w:szCs w:val="24"/>
              </w:rPr>
              <w:t xml:space="preserve">following the </w:t>
            </w:r>
            <w:r>
              <w:rPr>
                <w:b/>
                <w:sz w:val="24"/>
                <w:szCs w:val="24"/>
              </w:rPr>
              <w:t>11th</w:t>
            </w:r>
            <w:r w:rsidRPr="00CC102A">
              <w:rPr>
                <w:b/>
                <w:sz w:val="24"/>
                <w:szCs w:val="24"/>
              </w:rPr>
              <w:t xml:space="preserve"> meeting (</w:t>
            </w:r>
            <w:r>
              <w:rPr>
                <w:b/>
                <w:sz w:val="24"/>
                <w:szCs w:val="24"/>
              </w:rPr>
              <w:t>5-7 October 2011</w:t>
            </w:r>
            <w:r w:rsidRPr="00CC102A">
              <w:rPr>
                <w:b/>
                <w:sz w:val="24"/>
                <w:szCs w:val="24"/>
              </w:rPr>
              <w:t>)</w:t>
            </w:r>
          </w:p>
        </w:tc>
      </w:tr>
    </w:tbl>
    <w:p w:rsidR="002E637C" w:rsidRPr="004A0828" w:rsidRDefault="002E637C">
      <w:pPr>
        <w:rPr>
          <w:sz w:val="24"/>
          <w:szCs w:val="24"/>
        </w:rPr>
      </w:pPr>
    </w:p>
    <w:p w:rsidR="002E637C" w:rsidRPr="004A0828" w:rsidRDefault="002E637C">
      <w:pPr>
        <w:pStyle w:val="Source"/>
        <w:spacing w:before="0"/>
        <w:rPr>
          <w:sz w:val="24"/>
          <w:szCs w:val="24"/>
        </w:rPr>
      </w:pPr>
      <w:r w:rsidRPr="004A0828">
        <w:rPr>
          <w:sz w:val="24"/>
          <w:szCs w:val="24"/>
        </w:rPr>
        <w:t>Coordinators and outputs for WRC-1</w:t>
      </w:r>
      <w:r>
        <w:rPr>
          <w:sz w:val="24"/>
          <w:szCs w:val="24"/>
        </w:rPr>
        <w:t>2</w:t>
      </w:r>
      <w:r w:rsidRPr="004A0828">
        <w:rPr>
          <w:sz w:val="24"/>
          <w:szCs w:val="24"/>
        </w:rPr>
        <w:t xml:space="preserve"> Agenda Items within the remit of CPGPTA</w:t>
      </w:r>
    </w:p>
    <w:p w:rsidR="002E637C" w:rsidRPr="004A0828" w:rsidRDefault="002E637C">
      <w:pPr>
        <w:rPr>
          <w:sz w:val="24"/>
          <w:szCs w:val="24"/>
        </w:rPr>
      </w:pPr>
    </w:p>
    <w:tbl>
      <w:tblPr>
        <w:tblW w:w="14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5"/>
        <w:gridCol w:w="1416"/>
        <w:gridCol w:w="2551"/>
        <w:gridCol w:w="1987"/>
        <w:gridCol w:w="2695"/>
        <w:gridCol w:w="2693"/>
      </w:tblGrid>
      <w:tr w:rsidR="002E637C" w:rsidRPr="004A0828" w:rsidTr="00CC102A">
        <w:trPr>
          <w:trHeight w:val="500"/>
          <w:tblHeader/>
        </w:trPr>
        <w:tc>
          <w:tcPr>
            <w:tcW w:w="4393" w:type="dxa"/>
            <w:gridSpan w:val="2"/>
            <w:vMerge w:val="restart"/>
          </w:tcPr>
          <w:p w:rsidR="002E637C" w:rsidRPr="004A0828" w:rsidRDefault="002E637C">
            <w:pPr>
              <w:pStyle w:val="Annexref"/>
              <w:keepNext w:val="0"/>
              <w:keepLines w:val="0"/>
              <w:spacing w:before="40" w:after="40"/>
              <w:rPr>
                <w:b/>
                <w:sz w:val="24"/>
                <w:szCs w:val="24"/>
              </w:rPr>
            </w:pPr>
            <w:r w:rsidRPr="004A0828">
              <w:rPr>
                <w:b/>
                <w:sz w:val="24"/>
                <w:szCs w:val="24"/>
              </w:rPr>
              <w:t>Agenda Item</w:t>
            </w:r>
          </w:p>
        </w:tc>
        <w:tc>
          <w:tcPr>
            <w:tcW w:w="2551" w:type="dxa"/>
            <w:vMerge w:val="restart"/>
          </w:tcPr>
          <w:p w:rsidR="002E637C" w:rsidRPr="004A0828" w:rsidRDefault="002E637C">
            <w:pPr>
              <w:pStyle w:val="Annexref"/>
              <w:keepNext w:val="0"/>
              <w:keepLines w:val="0"/>
              <w:spacing w:before="40" w:after="40"/>
              <w:rPr>
                <w:b/>
                <w:sz w:val="24"/>
                <w:szCs w:val="24"/>
              </w:rPr>
            </w:pPr>
            <w:r w:rsidRPr="004A0828">
              <w:rPr>
                <w:b/>
                <w:sz w:val="24"/>
                <w:szCs w:val="24"/>
              </w:rPr>
              <w:t>CEPT Coordinator</w:t>
            </w:r>
          </w:p>
        </w:tc>
        <w:tc>
          <w:tcPr>
            <w:tcW w:w="1985" w:type="dxa"/>
            <w:vMerge w:val="restart"/>
          </w:tcPr>
          <w:p w:rsidR="002E637C" w:rsidRPr="004A0828" w:rsidRDefault="002E637C">
            <w:pPr>
              <w:pStyle w:val="Annexref"/>
              <w:keepNext w:val="0"/>
              <w:keepLines w:val="0"/>
              <w:spacing w:before="40" w:after="40"/>
              <w:rPr>
                <w:b/>
                <w:sz w:val="24"/>
                <w:szCs w:val="24"/>
              </w:rPr>
            </w:pPr>
            <w:r w:rsidRPr="004A0828">
              <w:rPr>
                <w:b/>
                <w:sz w:val="24"/>
                <w:szCs w:val="24"/>
              </w:rPr>
              <w:t>Corresponding section in draft structure of CPM Report</w:t>
            </w:r>
          </w:p>
        </w:tc>
        <w:tc>
          <w:tcPr>
            <w:tcW w:w="5388" w:type="dxa"/>
            <w:gridSpan w:val="2"/>
          </w:tcPr>
          <w:p w:rsidR="002E637C" w:rsidRPr="004A0828" w:rsidRDefault="002E637C">
            <w:pPr>
              <w:pStyle w:val="Annexref"/>
              <w:spacing w:before="40" w:after="40"/>
              <w:rPr>
                <w:sz w:val="24"/>
                <w:szCs w:val="24"/>
              </w:rPr>
            </w:pPr>
            <w:r w:rsidRPr="004A0828">
              <w:rPr>
                <w:b/>
                <w:sz w:val="24"/>
                <w:szCs w:val="24"/>
              </w:rPr>
              <w:t>Output of PTA</w:t>
            </w:r>
            <w:r w:rsidRPr="004A0828">
              <w:rPr>
                <w:b/>
                <w:sz w:val="24"/>
                <w:szCs w:val="24"/>
              </w:rPr>
              <w:br/>
            </w:r>
            <w:r w:rsidRPr="004A0828">
              <w:rPr>
                <w:sz w:val="24"/>
                <w:szCs w:val="24"/>
              </w:rPr>
              <w:t>(latest version at the date of issue of the table)</w:t>
            </w:r>
          </w:p>
        </w:tc>
      </w:tr>
      <w:tr w:rsidR="002E637C" w:rsidRPr="004A0828" w:rsidTr="00CC102A">
        <w:trPr>
          <w:trHeight w:val="424"/>
          <w:tblHeader/>
        </w:trPr>
        <w:tc>
          <w:tcPr>
            <w:tcW w:w="4393" w:type="dxa"/>
            <w:gridSpan w:val="2"/>
            <w:vMerge/>
          </w:tcPr>
          <w:p w:rsidR="002E637C" w:rsidRPr="004A0828" w:rsidRDefault="002E637C">
            <w:pPr>
              <w:pStyle w:val="Annexref"/>
              <w:keepNext w:val="0"/>
              <w:keepLines w:val="0"/>
              <w:spacing w:before="40" w:after="40"/>
              <w:rPr>
                <w:b/>
                <w:sz w:val="24"/>
                <w:szCs w:val="24"/>
              </w:rPr>
            </w:pPr>
          </w:p>
        </w:tc>
        <w:tc>
          <w:tcPr>
            <w:tcW w:w="2551" w:type="dxa"/>
            <w:vMerge/>
          </w:tcPr>
          <w:p w:rsidR="002E637C" w:rsidRPr="004A0828" w:rsidRDefault="002E637C">
            <w:pPr>
              <w:pStyle w:val="Annexref"/>
              <w:keepNext w:val="0"/>
              <w:keepLines w:val="0"/>
              <w:spacing w:before="40" w:after="40"/>
              <w:rPr>
                <w:b/>
                <w:sz w:val="24"/>
                <w:szCs w:val="24"/>
              </w:rPr>
            </w:pPr>
          </w:p>
        </w:tc>
        <w:tc>
          <w:tcPr>
            <w:tcW w:w="1985" w:type="dxa"/>
            <w:vMerge/>
          </w:tcPr>
          <w:p w:rsidR="002E637C" w:rsidRPr="004A0828" w:rsidRDefault="002E637C">
            <w:pPr>
              <w:pStyle w:val="Annexref"/>
              <w:keepNext w:val="0"/>
              <w:keepLines w:val="0"/>
              <w:spacing w:before="40" w:after="40"/>
              <w:rPr>
                <w:b/>
                <w:sz w:val="24"/>
                <w:szCs w:val="24"/>
              </w:rPr>
            </w:pPr>
          </w:p>
        </w:tc>
        <w:tc>
          <w:tcPr>
            <w:tcW w:w="2695" w:type="dxa"/>
          </w:tcPr>
          <w:p w:rsidR="002E637C" w:rsidRPr="004A0828" w:rsidRDefault="002E637C">
            <w:pPr>
              <w:pStyle w:val="Annextitle"/>
              <w:spacing w:before="40" w:after="40"/>
              <w:rPr>
                <w:rFonts w:ascii="Times New Roman" w:hAnsi="Times New Roman"/>
                <w:b w:val="0"/>
                <w:sz w:val="24"/>
                <w:szCs w:val="24"/>
              </w:rPr>
            </w:pPr>
            <w:r>
              <w:rPr>
                <w:rFonts w:ascii="Times New Roman" w:hAnsi="Times New Roman"/>
                <w:b w:val="0"/>
                <w:sz w:val="24"/>
                <w:szCs w:val="24"/>
              </w:rPr>
              <w:t>(</w:t>
            </w:r>
            <w:r w:rsidRPr="004A0828">
              <w:rPr>
                <w:rFonts w:ascii="Times New Roman" w:hAnsi="Times New Roman"/>
                <w:b w:val="0"/>
                <w:sz w:val="24"/>
                <w:szCs w:val="24"/>
              </w:rPr>
              <w:t>Draft</w:t>
            </w:r>
            <w:r>
              <w:rPr>
                <w:rFonts w:ascii="Times New Roman" w:hAnsi="Times New Roman"/>
                <w:b w:val="0"/>
                <w:sz w:val="24"/>
                <w:szCs w:val="24"/>
              </w:rPr>
              <w:t>)</w:t>
            </w:r>
            <w:r w:rsidRPr="004A0828">
              <w:rPr>
                <w:rFonts w:ascii="Times New Roman" w:hAnsi="Times New Roman"/>
                <w:b w:val="0"/>
                <w:sz w:val="24"/>
                <w:szCs w:val="24"/>
              </w:rPr>
              <w:t xml:space="preserve"> ECP</w:t>
            </w:r>
          </w:p>
        </w:tc>
        <w:tc>
          <w:tcPr>
            <w:tcW w:w="2693" w:type="dxa"/>
          </w:tcPr>
          <w:p w:rsidR="002E637C" w:rsidRPr="004A0828" w:rsidRDefault="002E637C">
            <w:pPr>
              <w:pStyle w:val="Annextitle"/>
              <w:spacing w:before="40" w:after="40"/>
              <w:rPr>
                <w:rFonts w:ascii="Times New Roman" w:hAnsi="Times New Roman"/>
                <w:b w:val="0"/>
                <w:sz w:val="24"/>
                <w:szCs w:val="24"/>
              </w:rPr>
            </w:pPr>
            <w:r w:rsidRPr="004A0828">
              <w:rPr>
                <w:rFonts w:ascii="Times New Roman" w:hAnsi="Times New Roman"/>
                <w:b w:val="0"/>
                <w:sz w:val="24"/>
                <w:szCs w:val="24"/>
              </w:rPr>
              <w:t>Draft Brief</w:t>
            </w:r>
          </w:p>
        </w:tc>
      </w:tr>
      <w:tr w:rsidR="002E637C" w:rsidRPr="004A0828" w:rsidTr="00087BF4">
        <w:trPr>
          <w:trHeight w:val="691"/>
        </w:trPr>
        <w:tc>
          <w:tcPr>
            <w:tcW w:w="4393" w:type="dxa"/>
            <w:gridSpan w:val="2"/>
            <w:vMerge w:val="restart"/>
          </w:tcPr>
          <w:p w:rsidR="002E637C" w:rsidRPr="004A0828" w:rsidRDefault="002E637C">
            <w:pPr>
              <w:spacing w:before="60"/>
              <w:rPr>
                <w:sz w:val="24"/>
                <w:szCs w:val="24"/>
              </w:rPr>
            </w:pPr>
            <w:r w:rsidRPr="004A0828">
              <w:rPr>
                <w:sz w:val="24"/>
                <w:szCs w:val="24"/>
              </w:rPr>
              <w:t>1.2</w:t>
            </w:r>
            <w:r w:rsidRPr="004A0828">
              <w:rPr>
                <w:sz w:val="24"/>
                <w:szCs w:val="24"/>
              </w:rPr>
              <w:tab/>
              <w:t>taking into account the ITU</w:t>
            </w:r>
            <w:r w:rsidRPr="004A0828">
              <w:rPr>
                <w:sz w:val="24"/>
                <w:szCs w:val="24"/>
              </w:rPr>
              <w:noBreakHyphen/>
              <w:t>R studies carried out in accordance with Resolution </w:t>
            </w:r>
            <w:r w:rsidRPr="004A0828">
              <w:rPr>
                <w:b/>
                <w:sz w:val="24"/>
                <w:szCs w:val="24"/>
              </w:rPr>
              <w:t>951 (Rev.WRC</w:t>
            </w:r>
            <w:r w:rsidRPr="004A0828">
              <w:rPr>
                <w:b/>
                <w:sz w:val="24"/>
                <w:szCs w:val="24"/>
              </w:rPr>
              <w:noBreakHyphen/>
              <w:t>07)</w:t>
            </w:r>
            <w:r w:rsidRPr="004A0828">
              <w:rPr>
                <w:sz w:val="24"/>
                <w:szCs w:val="24"/>
              </w:rPr>
              <w:t>, to take appropriate action with a view to enhancing the international regulatory framework;</w:t>
            </w:r>
          </w:p>
        </w:tc>
        <w:tc>
          <w:tcPr>
            <w:tcW w:w="2551" w:type="dxa"/>
            <w:vMerge w:val="restart"/>
          </w:tcPr>
          <w:p w:rsidR="002E637C" w:rsidRPr="004A0828" w:rsidRDefault="002E637C">
            <w:pPr>
              <w:spacing w:before="60"/>
              <w:jc w:val="center"/>
              <w:rPr>
                <w:sz w:val="24"/>
                <w:szCs w:val="24"/>
                <w:lang w:val="sv-SE"/>
              </w:rPr>
            </w:pPr>
            <w:smartTag w:uri="urn:schemas-microsoft-com:office:smarttags" w:element="PersonName">
              <w:r w:rsidRPr="004A0828">
                <w:rPr>
                  <w:sz w:val="24"/>
                  <w:szCs w:val="24"/>
                  <w:lang w:val="fr-FR"/>
                </w:rPr>
                <w:t>Lilian Jeanty</w:t>
              </w:r>
            </w:smartTag>
            <w:r w:rsidRPr="004A0828">
              <w:rPr>
                <w:sz w:val="24"/>
                <w:szCs w:val="24"/>
                <w:lang w:val="fr-FR"/>
              </w:rPr>
              <w:t xml:space="preserve"> (Netherlands)</w:t>
            </w:r>
            <w:r w:rsidRPr="004A0828">
              <w:rPr>
                <w:sz w:val="24"/>
                <w:szCs w:val="24"/>
                <w:lang w:val="fr-FR"/>
              </w:rPr>
              <w:br/>
            </w:r>
            <w:hyperlink r:id="rId8" w:history="1">
              <w:r w:rsidRPr="004A0828">
                <w:rPr>
                  <w:rStyle w:val="Hyperlink"/>
                  <w:sz w:val="24"/>
                  <w:szCs w:val="24"/>
                  <w:lang w:val="fr-FR"/>
                </w:rPr>
                <w:t>lilian.jeanty@at-ez.nl</w:t>
              </w:r>
            </w:hyperlink>
          </w:p>
        </w:tc>
        <w:tc>
          <w:tcPr>
            <w:tcW w:w="1985" w:type="dxa"/>
            <w:vMerge w:val="restart"/>
          </w:tcPr>
          <w:p w:rsidR="002E637C" w:rsidRPr="004A0828" w:rsidRDefault="002E637C">
            <w:pPr>
              <w:spacing w:before="60"/>
              <w:jc w:val="center"/>
              <w:rPr>
                <w:sz w:val="24"/>
                <w:szCs w:val="24"/>
                <w:lang w:val="de-CH"/>
              </w:rPr>
            </w:pPr>
            <w:r w:rsidRPr="004A0828">
              <w:rPr>
                <w:sz w:val="24"/>
                <w:szCs w:val="24"/>
                <w:lang w:val="de-CH"/>
              </w:rPr>
              <w:t>Chapter 6</w:t>
            </w:r>
          </w:p>
          <w:p w:rsidR="002E637C" w:rsidRPr="004A0828" w:rsidRDefault="002E637C">
            <w:pPr>
              <w:spacing w:before="60"/>
              <w:jc w:val="center"/>
              <w:rPr>
                <w:sz w:val="24"/>
                <w:szCs w:val="24"/>
                <w:lang w:val="sv-SE"/>
              </w:rPr>
            </w:pPr>
            <w:r w:rsidRPr="004A0828">
              <w:rPr>
                <w:sz w:val="24"/>
                <w:szCs w:val="24"/>
                <w:lang w:val="sv-SE"/>
              </w:rPr>
              <w:t>6/1.2</w:t>
            </w:r>
          </w:p>
        </w:tc>
        <w:tc>
          <w:tcPr>
            <w:tcW w:w="2695" w:type="dxa"/>
            <w:tcBorders>
              <w:bottom w:val="nil"/>
            </w:tcBorders>
            <w:vAlign w:val="center"/>
          </w:tcPr>
          <w:p w:rsidR="002E637C" w:rsidRPr="00DB4278" w:rsidRDefault="002E637C" w:rsidP="00087BF4">
            <w:pPr>
              <w:jc w:val="center"/>
              <w:rPr>
                <w:b/>
                <w:sz w:val="24"/>
                <w:szCs w:val="24"/>
                <w:lang w:val="de-DE"/>
              </w:rPr>
            </w:pPr>
            <w:r>
              <w:rPr>
                <w:b/>
                <w:sz w:val="24"/>
                <w:szCs w:val="24"/>
                <w:lang w:val="de-DE"/>
              </w:rPr>
              <w:t>Finalised</w:t>
            </w:r>
          </w:p>
        </w:tc>
        <w:tc>
          <w:tcPr>
            <w:tcW w:w="2693" w:type="dxa"/>
            <w:tcBorders>
              <w:bottom w:val="nil"/>
            </w:tcBorders>
            <w:vAlign w:val="center"/>
          </w:tcPr>
          <w:p w:rsidR="002E637C" w:rsidRPr="004A0828" w:rsidRDefault="002E637C" w:rsidP="00087BF4">
            <w:pPr>
              <w:jc w:val="center"/>
              <w:rPr>
                <w:sz w:val="24"/>
                <w:szCs w:val="24"/>
                <w:lang w:val="de-DE"/>
              </w:rPr>
            </w:pPr>
            <w:r>
              <w:rPr>
                <w:b/>
                <w:sz w:val="24"/>
                <w:szCs w:val="24"/>
                <w:lang w:val="fr-FR"/>
              </w:rPr>
              <w:t>Finalised</w:t>
            </w:r>
          </w:p>
        </w:tc>
      </w:tr>
      <w:tr w:rsidR="002E637C" w:rsidRPr="004A0828" w:rsidTr="00087BF4">
        <w:trPr>
          <w:trHeight w:val="1640"/>
        </w:trPr>
        <w:tc>
          <w:tcPr>
            <w:tcW w:w="4393" w:type="dxa"/>
            <w:gridSpan w:val="2"/>
            <w:vMerge/>
          </w:tcPr>
          <w:p w:rsidR="002E637C" w:rsidRPr="004A0828" w:rsidRDefault="002E637C">
            <w:pPr>
              <w:spacing w:before="60"/>
              <w:rPr>
                <w:sz w:val="24"/>
                <w:szCs w:val="24"/>
              </w:rPr>
            </w:pPr>
          </w:p>
        </w:tc>
        <w:tc>
          <w:tcPr>
            <w:tcW w:w="2551" w:type="dxa"/>
            <w:vMerge/>
          </w:tcPr>
          <w:p w:rsidR="002E637C" w:rsidRPr="004A0828" w:rsidRDefault="002E637C">
            <w:pPr>
              <w:spacing w:before="60"/>
              <w:jc w:val="center"/>
              <w:rPr>
                <w:sz w:val="24"/>
                <w:szCs w:val="24"/>
                <w:lang w:val="fr-FR"/>
              </w:rPr>
            </w:pPr>
          </w:p>
        </w:tc>
        <w:tc>
          <w:tcPr>
            <w:tcW w:w="1985" w:type="dxa"/>
            <w:vMerge/>
          </w:tcPr>
          <w:p w:rsidR="002E637C" w:rsidRPr="004A0828" w:rsidRDefault="002E637C">
            <w:pPr>
              <w:spacing w:before="60"/>
              <w:jc w:val="center"/>
              <w:rPr>
                <w:sz w:val="24"/>
                <w:szCs w:val="24"/>
                <w:lang w:val="de-CH"/>
              </w:rPr>
            </w:pPr>
          </w:p>
        </w:tc>
        <w:tc>
          <w:tcPr>
            <w:tcW w:w="2695" w:type="dxa"/>
            <w:tcBorders>
              <w:top w:val="nil"/>
            </w:tcBorders>
            <w:vAlign w:val="center"/>
          </w:tcPr>
          <w:p w:rsidR="002E637C" w:rsidRDefault="002E637C" w:rsidP="00691CA7">
            <w:pPr>
              <w:jc w:val="center"/>
              <w:rPr>
                <w:sz w:val="24"/>
                <w:szCs w:val="24"/>
                <w:lang w:val="en-US"/>
              </w:rPr>
            </w:pPr>
            <w:r>
              <w:rPr>
                <w:sz w:val="24"/>
                <w:szCs w:val="24"/>
                <w:lang w:val="en-US"/>
              </w:rPr>
              <w:t>WRC-12/5 Addendum 2</w:t>
            </w:r>
          </w:p>
          <w:p w:rsidR="002E637C" w:rsidRPr="00901C43" w:rsidRDefault="002E637C" w:rsidP="00BD10D1">
            <w:pPr>
              <w:rPr>
                <w:b/>
                <w:sz w:val="24"/>
                <w:szCs w:val="24"/>
              </w:rPr>
            </w:pPr>
          </w:p>
        </w:tc>
        <w:tc>
          <w:tcPr>
            <w:tcW w:w="2693" w:type="dxa"/>
            <w:tcBorders>
              <w:top w:val="nil"/>
            </w:tcBorders>
            <w:vAlign w:val="center"/>
          </w:tcPr>
          <w:p w:rsidR="002E637C" w:rsidRDefault="002E637C" w:rsidP="009F5DB0">
            <w:pPr>
              <w:jc w:val="center"/>
              <w:rPr>
                <w:sz w:val="24"/>
                <w:szCs w:val="24"/>
                <w:lang w:val="en-US"/>
              </w:rPr>
            </w:pPr>
            <w:r w:rsidRPr="005F454E">
              <w:rPr>
                <w:sz w:val="24"/>
                <w:szCs w:val="24"/>
                <w:lang w:val="en-US"/>
              </w:rPr>
              <w:t>CPG12(201</w:t>
            </w:r>
            <w:r>
              <w:rPr>
                <w:sz w:val="24"/>
                <w:szCs w:val="24"/>
                <w:lang w:val="en-US"/>
              </w:rPr>
              <w:t>1</w:t>
            </w:r>
            <w:r w:rsidRPr="005F454E">
              <w:rPr>
                <w:sz w:val="24"/>
                <w:szCs w:val="24"/>
                <w:lang w:val="en-US"/>
              </w:rPr>
              <w:t>) 0</w:t>
            </w:r>
            <w:r>
              <w:rPr>
                <w:sz w:val="24"/>
                <w:szCs w:val="24"/>
                <w:lang w:val="en-US"/>
              </w:rPr>
              <w:t>32</w:t>
            </w:r>
            <w:r w:rsidRPr="005F454E">
              <w:rPr>
                <w:sz w:val="24"/>
                <w:szCs w:val="24"/>
                <w:lang w:val="en-US"/>
              </w:rPr>
              <w:t xml:space="preserve"> Annex IV 1.2  Brief</w:t>
            </w:r>
            <w:r>
              <w:rPr>
                <w:sz w:val="24"/>
                <w:szCs w:val="24"/>
                <w:lang w:val="sv-SE"/>
              </w:rPr>
              <w:t xml:space="preserve"> </w:t>
            </w:r>
          </w:p>
          <w:p w:rsidR="002E637C" w:rsidRDefault="002E637C" w:rsidP="009F5DB0">
            <w:pPr>
              <w:jc w:val="center"/>
              <w:rPr>
                <w:sz w:val="24"/>
                <w:szCs w:val="24"/>
                <w:lang w:val="en-US"/>
              </w:rPr>
            </w:pPr>
          </w:p>
          <w:p w:rsidR="002E637C" w:rsidRPr="00BB78E5" w:rsidRDefault="002E637C" w:rsidP="009F5DB0">
            <w:pPr>
              <w:jc w:val="center"/>
              <w:rPr>
                <w:sz w:val="24"/>
                <w:szCs w:val="24"/>
                <w:lang w:val="sv-SE"/>
              </w:rPr>
            </w:pPr>
            <w:r w:rsidRPr="00BB78E5">
              <w:rPr>
                <w:sz w:val="24"/>
                <w:szCs w:val="24"/>
                <w:lang w:val="en-US"/>
              </w:rPr>
              <w:t>Revised version:</w:t>
            </w:r>
          </w:p>
          <w:p w:rsidR="002E637C" w:rsidRPr="004A0828" w:rsidRDefault="002E637C" w:rsidP="00BD10D1">
            <w:pPr>
              <w:jc w:val="center"/>
              <w:rPr>
                <w:b/>
                <w:sz w:val="24"/>
                <w:szCs w:val="24"/>
                <w:lang w:val="fr-FR"/>
              </w:rPr>
            </w:pPr>
            <w:r w:rsidRPr="00BB78E5">
              <w:rPr>
                <w:sz w:val="24"/>
                <w:szCs w:val="24"/>
                <w:lang w:val="es-ES"/>
              </w:rPr>
              <w:t xml:space="preserve">Annex </w:t>
            </w:r>
            <w:r>
              <w:rPr>
                <w:sz w:val="24"/>
                <w:szCs w:val="24"/>
                <w:lang w:val="es-ES"/>
              </w:rPr>
              <w:t>3</w:t>
            </w:r>
            <w:r w:rsidRPr="00BB78E5">
              <w:rPr>
                <w:sz w:val="24"/>
                <w:szCs w:val="24"/>
                <w:lang w:val="es-ES"/>
              </w:rPr>
              <w:t xml:space="preserve"> to CPGPTA(2011)0</w:t>
            </w:r>
            <w:r>
              <w:rPr>
                <w:sz w:val="24"/>
                <w:szCs w:val="24"/>
                <w:lang w:val="es-ES"/>
              </w:rPr>
              <w:t>86</w:t>
            </w:r>
          </w:p>
        </w:tc>
      </w:tr>
      <w:tr w:rsidR="002E637C" w:rsidRPr="004A0828" w:rsidTr="00087BF4">
        <w:trPr>
          <w:trHeight w:val="663"/>
        </w:trPr>
        <w:tc>
          <w:tcPr>
            <w:tcW w:w="4393" w:type="dxa"/>
            <w:gridSpan w:val="2"/>
            <w:vMerge w:val="restart"/>
          </w:tcPr>
          <w:p w:rsidR="002E637C" w:rsidRPr="004A0828" w:rsidRDefault="002E637C">
            <w:pPr>
              <w:spacing w:before="60"/>
              <w:rPr>
                <w:sz w:val="24"/>
                <w:szCs w:val="24"/>
              </w:rPr>
            </w:pPr>
            <w:r w:rsidRPr="004A0828">
              <w:rPr>
                <w:sz w:val="24"/>
                <w:szCs w:val="24"/>
              </w:rPr>
              <w:t>1.13</w:t>
            </w:r>
            <w:r w:rsidRPr="004A0828">
              <w:rPr>
                <w:sz w:val="24"/>
                <w:szCs w:val="24"/>
              </w:rPr>
              <w:tab/>
              <w:t>to consider the results of ITU</w:t>
            </w:r>
            <w:r w:rsidRPr="004A0828">
              <w:rPr>
                <w:sz w:val="24"/>
                <w:szCs w:val="24"/>
              </w:rPr>
              <w:noBreakHyphen/>
              <w:t xml:space="preserve">R studies in accordance with </w:t>
            </w:r>
            <w:r w:rsidRPr="004A0828">
              <w:rPr>
                <w:bCs/>
                <w:sz w:val="24"/>
                <w:szCs w:val="24"/>
              </w:rPr>
              <w:t>Resolution </w:t>
            </w:r>
            <w:r w:rsidRPr="004A0828">
              <w:rPr>
                <w:b/>
                <w:bCs/>
                <w:sz w:val="24"/>
                <w:szCs w:val="24"/>
              </w:rPr>
              <w:t>551</w:t>
            </w:r>
            <w:r w:rsidRPr="004A0828">
              <w:rPr>
                <w:bCs/>
                <w:sz w:val="24"/>
                <w:szCs w:val="24"/>
              </w:rPr>
              <w:t> </w:t>
            </w:r>
            <w:r w:rsidRPr="004A0828">
              <w:rPr>
                <w:b/>
                <w:sz w:val="24"/>
                <w:szCs w:val="24"/>
              </w:rPr>
              <w:t>(WRC</w:t>
            </w:r>
            <w:r w:rsidRPr="004A0828">
              <w:rPr>
                <w:b/>
                <w:sz w:val="24"/>
                <w:szCs w:val="24"/>
              </w:rPr>
              <w:noBreakHyphen/>
              <w:t>07)</w:t>
            </w:r>
            <w:r w:rsidRPr="004A0828">
              <w:rPr>
                <w:sz w:val="24"/>
                <w:szCs w:val="24"/>
              </w:rPr>
              <w:t xml:space="preserve"> and decide on the spectrum usage of the 21.4-22 GHz band for the broadcasting-satellite service and the associated feeder-link bands in Regions 1 and 3;</w:t>
            </w:r>
          </w:p>
        </w:tc>
        <w:tc>
          <w:tcPr>
            <w:tcW w:w="2551" w:type="dxa"/>
            <w:vMerge w:val="restart"/>
          </w:tcPr>
          <w:p w:rsidR="002E637C" w:rsidRPr="004A0828" w:rsidRDefault="002E637C">
            <w:pPr>
              <w:spacing w:before="60"/>
              <w:jc w:val="center"/>
              <w:rPr>
                <w:sz w:val="24"/>
                <w:szCs w:val="24"/>
                <w:lang w:val="en-US"/>
              </w:rPr>
            </w:pPr>
            <w:r w:rsidRPr="004A0828">
              <w:rPr>
                <w:sz w:val="24"/>
                <w:szCs w:val="24"/>
                <w:lang w:val="fr-FR"/>
              </w:rPr>
              <w:t>Samuel Blondeau (Luxembourg)</w:t>
            </w:r>
            <w:r w:rsidRPr="004A0828">
              <w:rPr>
                <w:sz w:val="24"/>
                <w:szCs w:val="24"/>
                <w:lang w:val="fr-FR"/>
              </w:rPr>
              <w:br/>
            </w:r>
            <w:hyperlink r:id="rId9" w:history="1">
              <w:r w:rsidRPr="004A0828">
                <w:rPr>
                  <w:rStyle w:val="Hyperlink"/>
                  <w:sz w:val="24"/>
                  <w:szCs w:val="24"/>
                  <w:lang w:val="fr-FR"/>
                </w:rPr>
                <w:t>samuel.blondeau@ses-astra.com</w:t>
              </w:r>
            </w:hyperlink>
          </w:p>
        </w:tc>
        <w:tc>
          <w:tcPr>
            <w:tcW w:w="1985" w:type="dxa"/>
            <w:vMerge w:val="restart"/>
          </w:tcPr>
          <w:p w:rsidR="002E637C" w:rsidRPr="004A0828" w:rsidRDefault="002E637C">
            <w:pPr>
              <w:spacing w:before="60"/>
              <w:jc w:val="center"/>
              <w:rPr>
                <w:sz w:val="24"/>
                <w:szCs w:val="24"/>
                <w:lang w:val="de-CH"/>
              </w:rPr>
            </w:pPr>
            <w:r w:rsidRPr="004A0828">
              <w:rPr>
                <w:sz w:val="24"/>
                <w:szCs w:val="24"/>
                <w:lang w:val="de-CH"/>
              </w:rPr>
              <w:t>Chapter 5</w:t>
            </w:r>
          </w:p>
          <w:p w:rsidR="002E637C" w:rsidRPr="004A0828" w:rsidRDefault="002E637C">
            <w:pPr>
              <w:spacing w:before="60"/>
              <w:jc w:val="center"/>
              <w:rPr>
                <w:sz w:val="24"/>
                <w:szCs w:val="24"/>
                <w:lang w:val="en-US"/>
              </w:rPr>
            </w:pPr>
            <w:r w:rsidRPr="004A0828">
              <w:rPr>
                <w:sz w:val="24"/>
                <w:szCs w:val="24"/>
                <w:lang w:val="en-US"/>
              </w:rPr>
              <w:t>5/1.13</w:t>
            </w:r>
          </w:p>
        </w:tc>
        <w:tc>
          <w:tcPr>
            <w:tcW w:w="2695" w:type="dxa"/>
            <w:tcBorders>
              <w:bottom w:val="nil"/>
            </w:tcBorders>
            <w:vAlign w:val="center"/>
          </w:tcPr>
          <w:p w:rsidR="002E637C" w:rsidRPr="004A0828" w:rsidRDefault="002E637C">
            <w:pPr>
              <w:jc w:val="center"/>
              <w:rPr>
                <w:b/>
                <w:sz w:val="24"/>
                <w:szCs w:val="24"/>
                <w:lang w:val="fr-FR"/>
              </w:rPr>
            </w:pPr>
            <w:r>
              <w:rPr>
                <w:b/>
                <w:sz w:val="24"/>
                <w:szCs w:val="24"/>
                <w:lang w:val="de-DE"/>
              </w:rPr>
              <w:t>Finalised</w:t>
            </w:r>
          </w:p>
        </w:tc>
        <w:tc>
          <w:tcPr>
            <w:tcW w:w="2693" w:type="dxa"/>
            <w:tcBorders>
              <w:bottom w:val="nil"/>
            </w:tcBorders>
            <w:vAlign w:val="center"/>
          </w:tcPr>
          <w:p w:rsidR="002E637C" w:rsidRPr="004A0828" w:rsidRDefault="002E637C">
            <w:pPr>
              <w:jc w:val="center"/>
              <w:rPr>
                <w:b/>
                <w:sz w:val="24"/>
                <w:szCs w:val="24"/>
                <w:lang w:val="fr-FR"/>
              </w:rPr>
            </w:pPr>
            <w:r>
              <w:rPr>
                <w:b/>
                <w:sz w:val="24"/>
                <w:szCs w:val="24"/>
                <w:lang w:val="de-DE"/>
              </w:rPr>
              <w:t>Finalised</w:t>
            </w:r>
          </w:p>
        </w:tc>
      </w:tr>
      <w:tr w:rsidR="002E637C" w:rsidTr="00CC102A">
        <w:trPr>
          <w:trHeight w:val="693"/>
        </w:trPr>
        <w:tc>
          <w:tcPr>
            <w:tcW w:w="4393" w:type="dxa"/>
            <w:gridSpan w:val="2"/>
            <w:vMerge/>
          </w:tcPr>
          <w:p w:rsidR="002E637C" w:rsidRPr="004A0828" w:rsidRDefault="002E637C">
            <w:pPr>
              <w:spacing w:before="60"/>
              <w:rPr>
                <w:sz w:val="24"/>
                <w:szCs w:val="24"/>
              </w:rPr>
            </w:pPr>
          </w:p>
        </w:tc>
        <w:tc>
          <w:tcPr>
            <w:tcW w:w="2551" w:type="dxa"/>
            <w:vMerge/>
          </w:tcPr>
          <w:p w:rsidR="002E637C" w:rsidRPr="004A0828" w:rsidRDefault="002E637C">
            <w:pPr>
              <w:spacing w:before="60"/>
              <w:jc w:val="center"/>
              <w:rPr>
                <w:sz w:val="24"/>
                <w:szCs w:val="24"/>
                <w:lang w:val="fr-FR"/>
              </w:rPr>
            </w:pPr>
          </w:p>
        </w:tc>
        <w:tc>
          <w:tcPr>
            <w:tcW w:w="1985" w:type="dxa"/>
            <w:vMerge/>
          </w:tcPr>
          <w:p w:rsidR="002E637C" w:rsidRPr="004A0828" w:rsidRDefault="002E637C">
            <w:pPr>
              <w:spacing w:before="60"/>
              <w:jc w:val="center"/>
              <w:rPr>
                <w:sz w:val="24"/>
                <w:szCs w:val="24"/>
                <w:lang w:val="fr-FR"/>
              </w:rPr>
            </w:pPr>
          </w:p>
        </w:tc>
        <w:tc>
          <w:tcPr>
            <w:tcW w:w="2695" w:type="dxa"/>
            <w:tcBorders>
              <w:top w:val="nil"/>
            </w:tcBorders>
            <w:vAlign w:val="center"/>
          </w:tcPr>
          <w:p w:rsidR="002E637C" w:rsidRDefault="002E637C" w:rsidP="00691CA7">
            <w:pPr>
              <w:jc w:val="center"/>
              <w:rPr>
                <w:sz w:val="24"/>
                <w:szCs w:val="24"/>
                <w:lang w:val="en-US"/>
              </w:rPr>
            </w:pPr>
            <w:r>
              <w:rPr>
                <w:sz w:val="24"/>
                <w:szCs w:val="24"/>
                <w:lang w:val="en-US"/>
              </w:rPr>
              <w:t>CPG12(2011) 032 Annex V 1.13</w:t>
            </w:r>
            <w:r w:rsidRPr="005F454E">
              <w:rPr>
                <w:sz w:val="24"/>
                <w:szCs w:val="24"/>
                <w:lang w:val="en-US"/>
              </w:rPr>
              <w:t xml:space="preserve">  </w:t>
            </w:r>
            <w:r>
              <w:rPr>
                <w:sz w:val="24"/>
                <w:szCs w:val="24"/>
                <w:lang w:val="en-US"/>
              </w:rPr>
              <w:t>ECP</w:t>
            </w:r>
          </w:p>
          <w:p w:rsidR="002E637C" w:rsidRDefault="002E637C" w:rsidP="001A3143">
            <w:pPr>
              <w:jc w:val="center"/>
              <w:rPr>
                <w:sz w:val="24"/>
                <w:szCs w:val="24"/>
                <w:lang w:val="en-US"/>
              </w:rPr>
            </w:pPr>
          </w:p>
          <w:p w:rsidR="002E637C" w:rsidRPr="00BB78E5" w:rsidRDefault="002E637C" w:rsidP="001A3143">
            <w:pPr>
              <w:jc w:val="center"/>
              <w:rPr>
                <w:sz w:val="24"/>
                <w:szCs w:val="24"/>
                <w:lang w:val="sv-SE"/>
              </w:rPr>
            </w:pPr>
            <w:r w:rsidRPr="00BB78E5">
              <w:rPr>
                <w:sz w:val="24"/>
                <w:szCs w:val="24"/>
                <w:lang w:val="en-US"/>
              </w:rPr>
              <w:t>Revised version:</w:t>
            </w:r>
          </w:p>
          <w:p w:rsidR="002E637C" w:rsidRPr="00691CA7" w:rsidRDefault="002E637C" w:rsidP="00BD10D1">
            <w:pPr>
              <w:jc w:val="center"/>
              <w:rPr>
                <w:sz w:val="24"/>
                <w:szCs w:val="24"/>
                <w:lang w:val="en-US"/>
              </w:rPr>
            </w:pPr>
            <w:r w:rsidRPr="00BB78E5">
              <w:rPr>
                <w:sz w:val="24"/>
                <w:szCs w:val="24"/>
                <w:lang w:val="es-ES"/>
              </w:rPr>
              <w:t xml:space="preserve">Annex </w:t>
            </w:r>
            <w:r>
              <w:rPr>
                <w:sz w:val="24"/>
                <w:szCs w:val="24"/>
                <w:lang w:val="es-ES"/>
              </w:rPr>
              <w:t>4</w:t>
            </w:r>
            <w:r w:rsidRPr="00BB78E5">
              <w:rPr>
                <w:sz w:val="24"/>
                <w:szCs w:val="24"/>
                <w:lang w:val="es-ES"/>
              </w:rPr>
              <w:t xml:space="preserve"> to CPGPTA(2011)0</w:t>
            </w:r>
            <w:r>
              <w:rPr>
                <w:sz w:val="24"/>
                <w:szCs w:val="24"/>
                <w:lang w:val="es-ES"/>
              </w:rPr>
              <w:t>86</w:t>
            </w:r>
          </w:p>
        </w:tc>
        <w:tc>
          <w:tcPr>
            <w:tcW w:w="2693" w:type="dxa"/>
            <w:tcBorders>
              <w:top w:val="nil"/>
            </w:tcBorders>
            <w:vAlign w:val="center"/>
          </w:tcPr>
          <w:p w:rsidR="002E637C" w:rsidRDefault="002E637C" w:rsidP="00691CA7">
            <w:pPr>
              <w:jc w:val="center"/>
              <w:rPr>
                <w:sz w:val="24"/>
                <w:szCs w:val="24"/>
                <w:lang w:val="en-US"/>
              </w:rPr>
            </w:pPr>
            <w:r>
              <w:rPr>
                <w:sz w:val="24"/>
                <w:szCs w:val="24"/>
                <w:lang w:val="en-US"/>
              </w:rPr>
              <w:t>CPG12(2011) 032 Annex IV 1.13  Brief</w:t>
            </w:r>
          </w:p>
          <w:p w:rsidR="002E637C" w:rsidRDefault="002E637C" w:rsidP="001A3143">
            <w:pPr>
              <w:jc w:val="center"/>
              <w:rPr>
                <w:sz w:val="24"/>
                <w:szCs w:val="24"/>
                <w:lang w:val="en-US"/>
              </w:rPr>
            </w:pPr>
          </w:p>
          <w:p w:rsidR="002E637C" w:rsidRPr="00BB78E5" w:rsidRDefault="002E637C" w:rsidP="001A3143">
            <w:pPr>
              <w:jc w:val="center"/>
              <w:rPr>
                <w:sz w:val="24"/>
                <w:szCs w:val="24"/>
                <w:lang w:val="sv-SE"/>
              </w:rPr>
            </w:pPr>
            <w:r w:rsidRPr="00BB78E5">
              <w:rPr>
                <w:sz w:val="24"/>
                <w:szCs w:val="24"/>
                <w:lang w:val="en-US"/>
              </w:rPr>
              <w:t>Revised version:</w:t>
            </w:r>
          </w:p>
          <w:p w:rsidR="002E637C" w:rsidRPr="00691CA7" w:rsidRDefault="002E637C" w:rsidP="00BD10D1">
            <w:pPr>
              <w:jc w:val="center"/>
              <w:rPr>
                <w:sz w:val="24"/>
                <w:szCs w:val="24"/>
                <w:lang w:val="es-ES"/>
              </w:rPr>
            </w:pPr>
            <w:r w:rsidRPr="00BB78E5">
              <w:rPr>
                <w:sz w:val="24"/>
                <w:szCs w:val="24"/>
                <w:lang w:val="es-ES"/>
              </w:rPr>
              <w:t xml:space="preserve">Annex </w:t>
            </w:r>
            <w:r>
              <w:rPr>
                <w:sz w:val="24"/>
                <w:szCs w:val="24"/>
                <w:lang w:val="es-ES"/>
              </w:rPr>
              <w:t>5</w:t>
            </w:r>
            <w:r w:rsidRPr="00BB78E5">
              <w:rPr>
                <w:sz w:val="24"/>
                <w:szCs w:val="24"/>
                <w:lang w:val="es-ES"/>
              </w:rPr>
              <w:t xml:space="preserve"> to CPGPTA(2011)0</w:t>
            </w:r>
            <w:r>
              <w:rPr>
                <w:sz w:val="24"/>
                <w:szCs w:val="24"/>
                <w:lang w:val="es-ES"/>
              </w:rPr>
              <w:t>86</w:t>
            </w:r>
          </w:p>
        </w:tc>
      </w:tr>
      <w:tr w:rsidR="002E637C" w:rsidRPr="004A0828" w:rsidTr="00CC102A">
        <w:trPr>
          <w:trHeight w:val="883"/>
        </w:trPr>
        <w:tc>
          <w:tcPr>
            <w:tcW w:w="4393" w:type="dxa"/>
            <w:gridSpan w:val="2"/>
            <w:vMerge w:val="restart"/>
          </w:tcPr>
          <w:p w:rsidR="002E637C" w:rsidRPr="004A0828" w:rsidRDefault="002E637C">
            <w:pPr>
              <w:spacing w:before="60"/>
              <w:rPr>
                <w:sz w:val="24"/>
                <w:szCs w:val="24"/>
              </w:rPr>
            </w:pPr>
            <w:r w:rsidRPr="004A0828">
              <w:rPr>
                <w:sz w:val="24"/>
                <w:szCs w:val="24"/>
              </w:rPr>
              <w:t>1.19</w:t>
            </w:r>
            <w:r w:rsidRPr="004A0828">
              <w:rPr>
                <w:sz w:val="24"/>
                <w:szCs w:val="24"/>
              </w:rPr>
              <w:tab/>
              <w:t>to consider regulatory measures and their relevance, in order to enable the introduction of software-defined radio and cognitive radio systems, based on the results of ITU</w:t>
            </w:r>
            <w:r w:rsidRPr="004A0828">
              <w:rPr>
                <w:sz w:val="24"/>
                <w:szCs w:val="24"/>
              </w:rPr>
              <w:noBreakHyphen/>
              <w:t>R studies, in accordance with Resolution </w:t>
            </w:r>
            <w:r w:rsidRPr="004A0828">
              <w:rPr>
                <w:b/>
                <w:bCs/>
                <w:sz w:val="24"/>
                <w:szCs w:val="24"/>
              </w:rPr>
              <w:t>956</w:t>
            </w:r>
            <w:r w:rsidRPr="004A0828">
              <w:rPr>
                <w:sz w:val="24"/>
                <w:szCs w:val="24"/>
              </w:rPr>
              <w:t> </w:t>
            </w:r>
            <w:r w:rsidRPr="004A0828">
              <w:rPr>
                <w:b/>
                <w:sz w:val="24"/>
                <w:szCs w:val="24"/>
              </w:rPr>
              <w:t>(WRC</w:t>
            </w:r>
            <w:r w:rsidRPr="004A0828">
              <w:rPr>
                <w:b/>
                <w:sz w:val="24"/>
                <w:szCs w:val="24"/>
              </w:rPr>
              <w:noBreakHyphen/>
              <w:t>07)</w:t>
            </w:r>
            <w:r w:rsidRPr="004A0828">
              <w:rPr>
                <w:sz w:val="24"/>
                <w:szCs w:val="24"/>
              </w:rPr>
              <w:t>;</w:t>
            </w:r>
          </w:p>
        </w:tc>
        <w:tc>
          <w:tcPr>
            <w:tcW w:w="2551" w:type="dxa"/>
            <w:vMerge w:val="restart"/>
          </w:tcPr>
          <w:p w:rsidR="002E637C" w:rsidRPr="00477E6C" w:rsidRDefault="002E637C" w:rsidP="00477E6C">
            <w:pPr>
              <w:spacing w:before="60"/>
              <w:jc w:val="center"/>
              <w:rPr>
                <w:sz w:val="24"/>
                <w:szCs w:val="24"/>
                <w:lang w:val="de-DE"/>
              </w:rPr>
            </w:pPr>
            <w:r>
              <w:rPr>
                <w:sz w:val="24"/>
                <w:szCs w:val="24"/>
                <w:lang w:val="fi-FI"/>
              </w:rPr>
              <w:t>Paul Bender (Germany)</w:t>
            </w:r>
            <w:r w:rsidRPr="00893621">
              <w:rPr>
                <w:sz w:val="24"/>
                <w:szCs w:val="24"/>
                <w:lang w:val="fi-FI"/>
              </w:rPr>
              <w:br/>
            </w:r>
            <w:hyperlink r:id="rId10" w:history="1">
              <w:r w:rsidRPr="00236F68">
                <w:rPr>
                  <w:rStyle w:val="Hyperlink"/>
                  <w:sz w:val="24"/>
                  <w:szCs w:val="24"/>
                  <w:lang w:val="de-DE"/>
                </w:rPr>
                <w:t>paul.bender@bnetza.de</w:t>
              </w:r>
            </w:hyperlink>
          </w:p>
        </w:tc>
        <w:tc>
          <w:tcPr>
            <w:tcW w:w="1985" w:type="dxa"/>
            <w:vMerge w:val="restart"/>
          </w:tcPr>
          <w:p w:rsidR="002E637C" w:rsidRPr="004A0828" w:rsidRDefault="002E637C">
            <w:pPr>
              <w:spacing w:before="60"/>
              <w:jc w:val="center"/>
              <w:rPr>
                <w:sz w:val="24"/>
                <w:szCs w:val="24"/>
                <w:lang w:val="de-CH"/>
              </w:rPr>
            </w:pPr>
            <w:r w:rsidRPr="004A0828">
              <w:rPr>
                <w:sz w:val="24"/>
                <w:szCs w:val="24"/>
                <w:lang w:val="de-CH"/>
              </w:rPr>
              <w:t>Chapter 6</w:t>
            </w:r>
          </w:p>
          <w:p w:rsidR="002E637C" w:rsidRPr="004A0828" w:rsidRDefault="002E637C">
            <w:pPr>
              <w:spacing w:before="60"/>
              <w:jc w:val="center"/>
              <w:rPr>
                <w:sz w:val="24"/>
                <w:szCs w:val="24"/>
                <w:lang w:val="it-CH"/>
              </w:rPr>
            </w:pPr>
            <w:r w:rsidRPr="004A0828">
              <w:rPr>
                <w:sz w:val="24"/>
                <w:szCs w:val="24"/>
                <w:lang w:val="it-CH"/>
              </w:rPr>
              <w:t>6/1.19</w:t>
            </w:r>
          </w:p>
        </w:tc>
        <w:tc>
          <w:tcPr>
            <w:tcW w:w="2695" w:type="dxa"/>
            <w:tcBorders>
              <w:bottom w:val="nil"/>
            </w:tcBorders>
            <w:vAlign w:val="center"/>
          </w:tcPr>
          <w:p w:rsidR="002E637C" w:rsidRPr="004A0828" w:rsidRDefault="002E637C">
            <w:pPr>
              <w:jc w:val="center"/>
              <w:rPr>
                <w:sz w:val="24"/>
                <w:szCs w:val="24"/>
                <w:lang w:val="en-US"/>
              </w:rPr>
            </w:pPr>
            <w:r>
              <w:rPr>
                <w:b/>
                <w:sz w:val="24"/>
                <w:szCs w:val="24"/>
                <w:lang w:val="fr-FR"/>
              </w:rPr>
              <w:t>Finalised</w:t>
            </w:r>
          </w:p>
        </w:tc>
        <w:tc>
          <w:tcPr>
            <w:tcW w:w="2693" w:type="dxa"/>
            <w:tcBorders>
              <w:bottom w:val="nil"/>
            </w:tcBorders>
            <w:vAlign w:val="center"/>
          </w:tcPr>
          <w:p w:rsidR="002E637C" w:rsidRPr="00477E6C" w:rsidRDefault="002E637C">
            <w:pPr>
              <w:jc w:val="center"/>
              <w:rPr>
                <w:b/>
                <w:sz w:val="24"/>
                <w:szCs w:val="24"/>
                <w:lang w:val="en-US"/>
              </w:rPr>
            </w:pPr>
            <w:r>
              <w:rPr>
                <w:b/>
                <w:sz w:val="24"/>
                <w:szCs w:val="24"/>
                <w:lang w:val="en-US"/>
              </w:rPr>
              <w:t>In progress</w:t>
            </w:r>
          </w:p>
        </w:tc>
      </w:tr>
      <w:tr w:rsidR="002E637C" w:rsidTr="00CC102A">
        <w:trPr>
          <w:trHeight w:val="882"/>
        </w:trPr>
        <w:tc>
          <w:tcPr>
            <w:tcW w:w="4393" w:type="dxa"/>
            <w:gridSpan w:val="2"/>
            <w:vMerge/>
          </w:tcPr>
          <w:p w:rsidR="002E637C" w:rsidRPr="004A0828" w:rsidRDefault="002E637C">
            <w:pPr>
              <w:spacing w:before="60"/>
              <w:rPr>
                <w:sz w:val="24"/>
                <w:szCs w:val="24"/>
              </w:rPr>
            </w:pPr>
          </w:p>
        </w:tc>
        <w:tc>
          <w:tcPr>
            <w:tcW w:w="2551" w:type="dxa"/>
            <w:vMerge/>
          </w:tcPr>
          <w:p w:rsidR="002E637C" w:rsidRPr="004A0828" w:rsidRDefault="002E637C">
            <w:pPr>
              <w:spacing w:before="60"/>
              <w:jc w:val="center"/>
              <w:rPr>
                <w:sz w:val="24"/>
                <w:szCs w:val="24"/>
                <w:lang w:val="de-CH"/>
              </w:rPr>
            </w:pPr>
          </w:p>
        </w:tc>
        <w:tc>
          <w:tcPr>
            <w:tcW w:w="1985" w:type="dxa"/>
            <w:vMerge/>
          </w:tcPr>
          <w:p w:rsidR="002E637C" w:rsidRPr="004A0828" w:rsidRDefault="002E637C">
            <w:pPr>
              <w:spacing w:before="60"/>
              <w:jc w:val="center"/>
              <w:rPr>
                <w:sz w:val="24"/>
                <w:szCs w:val="24"/>
                <w:lang w:val="en-US"/>
              </w:rPr>
            </w:pPr>
          </w:p>
        </w:tc>
        <w:tc>
          <w:tcPr>
            <w:tcW w:w="2695" w:type="dxa"/>
            <w:tcBorders>
              <w:top w:val="nil"/>
            </w:tcBorders>
            <w:vAlign w:val="center"/>
          </w:tcPr>
          <w:p w:rsidR="002E637C" w:rsidRPr="000020F9" w:rsidRDefault="002E637C" w:rsidP="000020F9">
            <w:pPr>
              <w:jc w:val="center"/>
              <w:rPr>
                <w:sz w:val="24"/>
                <w:szCs w:val="24"/>
                <w:lang w:val="en-US"/>
              </w:rPr>
            </w:pPr>
            <w:r>
              <w:rPr>
                <w:sz w:val="24"/>
                <w:szCs w:val="24"/>
                <w:lang w:val="en-US"/>
              </w:rPr>
              <w:t>WRC-12/5 Addendum 19</w:t>
            </w:r>
          </w:p>
        </w:tc>
        <w:tc>
          <w:tcPr>
            <w:tcW w:w="2693" w:type="dxa"/>
            <w:tcBorders>
              <w:top w:val="nil"/>
            </w:tcBorders>
            <w:vAlign w:val="center"/>
          </w:tcPr>
          <w:p w:rsidR="002E637C" w:rsidRPr="009526F2" w:rsidRDefault="002E637C" w:rsidP="00691CA7">
            <w:pPr>
              <w:jc w:val="center"/>
              <w:rPr>
                <w:sz w:val="24"/>
                <w:szCs w:val="24"/>
                <w:lang w:val="en-US"/>
              </w:rPr>
            </w:pPr>
            <w:r>
              <w:rPr>
                <w:sz w:val="24"/>
                <w:szCs w:val="24"/>
                <w:lang w:val="en-US"/>
              </w:rPr>
              <w:t>CPG12(2011</w:t>
            </w:r>
            <w:r w:rsidRPr="009526F2">
              <w:rPr>
                <w:sz w:val="24"/>
                <w:szCs w:val="24"/>
                <w:lang w:val="en-US"/>
              </w:rPr>
              <w:t>) 0</w:t>
            </w:r>
            <w:r>
              <w:rPr>
                <w:sz w:val="24"/>
                <w:szCs w:val="24"/>
                <w:lang w:val="en-US"/>
              </w:rPr>
              <w:t>3</w:t>
            </w:r>
            <w:r w:rsidRPr="009526F2">
              <w:rPr>
                <w:sz w:val="24"/>
                <w:szCs w:val="24"/>
                <w:lang w:val="en-US"/>
              </w:rPr>
              <w:t>2 Annex IV 1.19  Brief</w:t>
            </w:r>
          </w:p>
          <w:p w:rsidR="002E637C" w:rsidRDefault="002E637C" w:rsidP="00691CA7">
            <w:pPr>
              <w:jc w:val="center"/>
              <w:rPr>
                <w:sz w:val="24"/>
                <w:szCs w:val="24"/>
                <w:highlight w:val="yellow"/>
                <w:lang w:val="en-US"/>
              </w:rPr>
            </w:pPr>
          </w:p>
          <w:p w:rsidR="002E637C" w:rsidRPr="00BB78E5" w:rsidRDefault="002E637C" w:rsidP="00691CA7">
            <w:pPr>
              <w:jc w:val="center"/>
              <w:rPr>
                <w:sz w:val="24"/>
                <w:szCs w:val="24"/>
                <w:lang w:val="en-US"/>
              </w:rPr>
            </w:pPr>
            <w:r w:rsidRPr="00BB78E5">
              <w:rPr>
                <w:sz w:val="24"/>
                <w:szCs w:val="24"/>
                <w:lang w:val="en-US"/>
              </w:rPr>
              <w:t>Revised Version</w:t>
            </w:r>
          </w:p>
          <w:p w:rsidR="002E637C" w:rsidRDefault="002E637C" w:rsidP="00BD10D1">
            <w:pPr>
              <w:jc w:val="center"/>
              <w:rPr>
                <w:sz w:val="24"/>
                <w:szCs w:val="24"/>
                <w:highlight w:val="cyan"/>
                <w:lang w:val="es-ES"/>
              </w:rPr>
            </w:pPr>
            <w:r>
              <w:rPr>
                <w:sz w:val="24"/>
                <w:szCs w:val="24"/>
                <w:lang w:val="en-US"/>
              </w:rPr>
              <w:t>Annex 6</w:t>
            </w:r>
            <w:r w:rsidRPr="00BB78E5">
              <w:rPr>
                <w:sz w:val="24"/>
                <w:szCs w:val="24"/>
                <w:lang w:val="en-US"/>
              </w:rPr>
              <w:t xml:space="preserve"> to CPGPTA(2011)0</w:t>
            </w:r>
            <w:r>
              <w:rPr>
                <w:sz w:val="24"/>
                <w:szCs w:val="24"/>
                <w:lang w:val="en-US"/>
              </w:rPr>
              <w:t>86</w:t>
            </w:r>
          </w:p>
        </w:tc>
      </w:tr>
      <w:tr w:rsidR="002E637C" w:rsidRPr="004A0828" w:rsidTr="00CC102A">
        <w:trPr>
          <w:trHeight w:val="603"/>
        </w:trPr>
        <w:tc>
          <w:tcPr>
            <w:tcW w:w="4393" w:type="dxa"/>
            <w:gridSpan w:val="2"/>
            <w:vMerge w:val="restart"/>
          </w:tcPr>
          <w:p w:rsidR="002E637C" w:rsidRPr="004A0828" w:rsidRDefault="002E637C">
            <w:pPr>
              <w:spacing w:before="60"/>
              <w:rPr>
                <w:sz w:val="24"/>
                <w:szCs w:val="24"/>
              </w:rPr>
            </w:pPr>
            <w:r w:rsidRPr="004A0828">
              <w:rPr>
                <w:sz w:val="24"/>
                <w:szCs w:val="24"/>
              </w:rPr>
              <w:t>1.22</w:t>
            </w:r>
            <w:r w:rsidRPr="004A0828">
              <w:rPr>
                <w:sz w:val="24"/>
                <w:szCs w:val="24"/>
              </w:rPr>
              <w:tab/>
              <w:t>to examine the effect of e</w:t>
            </w:r>
            <w:smartTag w:uri="urn:schemas-microsoft-com:office:smarttags" w:element="PersonName">
              <w:r w:rsidRPr="004A0828">
                <w:rPr>
                  <w:sz w:val="24"/>
                  <w:szCs w:val="24"/>
                </w:rPr>
                <w:t>missions</w:t>
              </w:r>
            </w:smartTag>
            <w:r w:rsidRPr="004A0828">
              <w:rPr>
                <w:sz w:val="24"/>
                <w:szCs w:val="24"/>
              </w:rPr>
              <w:t xml:space="preserve"> from short-range devices on radiocommunication services, in accordance with Resolution </w:t>
            </w:r>
            <w:r w:rsidRPr="004A0828">
              <w:rPr>
                <w:b/>
                <w:bCs/>
                <w:sz w:val="24"/>
                <w:szCs w:val="24"/>
              </w:rPr>
              <w:t>953</w:t>
            </w:r>
            <w:r w:rsidRPr="004A0828">
              <w:rPr>
                <w:sz w:val="24"/>
                <w:szCs w:val="24"/>
              </w:rPr>
              <w:t> </w:t>
            </w:r>
            <w:r w:rsidRPr="004A0828">
              <w:rPr>
                <w:b/>
                <w:sz w:val="24"/>
                <w:szCs w:val="24"/>
              </w:rPr>
              <w:t>(WRC</w:t>
            </w:r>
            <w:r w:rsidRPr="004A0828">
              <w:rPr>
                <w:b/>
                <w:sz w:val="24"/>
                <w:szCs w:val="24"/>
              </w:rPr>
              <w:noBreakHyphen/>
              <w:t>07)</w:t>
            </w:r>
            <w:r w:rsidRPr="004A0828">
              <w:rPr>
                <w:sz w:val="24"/>
                <w:szCs w:val="24"/>
              </w:rPr>
              <w:t>;</w:t>
            </w:r>
          </w:p>
        </w:tc>
        <w:tc>
          <w:tcPr>
            <w:tcW w:w="2551" w:type="dxa"/>
            <w:vMerge w:val="restart"/>
          </w:tcPr>
          <w:p w:rsidR="002E637C" w:rsidRPr="004A0828" w:rsidRDefault="002E637C">
            <w:pPr>
              <w:spacing w:before="60"/>
              <w:jc w:val="center"/>
              <w:rPr>
                <w:sz w:val="24"/>
                <w:szCs w:val="24"/>
                <w:lang w:val="sv-SE"/>
              </w:rPr>
            </w:pPr>
            <w:r w:rsidRPr="00896578">
              <w:rPr>
                <w:sz w:val="24"/>
                <w:szCs w:val="24"/>
              </w:rPr>
              <w:t>Yves Ollivier (France)</w:t>
            </w:r>
            <w:r w:rsidRPr="00896578">
              <w:rPr>
                <w:sz w:val="24"/>
                <w:szCs w:val="24"/>
              </w:rPr>
              <w:br/>
            </w:r>
            <w:hyperlink r:id="rId11" w:history="1">
              <w:r w:rsidRPr="00896578">
                <w:rPr>
                  <w:rStyle w:val="Hyperlink"/>
                  <w:sz w:val="24"/>
                  <w:szCs w:val="24"/>
                </w:rPr>
                <w:t>ollivier@anfr.fr</w:t>
              </w:r>
            </w:hyperlink>
          </w:p>
        </w:tc>
        <w:tc>
          <w:tcPr>
            <w:tcW w:w="1985" w:type="dxa"/>
            <w:vMerge w:val="restart"/>
          </w:tcPr>
          <w:p w:rsidR="002E637C" w:rsidRPr="004A0828" w:rsidRDefault="002E637C">
            <w:pPr>
              <w:spacing w:before="60"/>
              <w:jc w:val="center"/>
              <w:rPr>
                <w:sz w:val="24"/>
                <w:szCs w:val="24"/>
                <w:lang w:val="sv-SE"/>
              </w:rPr>
            </w:pPr>
            <w:r w:rsidRPr="004A0828">
              <w:rPr>
                <w:sz w:val="24"/>
                <w:szCs w:val="24"/>
                <w:lang w:val="sv-SE"/>
              </w:rPr>
              <w:t>Chapter 3</w:t>
            </w:r>
          </w:p>
          <w:p w:rsidR="002E637C" w:rsidRPr="004A0828" w:rsidRDefault="002E637C">
            <w:pPr>
              <w:spacing w:before="60"/>
              <w:jc w:val="center"/>
              <w:rPr>
                <w:sz w:val="24"/>
                <w:szCs w:val="24"/>
                <w:lang w:val="sv-SE"/>
              </w:rPr>
            </w:pPr>
            <w:r w:rsidRPr="004A0828">
              <w:rPr>
                <w:sz w:val="24"/>
                <w:szCs w:val="24"/>
                <w:lang w:val="sv-SE"/>
              </w:rPr>
              <w:t>3/1.22</w:t>
            </w:r>
          </w:p>
        </w:tc>
        <w:tc>
          <w:tcPr>
            <w:tcW w:w="2695" w:type="dxa"/>
            <w:tcBorders>
              <w:bottom w:val="nil"/>
            </w:tcBorders>
            <w:vAlign w:val="center"/>
          </w:tcPr>
          <w:p w:rsidR="002E637C" w:rsidRPr="004A0828" w:rsidRDefault="002E637C">
            <w:pPr>
              <w:jc w:val="center"/>
              <w:rPr>
                <w:sz w:val="24"/>
                <w:szCs w:val="24"/>
                <w:lang w:val="sv-SE"/>
              </w:rPr>
            </w:pPr>
            <w:r>
              <w:rPr>
                <w:b/>
                <w:sz w:val="24"/>
                <w:szCs w:val="24"/>
                <w:lang w:val="fr-FR"/>
              </w:rPr>
              <w:t>Finalised</w:t>
            </w:r>
          </w:p>
        </w:tc>
        <w:tc>
          <w:tcPr>
            <w:tcW w:w="2693" w:type="dxa"/>
            <w:tcBorders>
              <w:bottom w:val="nil"/>
            </w:tcBorders>
            <w:vAlign w:val="center"/>
          </w:tcPr>
          <w:p w:rsidR="002E637C" w:rsidRPr="00477E6C" w:rsidRDefault="002E637C">
            <w:pPr>
              <w:jc w:val="center"/>
              <w:rPr>
                <w:b/>
                <w:sz w:val="24"/>
                <w:szCs w:val="24"/>
                <w:lang w:val="sv-SE"/>
              </w:rPr>
            </w:pPr>
            <w:r>
              <w:rPr>
                <w:b/>
                <w:sz w:val="24"/>
                <w:szCs w:val="24"/>
                <w:lang w:val="fr-FR"/>
              </w:rPr>
              <w:t>Finalised</w:t>
            </w:r>
          </w:p>
        </w:tc>
      </w:tr>
      <w:tr w:rsidR="002E637C" w:rsidTr="00CC102A">
        <w:trPr>
          <w:trHeight w:val="465"/>
        </w:trPr>
        <w:tc>
          <w:tcPr>
            <w:tcW w:w="4393" w:type="dxa"/>
            <w:gridSpan w:val="2"/>
            <w:vMerge/>
          </w:tcPr>
          <w:p w:rsidR="002E637C" w:rsidRPr="004A0828" w:rsidRDefault="002E637C">
            <w:pPr>
              <w:spacing w:before="60"/>
              <w:rPr>
                <w:sz w:val="24"/>
                <w:szCs w:val="24"/>
              </w:rPr>
            </w:pPr>
          </w:p>
        </w:tc>
        <w:tc>
          <w:tcPr>
            <w:tcW w:w="2551" w:type="dxa"/>
            <w:vMerge/>
          </w:tcPr>
          <w:p w:rsidR="002E637C" w:rsidRPr="004A0828" w:rsidRDefault="002E637C">
            <w:pPr>
              <w:spacing w:before="60"/>
              <w:jc w:val="center"/>
              <w:rPr>
                <w:sz w:val="24"/>
                <w:szCs w:val="24"/>
                <w:lang w:val="sv-SE"/>
              </w:rPr>
            </w:pPr>
          </w:p>
        </w:tc>
        <w:tc>
          <w:tcPr>
            <w:tcW w:w="1985" w:type="dxa"/>
            <w:vMerge/>
          </w:tcPr>
          <w:p w:rsidR="002E637C" w:rsidRPr="004A0828" w:rsidRDefault="002E637C">
            <w:pPr>
              <w:spacing w:before="60"/>
              <w:jc w:val="center"/>
              <w:rPr>
                <w:sz w:val="24"/>
                <w:szCs w:val="24"/>
                <w:lang w:val="en-US"/>
              </w:rPr>
            </w:pPr>
          </w:p>
        </w:tc>
        <w:tc>
          <w:tcPr>
            <w:tcW w:w="2695" w:type="dxa"/>
            <w:tcBorders>
              <w:top w:val="nil"/>
            </w:tcBorders>
            <w:vAlign w:val="center"/>
          </w:tcPr>
          <w:p w:rsidR="002E637C" w:rsidRDefault="002E637C" w:rsidP="000020F9">
            <w:pPr>
              <w:jc w:val="center"/>
              <w:rPr>
                <w:sz w:val="24"/>
                <w:szCs w:val="24"/>
                <w:highlight w:val="cyan"/>
                <w:lang w:val="es-ES"/>
              </w:rPr>
            </w:pPr>
            <w:r>
              <w:rPr>
                <w:sz w:val="24"/>
                <w:szCs w:val="24"/>
                <w:lang w:val="en-US"/>
              </w:rPr>
              <w:t>WRC-12/5 Addendum 22</w:t>
            </w:r>
          </w:p>
        </w:tc>
        <w:tc>
          <w:tcPr>
            <w:tcW w:w="2693" w:type="dxa"/>
            <w:tcBorders>
              <w:top w:val="nil"/>
            </w:tcBorders>
            <w:vAlign w:val="center"/>
          </w:tcPr>
          <w:p w:rsidR="002E637C" w:rsidRDefault="002E637C" w:rsidP="00691CA7">
            <w:pPr>
              <w:jc w:val="center"/>
              <w:rPr>
                <w:sz w:val="24"/>
                <w:szCs w:val="24"/>
                <w:lang w:val="en-US"/>
              </w:rPr>
            </w:pPr>
            <w:r w:rsidRPr="009526F2">
              <w:rPr>
                <w:sz w:val="24"/>
                <w:szCs w:val="24"/>
                <w:lang w:val="en-US"/>
              </w:rPr>
              <w:t>CPG12(201</w:t>
            </w:r>
            <w:r>
              <w:rPr>
                <w:sz w:val="24"/>
                <w:szCs w:val="24"/>
                <w:lang w:val="en-US"/>
              </w:rPr>
              <w:t>1</w:t>
            </w:r>
            <w:r w:rsidRPr="009526F2">
              <w:rPr>
                <w:sz w:val="24"/>
                <w:szCs w:val="24"/>
                <w:lang w:val="en-US"/>
              </w:rPr>
              <w:t>) 0</w:t>
            </w:r>
            <w:r>
              <w:rPr>
                <w:sz w:val="24"/>
                <w:szCs w:val="24"/>
                <w:lang w:val="en-US"/>
              </w:rPr>
              <w:t>3</w:t>
            </w:r>
            <w:r w:rsidRPr="009526F2">
              <w:rPr>
                <w:sz w:val="24"/>
                <w:szCs w:val="24"/>
                <w:lang w:val="en-US"/>
              </w:rPr>
              <w:t>2 Annex IV 1.22  Brief</w:t>
            </w:r>
          </w:p>
          <w:p w:rsidR="002E637C" w:rsidRDefault="002E637C" w:rsidP="00691CA7">
            <w:pPr>
              <w:jc w:val="center"/>
              <w:rPr>
                <w:sz w:val="24"/>
                <w:szCs w:val="24"/>
                <w:lang w:val="en-US"/>
              </w:rPr>
            </w:pPr>
          </w:p>
          <w:p w:rsidR="002E637C" w:rsidRPr="00ED3885" w:rsidRDefault="002E637C" w:rsidP="00691CA7">
            <w:pPr>
              <w:jc w:val="center"/>
              <w:rPr>
                <w:sz w:val="24"/>
                <w:szCs w:val="24"/>
                <w:lang w:val="en-US"/>
              </w:rPr>
            </w:pPr>
            <w:r w:rsidRPr="00ED3885">
              <w:rPr>
                <w:sz w:val="24"/>
                <w:szCs w:val="24"/>
                <w:lang w:val="en-US"/>
              </w:rPr>
              <w:t>Revised Version</w:t>
            </w:r>
          </w:p>
          <w:p w:rsidR="002E637C" w:rsidRPr="00ED3885" w:rsidRDefault="002E637C" w:rsidP="00691CA7">
            <w:pPr>
              <w:jc w:val="center"/>
              <w:rPr>
                <w:sz w:val="24"/>
                <w:szCs w:val="24"/>
                <w:lang w:val="en-US"/>
              </w:rPr>
            </w:pPr>
            <w:r>
              <w:rPr>
                <w:sz w:val="24"/>
                <w:szCs w:val="24"/>
                <w:lang w:val="en-US"/>
              </w:rPr>
              <w:t>Annex 7</w:t>
            </w:r>
            <w:r w:rsidRPr="00ED3885">
              <w:rPr>
                <w:sz w:val="24"/>
                <w:szCs w:val="24"/>
                <w:lang w:val="en-US"/>
              </w:rPr>
              <w:t xml:space="preserve"> to</w:t>
            </w:r>
          </w:p>
          <w:p w:rsidR="002E637C" w:rsidRPr="00691CA7" w:rsidRDefault="002E637C" w:rsidP="000020F9">
            <w:pPr>
              <w:jc w:val="center"/>
              <w:rPr>
                <w:sz w:val="24"/>
                <w:szCs w:val="24"/>
                <w:lang w:val="en-US"/>
              </w:rPr>
            </w:pPr>
            <w:r w:rsidRPr="00ED3885">
              <w:rPr>
                <w:sz w:val="24"/>
                <w:szCs w:val="24"/>
                <w:lang w:val="en-US"/>
              </w:rPr>
              <w:t>CPGPTA(2011)0</w:t>
            </w:r>
            <w:r>
              <w:rPr>
                <w:sz w:val="24"/>
                <w:szCs w:val="24"/>
                <w:lang w:val="en-US"/>
              </w:rPr>
              <w:t>86</w:t>
            </w:r>
          </w:p>
        </w:tc>
      </w:tr>
      <w:tr w:rsidR="002E637C" w:rsidRPr="004A0828" w:rsidTr="00CC102A">
        <w:trPr>
          <w:trHeight w:val="700"/>
        </w:trPr>
        <w:tc>
          <w:tcPr>
            <w:tcW w:w="4393" w:type="dxa"/>
            <w:gridSpan w:val="2"/>
            <w:vMerge w:val="restart"/>
          </w:tcPr>
          <w:p w:rsidR="002E637C" w:rsidRPr="004A0828" w:rsidRDefault="002E637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1152"/>
                <w:tab w:val="left" w:pos="1588"/>
              </w:tabs>
              <w:spacing w:before="60" w:after="0"/>
              <w:rPr>
                <w:sz w:val="24"/>
                <w:szCs w:val="24"/>
              </w:rPr>
            </w:pPr>
            <w:r w:rsidRPr="004A0828">
              <w:rPr>
                <w:sz w:val="24"/>
                <w:szCs w:val="24"/>
              </w:rPr>
              <w:t>2</w:t>
            </w:r>
            <w:r w:rsidRPr="004A0828">
              <w:rPr>
                <w:sz w:val="24"/>
                <w:szCs w:val="24"/>
              </w:rPr>
              <w:tab/>
              <w:t>to examine the revised ITU</w:t>
            </w:r>
            <w:r w:rsidRPr="004A0828">
              <w:rPr>
                <w:sz w:val="24"/>
                <w:szCs w:val="24"/>
              </w:rPr>
              <w:noBreakHyphen/>
              <w:t>R Recommendations incorporated by reference in the Radio Regulations communicated by the Radiocommunication Assembly, in accordance with Resolution </w:t>
            </w:r>
            <w:r w:rsidRPr="004A0828">
              <w:rPr>
                <w:b/>
                <w:sz w:val="24"/>
                <w:szCs w:val="24"/>
              </w:rPr>
              <w:t>28 (Rev.WRC</w:t>
            </w:r>
            <w:r w:rsidRPr="004A0828">
              <w:rPr>
                <w:b/>
                <w:sz w:val="24"/>
                <w:szCs w:val="24"/>
              </w:rPr>
              <w:noBreakHyphen/>
              <w:t>03)</w:t>
            </w:r>
            <w:r w:rsidRPr="004A0828">
              <w:rPr>
                <w:sz w:val="24"/>
                <w:szCs w:val="24"/>
              </w:rPr>
              <w:t>, and to decide whether or not to update the corresponding references in the Radio Regulations, in accordance with principles contained in the Annex 1 to Resolution </w:t>
            </w:r>
            <w:r w:rsidRPr="004A0828">
              <w:rPr>
                <w:b/>
                <w:sz w:val="24"/>
                <w:szCs w:val="24"/>
              </w:rPr>
              <w:t>27</w:t>
            </w:r>
            <w:r w:rsidRPr="004A0828">
              <w:rPr>
                <w:sz w:val="24"/>
                <w:szCs w:val="24"/>
              </w:rPr>
              <w:t xml:space="preserve"> </w:t>
            </w:r>
            <w:r w:rsidRPr="004A0828">
              <w:rPr>
                <w:b/>
                <w:sz w:val="24"/>
                <w:szCs w:val="24"/>
              </w:rPr>
              <w:t>(Rev.WRC</w:t>
            </w:r>
            <w:r w:rsidRPr="004A0828">
              <w:rPr>
                <w:b/>
                <w:sz w:val="24"/>
                <w:szCs w:val="24"/>
              </w:rPr>
              <w:noBreakHyphen/>
              <w:t>07)</w:t>
            </w:r>
            <w:r w:rsidRPr="004A0828">
              <w:rPr>
                <w:sz w:val="24"/>
                <w:szCs w:val="24"/>
              </w:rPr>
              <w:t>;</w:t>
            </w:r>
          </w:p>
        </w:tc>
        <w:tc>
          <w:tcPr>
            <w:tcW w:w="2551" w:type="dxa"/>
            <w:vMerge w:val="restart"/>
          </w:tcPr>
          <w:p w:rsidR="002E637C" w:rsidRPr="004A0828" w:rsidRDefault="002E637C">
            <w:pPr>
              <w:spacing w:before="60"/>
              <w:jc w:val="center"/>
              <w:rPr>
                <w:sz w:val="24"/>
                <w:szCs w:val="24"/>
                <w:lang w:val="de-CH"/>
              </w:rPr>
            </w:pPr>
            <w:r w:rsidRPr="004A0828">
              <w:rPr>
                <w:sz w:val="24"/>
                <w:szCs w:val="24"/>
                <w:lang w:val="de-CH"/>
              </w:rPr>
              <w:t>Alexander Kühn (Germany)</w:t>
            </w:r>
            <w:r w:rsidRPr="004A0828">
              <w:rPr>
                <w:sz w:val="24"/>
                <w:szCs w:val="24"/>
                <w:lang w:val="de-CH"/>
              </w:rPr>
              <w:br/>
            </w:r>
            <w:hyperlink r:id="rId12" w:history="1">
              <w:r w:rsidRPr="004A0828">
                <w:rPr>
                  <w:rStyle w:val="Hyperlink"/>
                  <w:sz w:val="24"/>
                  <w:szCs w:val="24"/>
                  <w:lang w:val="de-CH"/>
                </w:rPr>
                <w:t>alexander.kuehn@bnetza.de</w:t>
              </w:r>
            </w:hyperlink>
          </w:p>
        </w:tc>
        <w:tc>
          <w:tcPr>
            <w:tcW w:w="1985" w:type="dxa"/>
            <w:vMerge w:val="restart"/>
          </w:tcPr>
          <w:p w:rsidR="002E637C" w:rsidRPr="004A0828" w:rsidRDefault="002E637C">
            <w:pPr>
              <w:spacing w:before="60"/>
              <w:jc w:val="center"/>
              <w:rPr>
                <w:sz w:val="24"/>
                <w:szCs w:val="24"/>
                <w:lang w:val="fr-FR"/>
              </w:rPr>
            </w:pPr>
            <w:r w:rsidRPr="004A0828">
              <w:rPr>
                <w:sz w:val="24"/>
                <w:szCs w:val="24"/>
                <w:lang w:val="fr-FR"/>
              </w:rPr>
              <w:t>Chapter 6</w:t>
            </w:r>
          </w:p>
          <w:p w:rsidR="002E637C" w:rsidRPr="004A0828" w:rsidRDefault="002E637C">
            <w:pPr>
              <w:spacing w:before="60"/>
              <w:jc w:val="center"/>
              <w:rPr>
                <w:sz w:val="24"/>
                <w:szCs w:val="24"/>
                <w:lang w:val="fr-FR"/>
              </w:rPr>
            </w:pPr>
            <w:r w:rsidRPr="004A0828">
              <w:rPr>
                <w:sz w:val="24"/>
                <w:szCs w:val="24"/>
                <w:lang w:val="fr-FR"/>
              </w:rPr>
              <w:t>6/2</w:t>
            </w:r>
          </w:p>
        </w:tc>
        <w:tc>
          <w:tcPr>
            <w:tcW w:w="2695" w:type="dxa"/>
            <w:tcBorders>
              <w:bottom w:val="nil"/>
            </w:tcBorders>
            <w:vAlign w:val="center"/>
          </w:tcPr>
          <w:p w:rsidR="002E637C" w:rsidRPr="004A0828" w:rsidRDefault="002E637C">
            <w:pPr>
              <w:jc w:val="center"/>
              <w:rPr>
                <w:sz w:val="24"/>
                <w:szCs w:val="24"/>
                <w:lang w:val="fr-FR"/>
              </w:rPr>
            </w:pPr>
            <w:r>
              <w:rPr>
                <w:b/>
                <w:sz w:val="24"/>
                <w:szCs w:val="24"/>
                <w:lang w:val="fr-FR"/>
              </w:rPr>
              <w:t>Finalised</w:t>
            </w:r>
          </w:p>
        </w:tc>
        <w:tc>
          <w:tcPr>
            <w:tcW w:w="2693" w:type="dxa"/>
            <w:tcBorders>
              <w:bottom w:val="nil"/>
            </w:tcBorders>
            <w:vAlign w:val="center"/>
          </w:tcPr>
          <w:p w:rsidR="002E637C" w:rsidRPr="00BD383F" w:rsidRDefault="002E637C">
            <w:pPr>
              <w:jc w:val="center"/>
              <w:rPr>
                <w:b/>
                <w:sz w:val="24"/>
                <w:szCs w:val="24"/>
                <w:lang w:val="fr-FR"/>
              </w:rPr>
            </w:pPr>
            <w:r>
              <w:rPr>
                <w:b/>
                <w:sz w:val="24"/>
                <w:szCs w:val="24"/>
                <w:lang w:val="fr-FR"/>
              </w:rPr>
              <w:t>Finalised</w:t>
            </w:r>
          </w:p>
        </w:tc>
      </w:tr>
      <w:tr w:rsidR="002E637C" w:rsidTr="00CC102A">
        <w:trPr>
          <w:trHeight w:val="435"/>
        </w:trPr>
        <w:tc>
          <w:tcPr>
            <w:tcW w:w="4393" w:type="dxa"/>
            <w:gridSpan w:val="2"/>
            <w:vMerge/>
          </w:tcPr>
          <w:p w:rsidR="002E637C" w:rsidRPr="004A0828" w:rsidRDefault="002E637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1152"/>
                <w:tab w:val="left" w:pos="1588"/>
              </w:tabs>
              <w:spacing w:before="60" w:after="0"/>
              <w:ind w:left="1064" w:hanging="654"/>
              <w:rPr>
                <w:sz w:val="24"/>
                <w:szCs w:val="24"/>
                <w:lang w:val="fr-FR"/>
              </w:rPr>
            </w:pPr>
          </w:p>
        </w:tc>
        <w:tc>
          <w:tcPr>
            <w:tcW w:w="2551" w:type="dxa"/>
            <w:vMerge/>
          </w:tcPr>
          <w:p w:rsidR="002E637C" w:rsidRPr="004A0828" w:rsidRDefault="002E637C">
            <w:pPr>
              <w:spacing w:before="60"/>
              <w:jc w:val="center"/>
              <w:rPr>
                <w:sz w:val="24"/>
                <w:szCs w:val="24"/>
                <w:lang w:val="fr-FR"/>
              </w:rPr>
            </w:pPr>
          </w:p>
        </w:tc>
        <w:tc>
          <w:tcPr>
            <w:tcW w:w="1985" w:type="dxa"/>
            <w:vMerge/>
          </w:tcPr>
          <w:p w:rsidR="002E637C" w:rsidRPr="004A0828" w:rsidRDefault="002E637C">
            <w:pPr>
              <w:spacing w:before="60"/>
              <w:jc w:val="center"/>
              <w:rPr>
                <w:sz w:val="24"/>
                <w:szCs w:val="24"/>
                <w:lang w:val="fr-FR"/>
              </w:rPr>
            </w:pPr>
          </w:p>
        </w:tc>
        <w:tc>
          <w:tcPr>
            <w:tcW w:w="2695" w:type="dxa"/>
            <w:tcBorders>
              <w:top w:val="nil"/>
            </w:tcBorders>
            <w:vAlign w:val="center"/>
          </w:tcPr>
          <w:p w:rsidR="002E637C" w:rsidRPr="000020F9" w:rsidRDefault="002E637C">
            <w:pPr>
              <w:jc w:val="center"/>
              <w:rPr>
                <w:sz w:val="24"/>
                <w:szCs w:val="24"/>
              </w:rPr>
            </w:pPr>
            <w:r w:rsidRPr="009526F2">
              <w:rPr>
                <w:sz w:val="24"/>
                <w:szCs w:val="24"/>
                <w:lang w:val="en-US"/>
              </w:rPr>
              <w:t>CPG12(201</w:t>
            </w:r>
            <w:r>
              <w:rPr>
                <w:sz w:val="24"/>
                <w:szCs w:val="24"/>
                <w:lang w:val="en-US"/>
              </w:rPr>
              <w:t>1</w:t>
            </w:r>
            <w:r w:rsidRPr="009526F2">
              <w:rPr>
                <w:sz w:val="24"/>
                <w:szCs w:val="24"/>
                <w:lang w:val="en-US"/>
              </w:rPr>
              <w:t>) 0</w:t>
            </w:r>
            <w:r>
              <w:rPr>
                <w:sz w:val="24"/>
                <w:szCs w:val="24"/>
                <w:lang w:val="en-US"/>
              </w:rPr>
              <w:t>3</w:t>
            </w:r>
            <w:r w:rsidRPr="009526F2">
              <w:rPr>
                <w:sz w:val="24"/>
                <w:szCs w:val="24"/>
                <w:lang w:val="en-US"/>
              </w:rPr>
              <w:t>2</w:t>
            </w:r>
            <w:r>
              <w:rPr>
                <w:sz w:val="24"/>
                <w:szCs w:val="24"/>
                <w:lang w:val="en-US"/>
              </w:rPr>
              <w:t xml:space="preserve"> Annex </w:t>
            </w:r>
            <w:r w:rsidRPr="009526F2">
              <w:rPr>
                <w:sz w:val="24"/>
                <w:szCs w:val="24"/>
                <w:lang w:val="en-US"/>
              </w:rPr>
              <w:t xml:space="preserve">V 2  </w:t>
            </w:r>
            <w:r>
              <w:rPr>
                <w:sz w:val="24"/>
                <w:szCs w:val="24"/>
                <w:lang w:val="en-US"/>
              </w:rPr>
              <w:t>ECP</w:t>
            </w:r>
          </w:p>
          <w:p w:rsidR="002E637C" w:rsidRPr="000020F9" w:rsidRDefault="002E637C">
            <w:pPr>
              <w:jc w:val="center"/>
              <w:rPr>
                <w:sz w:val="24"/>
                <w:szCs w:val="24"/>
              </w:rPr>
            </w:pPr>
          </w:p>
          <w:p w:rsidR="002E637C" w:rsidRPr="000020F9" w:rsidRDefault="002E637C">
            <w:pPr>
              <w:jc w:val="center"/>
              <w:rPr>
                <w:sz w:val="24"/>
                <w:szCs w:val="24"/>
              </w:rPr>
            </w:pPr>
            <w:r w:rsidRPr="000020F9">
              <w:rPr>
                <w:sz w:val="24"/>
                <w:szCs w:val="24"/>
              </w:rPr>
              <w:t>Revised Version:</w:t>
            </w:r>
          </w:p>
          <w:p w:rsidR="002E637C" w:rsidRPr="000020F9" w:rsidRDefault="002E637C">
            <w:pPr>
              <w:jc w:val="center"/>
              <w:rPr>
                <w:sz w:val="24"/>
                <w:szCs w:val="24"/>
              </w:rPr>
            </w:pPr>
            <w:r w:rsidRPr="000020F9">
              <w:rPr>
                <w:sz w:val="24"/>
                <w:szCs w:val="24"/>
              </w:rPr>
              <w:t>Annex 8 to</w:t>
            </w:r>
          </w:p>
          <w:p w:rsidR="002E637C" w:rsidRPr="000020F9" w:rsidRDefault="002E637C" w:rsidP="000020F9">
            <w:pPr>
              <w:jc w:val="center"/>
              <w:rPr>
                <w:sz w:val="24"/>
                <w:szCs w:val="24"/>
              </w:rPr>
            </w:pPr>
            <w:r w:rsidRPr="000020F9">
              <w:rPr>
                <w:sz w:val="24"/>
                <w:szCs w:val="24"/>
              </w:rPr>
              <w:t>CPGPTA(2011)0</w:t>
            </w:r>
            <w:r>
              <w:rPr>
                <w:sz w:val="24"/>
                <w:szCs w:val="24"/>
              </w:rPr>
              <w:t>86</w:t>
            </w:r>
          </w:p>
        </w:tc>
        <w:tc>
          <w:tcPr>
            <w:tcW w:w="2693" w:type="dxa"/>
            <w:tcBorders>
              <w:top w:val="nil"/>
            </w:tcBorders>
            <w:vAlign w:val="center"/>
          </w:tcPr>
          <w:p w:rsidR="002E637C" w:rsidRDefault="002E637C" w:rsidP="00691CA7">
            <w:pPr>
              <w:jc w:val="center"/>
              <w:rPr>
                <w:sz w:val="24"/>
                <w:szCs w:val="24"/>
                <w:lang w:val="en-US"/>
              </w:rPr>
            </w:pPr>
            <w:r>
              <w:rPr>
                <w:sz w:val="24"/>
                <w:szCs w:val="24"/>
                <w:lang w:val="en-US"/>
              </w:rPr>
              <w:t xml:space="preserve">CPG12(2011) 032 Annex IV </w:t>
            </w:r>
            <w:r w:rsidRPr="005F454E">
              <w:rPr>
                <w:sz w:val="24"/>
                <w:szCs w:val="24"/>
                <w:lang w:val="en-US"/>
              </w:rPr>
              <w:t>2  Brief</w:t>
            </w:r>
          </w:p>
          <w:p w:rsidR="002E637C" w:rsidRDefault="002E637C" w:rsidP="00691CA7">
            <w:pPr>
              <w:jc w:val="center"/>
              <w:rPr>
                <w:sz w:val="24"/>
                <w:szCs w:val="24"/>
                <w:lang w:val="en-US"/>
              </w:rPr>
            </w:pPr>
          </w:p>
          <w:p w:rsidR="002E637C" w:rsidRDefault="002E637C" w:rsidP="00691CA7">
            <w:pPr>
              <w:jc w:val="center"/>
              <w:rPr>
                <w:sz w:val="24"/>
                <w:szCs w:val="24"/>
                <w:lang w:val="en-US"/>
              </w:rPr>
            </w:pPr>
            <w:r>
              <w:rPr>
                <w:sz w:val="24"/>
                <w:szCs w:val="24"/>
                <w:lang w:val="en-US"/>
              </w:rPr>
              <w:t>Revised Version</w:t>
            </w:r>
          </w:p>
          <w:p w:rsidR="002E637C" w:rsidRDefault="002E637C" w:rsidP="00691CA7">
            <w:pPr>
              <w:jc w:val="center"/>
              <w:rPr>
                <w:sz w:val="24"/>
                <w:szCs w:val="24"/>
                <w:lang w:val="en-US"/>
              </w:rPr>
            </w:pPr>
            <w:r>
              <w:rPr>
                <w:sz w:val="24"/>
                <w:szCs w:val="24"/>
                <w:lang w:val="en-US"/>
              </w:rPr>
              <w:t>Annex 9 to</w:t>
            </w:r>
          </w:p>
          <w:p w:rsidR="002E637C" w:rsidRDefault="002E637C" w:rsidP="000020F9">
            <w:pPr>
              <w:jc w:val="center"/>
              <w:rPr>
                <w:sz w:val="24"/>
                <w:szCs w:val="24"/>
                <w:highlight w:val="cyan"/>
                <w:lang w:val="es-ES"/>
              </w:rPr>
            </w:pPr>
            <w:r>
              <w:rPr>
                <w:sz w:val="24"/>
                <w:szCs w:val="24"/>
                <w:lang w:val="en-US"/>
              </w:rPr>
              <w:t>CPGPTA(2011)086</w:t>
            </w:r>
          </w:p>
        </w:tc>
      </w:tr>
      <w:tr w:rsidR="002E637C" w:rsidRPr="004A0828" w:rsidTr="00CC102A">
        <w:trPr>
          <w:trHeight w:val="693"/>
        </w:trPr>
        <w:tc>
          <w:tcPr>
            <w:tcW w:w="4393" w:type="dxa"/>
            <w:gridSpan w:val="2"/>
            <w:vMerge w:val="restart"/>
          </w:tcPr>
          <w:p w:rsidR="002E637C" w:rsidRPr="004A0828" w:rsidRDefault="002E637C">
            <w:pPr>
              <w:tabs>
                <w:tab w:val="left" w:pos="1152"/>
                <w:tab w:val="left" w:pos="1588"/>
                <w:tab w:val="left" w:pos="1985"/>
              </w:tabs>
              <w:spacing w:before="60"/>
              <w:rPr>
                <w:sz w:val="24"/>
                <w:szCs w:val="24"/>
              </w:rPr>
            </w:pPr>
            <w:r w:rsidRPr="004A0828">
              <w:rPr>
                <w:sz w:val="24"/>
                <w:szCs w:val="24"/>
              </w:rPr>
              <w:t>4</w:t>
            </w:r>
            <w:r w:rsidRPr="004A0828">
              <w:rPr>
                <w:sz w:val="24"/>
                <w:szCs w:val="24"/>
              </w:rPr>
              <w:tab/>
              <w:t>in accordance with Resolution </w:t>
            </w:r>
            <w:r w:rsidRPr="004A0828">
              <w:rPr>
                <w:b/>
                <w:sz w:val="24"/>
                <w:szCs w:val="24"/>
              </w:rPr>
              <w:t>95 (Rev.WRC</w:t>
            </w:r>
            <w:r w:rsidRPr="004A0828">
              <w:rPr>
                <w:b/>
                <w:sz w:val="24"/>
                <w:szCs w:val="24"/>
              </w:rPr>
              <w:noBreakHyphen/>
              <w:t>07)</w:t>
            </w:r>
            <w:r w:rsidRPr="004A0828">
              <w:rPr>
                <w:sz w:val="24"/>
                <w:szCs w:val="24"/>
              </w:rPr>
              <w:t>, to review the resolutions and recommendations of previous conferences with a view to their possible revision, replacement or abrogation;</w:t>
            </w:r>
          </w:p>
        </w:tc>
        <w:tc>
          <w:tcPr>
            <w:tcW w:w="2551" w:type="dxa"/>
            <w:vMerge w:val="restart"/>
          </w:tcPr>
          <w:p w:rsidR="002E637C" w:rsidRPr="004A0828" w:rsidRDefault="002E637C">
            <w:pPr>
              <w:spacing w:before="60"/>
              <w:jc w:val="center"/>
              <w:rPr>
                <w:sz w:val="24"/>
                <w:szCs w:val="24"/>
                <w:lang w:val="de-CH"/>
              </w:rPr>
            </w:pPr>
            <w:r w:rsidRPr="004A0828">
              <w:rPr>
                <w:sz w:val="24"/>
                <w:szCs w:val="24"/>
                <w:lang w:val="de-CH"/>
              </w:rPr>
              <w:t>Alexander Kühn (Germany)</w:t>
            </w:r>
            <w:r w:rsidRPr="004A0828">
              <w:rPr>
                <w:sz w:val="24"/>
                <w:szCs w:val="24"/>
                <w:lang w:val="de-CH"/>
              </w:rPr>
              <w:br/>
            </w:r>
            <w:hyperlink r:id="rId13" w:history="1">
              <w:r w:rsidRPr="004A0828">
                <w:rPr>
                  <w:rStyle w:val="Hyperlink"/>
                  <w:sz w:val="24"/>
                  <w:szCs w:val="24"/>
                  <w:lang w:val="de-CH"/>
                </w:rPr>
                <w:t>alexander.kuehn@bnetza.de</w:t>
              </w:r>
            </w:hyperlink>
          </w:p>
        </w:tc>
        <w:tc>
          <w:tcPr>
            <w:tcW w:w="1985" w:type="dxa"/>
            <w:vMerge w:val="restart"/>
          </w:tcPr>
          <w:p w:rsidR="002E637C" w:rsidRPr="004A0828" w:rsidRDefault="002E637C">
            <w:pPr>
              <w:spacing w:before="60"/>
              <w:jc w:val="center"/>
              <w:rPr>
                <w:sz w:val="24"/>
                <w:szCs w:val="24"/>
                <w:lang w:val="de-CH"/>
              </w:rPr>
            </w:pPr>
            <w:r w:rsidRPr="004A0828">
              <w:rPr>
                <w:sz w:val="24"/>
                <w:szCs w:val="24"/>
                <w:lang w:val="de-CH"/>
              </w:rPr>
              <w:t>Chapter 6</w:t>
            </w:r>
          </w:p>
          <w:p w:rsidR="002E637C" w:rsidRPr="004A0828" w:rsidRDefault="002E637C">
            <w:pPr>
              <w:spacing w:before="60"/>
              <w:jc w:val="center"/>
              <w:rPr>
                <w:sz w:val="24"/>
                <w:szCs w:val="24"/>
                <w:lang w:val="de-CH"/>
              </w:rPr>
            </w:pPr>
            <w:r w:rsidRPr="004A0828">
              <w:rPr>
                <w:sz w:val="24"/>
                <w:szCs w:val="24"/>
                <w:lang w:val="de-CH"/>
              </w:rPr>
              <w:t>6/4</w:t>
            </w:r>
          </w:p>
        </w:tc>
        <w:tc>
          <w:tcPr>
            <w:tcW w:w="2695" w:type="dxa"/>
            <w:tcBorders>
              <w:bottom w:val="nil"/>
            </w:tcBorders>
            <w:vAlign w:val="center"/>
          </w:tcPr>
          <w:p w:rsidR="002E637C" w:rsidRDefault="002E637C">
            <w:pPr>
              <w:jc w:val="center"/>
              <w:rPr>
                <w:b/>
                <w:sz w:val="24"/>
                <w:szCs w:val="24"/>
                <w:lang w:val="fr-FR"/>
              </w:rPr>
            </w:pPr>
            <w:r>
              <w:rPr>
                <w:b/>
                <w:sz w:val="24"/>
                <w:szCs w:val="24"/>
                <w:lang w:val="fr-FR"/>
              </w:rPr>
              <w:t>Finalised</w:t>
            </w:r>
          </w:p>
        </w:tc>
        <w:tc>
          <w:tcPr>
            <w:tcW w:w="2693" w:type="dxa"/>
            <w:tcBorders>
              <w:bottom w:val="nil"/>
            </w:tcBorders>
            <w:vAlign w:val="center"/>
          </w:tcPr>
          <w:p w:rsidR="002E637C" w:rsidRPr="004A0828" w:rsidRDefault="002E637C">
            <w:pPr>
              <w:jc w:val="center"/>
              <w:rPr>
                <w:sz w:val="24"/>
                <w:szCs w:val="24"/>
                <w:lang w:val="sv-SE"/>
              </w:rPr>
            </w:pPr>
            <w:r>
              <w:rPr>
                <w:b/>
                <w:sz w:val="24"/>
                <w:szCs w:val="24"/>
                <w:lang w:val="fr-FR"/>
              </w:rPr>
              <w:t>Finalised</w:t>
            </w:r>
          </w:p>
        </w:tc>
      </w:tr>
      <w:tr w:rsidR="002E637C" w:rsidTr="00CC102A">
        <w:trPr>
          <w:trHeight w:val="270"/>
        </w:trPr>
        <w:tc>
          <w:tcPr>
            <w:tcW w:w="4393" w:type="dxa"/>
            <w:gridSpan w:val="2"/>
            <w:vMerge/>
          </w:tcPr>
          <w:p w:rsidR="002E637C" w:rsidRPr="004A0828" w:rsidRDefault="002E637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1152"/>
                <w:tab w:val="left" w:pos="1588"/>
              </w:tabs>
              <w:spacing w:before="60" w:after="0"/>
              <w:ind w:left="410"/>
              <w:rPr>
                <w:sz w:val="24"/>
                <w:szCs w:val="24"/>
              </w:rPr>
            </w:pPr>
          </w:p>
        </w:tc>
        <w:tc>
          <w:tcPr>
            <w:tcW w:w="2551" w:type="dxa"/>
            <w:vMerge/>
          </w:tcPr>
          <w:p w:rsidR="002E637C" w:rsidRPr="004A0828" w:rsidRDefault="002E637C">
            <w:pPr>
              <w:spacing w:before="60"/>
              <w:jc w:val="center"/>
              <w:rPr>
                <w:sz w:val="24"/>
                <w:szCs w:val="24"/>
              </w:rPr>
            </w:pPr>
          </w:p>
        </w:tc>
        <w:tc>
          <w:tcPr>
            <w:tcW w:w="1985" w:type="dxa"/>
            <w:vMerge/>
          </w:tcPr>
          <w:p w:rsidR="002E637C" w:rsidRPr="004A0828" w:rsidRDefault="002E637C">
            <w:pPr>
              <w:spacing w:before="60"/>
              <w:jc w:val="center"/>
              <w:rPr>
                <w:sz w:val="24"/>
                <w:szCs w:val="24"/>
                <w:lang w:val="fr-FR"/>
              </w:rPr>
            </w:pPr>
          </w:p>
        </w:tc>
        <w:tc>
          <w:tcPr>
            <w:tcW w:w="2695" w:type="dxa"/>
            <w:tcBorders>
              <w:top w:val="nil"/>
            </w:tcBorders>
            <w:vAlign w:val="center"/>
          </w:tcPr>
          <w:p w:rsidR="002E637C" w:rsidRPr="000020F9" w:rsidRDefault="002E637C" w:rsidP="000020F9">
            <w:pPr>
              <w:jc w:val="center"/>
              <w:rPr>
                <w:sz w:val="24"/>
                <w:szCs w:val="24"/>
              </w:rPr>
            </w:pPr>
            <w:r w:rsidRPr="009526F2">
              <w:rPr>
                <w:sz w:val="24"/>
                <w:szCs w:val="24"/>
                <w:lang w:val="en-US"/>
              </w:rPr>
              <w:t>CPG12(201</w:t>
            </w:r>
            <w:r>
              <w:rPr>
                <w:sz w:val="24"/>
                <w:szCs w:val="24"/>
                <w:lang w:val="en-US"/>
              </w:rPr>
              <w:t>1</w:t>
            </w:r>
            <w:r w:rsidRPr="009526F2">
              <w:rPr>
                <w:sz w:val="24"/>
                <w:szCs w:val="24"/>
                <w:lang w:val="en-US"/>
              </w:rPr>
              <w:t>) 0</w:t>
            </w:r>
            <w:r>
              <w:rPr>
                <w:sz w:val="24"/>
                <w:szCs w:val="24"/>
                <w:lang w:val="en-US"/>
              </w:rPr>
              <w:t>3</w:t>
            </w:r>
            <w:r w:rsidRPr="009526F2">
              <w:rPr>
                <w:sz w:val="24"/>
                <w:szCs w:val="24"/>
                <w:lang w:val="en-US"/>
              </w:rPr>
              <w:t>2</w:t>
            </w:r>
            <w:r>
              <w:rPr>
                <w:sz w:val="24"/>
                <w:szCs w:val="24"/>
                <w:lang w:val="en-US"/>
              </w:rPr>
              <w:t xml:space="preserve"> Annex </w:t>
            </w:r>
            <w:r w:rsidRPr="009526F2">
              <w:rPr>
                <w:sz w:val="24"/>
                <w:szCs w:val="24"/>
                <w:lang w:val="en-US"/>
              </w:rPr>
              <w:t xml:space="preserve">V 2  </w:t>
            </w:r>
            <w:r>
              <w:rPr>
                <w:sz w:val="24"/>
                <w:szCs w:val="24"/>
                <w:lang w:val="en-US"/>
              </w:rPr>
              <w:t>ECP</w:t>
            </w:r>
          </w:p>
          <w:p w:rsidR="002E637C" w:rsidRPr="000020F9" w:rsidRDefault="002E637C" w:rsidP="000020F9">
            <w:pPr>
              <w:jc w:val="center"/>
              <w:rPr>
                <w:sz w:val="24"/>
                <w:szCs w:val="24"/>
              </w:rPr>
            </w:pPr>
          </w:p>
          <w:p w:rsidR="002E637C" w:rsidRPr="000020F9" w:rsidRDefault="002E637C" w:rsidP="000020F9">
            <w:pPr>
              <w:jc w:val="center"/>
              <w:rPr>
                <w:sz w:val="24"/>
                <w:szCs w:val="24"/>
              </w:rPr>
            </w:pPr>
            <w:r w:rsidRPr="000020F9">
              <w:rPr>
                <w:sz w:val="24"/>
                <w:szCs w:val="24"/>
              </w:rPr>
              <w:t>Revised Version:</w:t>
            </w:r>
          </w:p>
          <w:p w:rsidR="002E637C" w:rsidRPr="000020F9" w:rsidRDefault="002E637C" w:rsidP="000020F9">
            <w:pPr>
              <w:jc w:val="center"/>
              <w:rPr>
                <w:sz w:val="24"/>
                <w:szCs w:val="24"/>
              </w:rPr>
            </w:pPr>
            <w:r w:rsidRPr="000020F9">
              <w:rPr>
                <w:sz w:val="24"/>
                <w:szCs w:val="24"/>
              </w:rPr>
              <w:t xml:space="preserve">Annex </w:t>
            </w:r>
            <w:r>
              <w:rPr>
                <w:sz w:val="24"/>
                <w:szCs w:val="24"/>
              </w:rPr>
              <w:t>10</w:t>
            </w:r>
            <w:r w:rsidRPr="000020F9">
              <w:rPr>
                <w:sz w:val="24"/>
                <w:szCs w:val="24"/>
              </w:rPr>
              <w:t xml:space="preserve"> to</w:t>
            </w:r>
          </w:p>
          <w:p w:rsidR="002E637C" w:rsidRPr="004A0828" w:rsidRDefault="002E637C" w:rsidP="000020F9">
            <w:pPr>
              <w:jc w:val="center"/>
              <w:rPr>
                <w:sz w:val="24"/>
                <w:szCs w:val="24"/>
                <w:lang w:val="en-US"/>
              </w:rPr>
            </w:pPr>
            <w:r w:rsidRPr="000020F9">
              <w:rPr>
                <w:sz w:val="24"/>
                <w:szCs w:val="24"/>
              </w:rPr>
              <w:t>CPGPTA(2011)0</w:t>
            </w:r>
            <w:r>
              <w:rPr>
                <w:sz w:val="24"/>
                <w:szCs w:val="24"/>
              </w:rPr>
              <w:t>86</w:t>
            </w:r>
          </w:p>
        </w:tc>
        <w:tc>
          <w:tcPr>
            <w:tcW w:w="2693" w:type="dxa"/>
            <w:tcBorders>
              <w:top w:val="nil"/>
            </w:tcBorders>
            <w:vAlign w:val="center"/>
          </w:tcPr>
          <w:p w:rsidR="002E637C" w:rsidRDefault="002E637C" w:rsidP="000020F9">
            <w:pPr>
              <w:jc w:val="center"/>
              <w:rPr>
                <w:sz w:val="24"/>
                <w:szCs w:val="24"/>
                <w:lang w:val="en-US"/>
              </w:rPr>
            </w:pPr>
            <w:r>
              <w:rPr>
                <w:sz w:val="24"/>
                <w:szCs w:val="24"/>
                <w:lang w:val="en-US"/>
              </w:rPr>
              <w:t xml:space="preserve">CPG12(2011) 032 Annex IV </w:t>
            </w:r>
            <w:r w:rsidRPr="005F454E">
              <w:rPr>
                <w:sz w:val="24"/>
                <w:szCs w:val="24"/>
                <w:lang w:val="en-US"/>
              </w:rPr>
              <w:t>2  Brief</w:t>
            </w:r>
          </w:p>
          <w:p w:rsidR="002E637C" w:rsidRDefault="002E637C" w:rsidP="000020F9">
            <w:pPr>
              <w:jc w:val="center"/>
              <w:rPr>
                <w:sz w:val="24"/>
                <w:szCs w:val="24"/>
                <w:lang w:val="en-US"/>
              </w:rPr>
            </w:pPr>
          </w:p>
          <w:p w:rsidR="002E637C" w:rsidRDefault="002E637C" w:rsidP="000020F9">
            <w:pPr>
              <w:jc w:val="center"/>
              <w:rPr>
                <w:sz w:val="24"/>
                <w:szCs w:val="24"/>
                <w:lang w:val="en-US"/>
              </w:rPr>
            </w:pPr>
            <w:r>
              <w:rPr>
                <w:sz w:val="24"/>
                <w:szCs w:val="24"/>
                <w:lang w:val="en-US"/>
              </w:rPr>
              <w:t>Revised Version</w:t>
            </w:r>
          </w:p>
          <w:p w:rsidR="002E637C" w:rsidRDefault="002E637C" w:rsidP="000020F9">
            <w:pPr>
              <w:jc w:val="center"/>
              <w:rPr>
                <w:sz w:val="24"/>
                <w:szCs w:val="24"/>
                <w:lang w:val="en-US"/>
              </w:rPr>
            </w:pPr>
            <w:r>
              <w:rPr>
                <w:sz w:val="24"/>
                <w:szCs w:val="24"/>
                <w:lang w:val="en-US"/>
              </w:rPr>
              <w:t>Annex 11 to</w:t>
            </w:r>
          </w:p>
          <w:p w:rsidR="002E637C" w:rsidRDefault="002E637C" w:rsidP="000020F9">
            <w:pPr>
              <w:jc w:val="center"/>
              <w:rPr>
                <w:sz w:val="24"/>
                <w:szCs w:val="24"/>
                <w:highlight w:val="cyan"/>
                <w:lang w:val="es-ES"/>
              </w:rPr>
            </w:pPr>
            <w:r>
              <w:rPr>
                <w:sz w:val="24"/>
                <w:szCs w:val="24"/>
                <w:lang w:val="en-US"/>
              </w:rPr>
              <w:t>CPGPTA(2011)086</w:t>
            </w:r>
          </w:p>
        </w:tc>
      </w:tr>
      <w:tr w:rsidR="002E637C" w:rsidRPr="004A0828" w:rsidTr="00CC102A">
        <w:trPr>
          <w:trHeight w:val="791"/>
        </w:trPr>
        <w:tc>
          <w:tcPr>
            <w:tcW w:w="4393" w:type="dxa"/>
            <w:gridSpan w:val="2"/>
            <w:vMerge w:val="restart"/>
          </w:tcPr>
          <w:p w:rsidR="002E637C" w:rsidRPr="004A0828" w:rsidRDefault="002E637C">
            <w:pPr>
              <w:tabs>
                <w:tab w:val="left" w:pos="781"/>
              </w:tabs>
              <w:spacing w:before="60"/>
              <w:rPr>
                <w:sz w:val="24"/>
                <w:szCs w:val="24"/>
              </w:rPr>
            </w:pPr>
            <w:r w:rsidRPr="004A0828">
              <w:rPr>
                <w:sz w:val="24"/>
                <w:szCs w:val="24"/>
              </w:rPr>
              <w:t>7</w:t>
            </w:r>
            <w:r w:rsidRPr="004A0828">
              <w:rPr>
                <w:sz w:val="24"/>
                <w:szCs w:val="24"/>
              </w:rPr>
              <w:tab/>
              <w:t xml:space="preserve">to consider possible changes in response to Resolution </w:t>
            </w:r>
            <w:r w:rsidRPr="004A0828">
              <w:rPr>
                <w:bCs/>
                <w:sz w:val="24"/>
                <w:szCs w:val="24"/>
              </w:rPr>
              <w:t xml:space="preserve">86 (Rev. Marrakesh, 2002) of the Plenipotentiary Conference: </w:t>
            </w:r>
            <w:r w:rsidRPr="004A0828">
              <w:rPr>
                <w:sz w:val="24"/>
                <w:szCs w:val="24"/>
              </w:rPr>
              <w:t>“Advance publication, coordination, notification and recording procedures for frequency assignments pertaining to satellite networks”, in accordance with Resolution </w:t>
            </w:r>
            <w:r w:rsidRPr="004A0828">
              <w:rPr>
                <w:b/>
                <w:sz w:val="24"/>
                <w:szCs w:val="24"/>
              </w:rPr>
              <w:t>86</w:t>
            </w:r>
            <w:r w:rsidRPr="004A0828">
              <w:rPr>
                <w:sz w:val="24"/>
                <w:szCs w:val="24"/>
              </w:rPr>
              <w:t xml:space="preserve"> </w:t>
            </w:r>
            <w:r w:rsidRPr="004A0828">
              <w:rPr>
                <w:b/>
                <w:sz w:val="24"/>
                <w:szCs w:val="24"/>
              </w:rPr>
              <w:t>(Rev.WRC</w:t>
            </w:r>
            <w:r w:rsidRPr="004A0828">
              <w:rPr>
                <w:b/>
                <w:sz w:val="24"/>
                <w:szCs w:val="24"/>
              </w:rPr>
              <w:noBreakHyphen/>
              <w:t>07)</w:t>
            </w:r>
            <w:r w:rsidRPr="004A0828">
              <w:rPr>
                <w:bCs/>
                <w:sz w:val="24"/>
                <w:szCs w:val="24"/>
              </w:rPr>
              <w:t>;</w:t>
            </w:r>
          </w:p>
        </w:tc>
        <w:tc>
          <w:tcPr>
            <w:tcW w:w="2551" w:type="dxa"/>
            <w:vMerge w:val="restart"/>
          </w:tcPr>
          <w:p w:rsidR="002E637C" w:rsidRPr="004A0828" w:rsidRDefault="002E637C">
            <w:pPr>
              <w:spacing w:before="60"/>
              <w:jc w:val="center"/>
              <w:rPr>
                <w:sz w:val="24"/>
                <w:szCs w:val="24"/>
                <w:lang w:val="en-US"/>
              </w:rPr>
            </w:pPr>
            <w:r w:rsidRPr="004A0828">
              <w:rPr>
                <w:sz w:val="24"/>
                <w:szCs w:val="24"/>
                <w:lang w:val="en-US"/>
              </w:rPr>
              <w:t>Stephen Limb (UK)</w:t>
            </w:r>
            <w:r w:rsidRPr="004A0828">
              <w:rPr>
                <w:sz w:val="24"/>
                <w:szCs w:val="24"/>
                <w:lang w:val="en-US"/>
              </w:rPr>
              <w:br/>
            </w:r>
            <w:hyperlink r:id="rId14" w:history="1">
              <w:r w:rsidRPr="004A0828">
                <w:rPr>
                  <w:rStyle w:val="Hyperlink"/>
                  <w:sz w:val="24"/>
                  <w:szCs w:val="24"/>
                  <w:lang w:val="en-US"/>
                </w:rPr>
                <w:t>stephen.limb@ofcom.org.uk</w:t>
              </w:r>
            </w:hyperlink>
          </w:p>
        </w:tc>
        <w:tc>
          <w:tcPr>
            <w:tcW w:w="1985" w:type="dxa"/>
            <w:vMerge w:val="restart"/>
          </w:tcPr>
          <w:p w:rsidR="002E637C" w:rsidRPr="004A0828" w:rsidRDefault="002E637C">
            <w:pPr>
              <w:spacing w:before="60"/>
              <w:jc w:val="center"/>
              <w:rPr>
                <w:sz w:val="24"/>
                <w:szCs w:val="24"/>
                <w:lang w:val="sv-SE"/>
              </w:rPr>
            </w:pPr>
            <w:r w:rsidRPr="004A0828">
              <w:rPr>
                <w:sz w:val="24"/>
                <w:szCs w:val="24"/>
                <w:lang w:val="sv-SE"/>
              </w:rPr>
              <w:t>Chapter 5</w:t>
            </w:r>
          </w:p>
          <w:p w:rsidR="002E637C" w:rsidRPr="004A0828" w:rsidRDefault="002E637C">
            <w:pPr>
              <w:spacing w:before="60"/>
              <w:jc w:val="center"/>
              <w:rPr>
                <w:sz w:val="24"/>
                <w:szCs w:val="24"/>
                <w:lang w:val="sv-SE"/>
              </w:rPr>
            </w:pPr>
            <w:r w:rsidRPr="004A0828">
              <w:rPr>
                <w:sz w:val="24"/>
                <w:szCs w:val="24"/>
                <w:lang w:val="sv-SE"/>
              </w:rPr>
              <w:t>5/7</w:t>
            </w:r>
          </w:p>
        </w:tc>
        <w:tc>
          <w:tcPr>
            <w:tcW w:w="2695" w:type="dxa"/>
            <w:tcBorders>
              <w:bottom w:val="nil"/>
            </w:tcBorders>
            <w:vAlign w:val="center"/>
          </w:tcPr>
          <w:p w:rsidR="002E637C" w:rsidRPr="00607F43" w:rsidRDefault="002E637C">
            <w:pPr>
              <w:jc w:val="center"/>
              <w:rPr>
                <w:b/>
                <w:sz w:val="24"/>
                <w:szCs w:val="24"/>
                <w:lang w:val="sv-SE"/>
              </w:rPr>
            </w:pPr>
            <w:r>
              <w:rPr>
                <w:b/>
                <w:sz w:val="24"/>
                <w:szCs w:val="24"/>
                <w:lang w:val="fr-FR"/>
              </w:rPr>
              <w:t>Finalised</w:t>
            </w:r>
          </w:p>
        </w:tc>
        <w:tc>
          <w:tcPr>
            <w:tcW w:w="2693" w:type="dxa"/>
            <w:tcBorders>
              <w:bottom w:val="nil"/>
            </w:tcBorders>
            <w:vAlign w:val="center"/>
          </w:tcPr>
          <w:p w:rsidR="002E637C" w:rsidRPr="004A0828" w:rsidRDefault="002E637C">
            <w:pPr>
              <w:jc w:val="center"/>
              <w:rPr>
                <w:sz w:val="24"/>
                <w:szCs w:val="24"/>
                <w:lang w:val="sv-SE"/>
              </w:rPr>
            </w:pPr>
            <w:r w:rsidRPr="004A0828">
              <w:rPr>
                <w:b/>
                <w:sz w:val="24"/>
                <w:szCs w:val="24"/>
                <w:lang w:val="fr-FR"/>
              </w:rPr>
              <w:t>In progress</w:t>
            </w:r>
          </w:p>
        </w:tc>
      </w:tr>
      <w:tr w:rsidR="002E637C" w:rsidTr="000728E4">
        <w:trPr>
          <w:trHeight w:val="1656"/>
        </w:trPr>
        <w:tc>
          <w:tcPr>
            <w:tcW w:w="4393" w:type="dxa"/>
            <w:gridSpan w:val="2"/>
            <w:vMerge/>
          </w:tcPr>
          <w:p w:rsidR="002E637C" w:rsidRPr="004A0828" w:rsidRDefault="002E637C">
            <w:pPr>
              <w:tabs>
                <w:tab w:val="left" w:pos="781"/>
              </w:tabs>
              <w:spacing w:before="60"/>
              <w:rPr>
                <w:sz w:val="24"/>
                <w:szCs w:val="24"/>
              </w:rPr>
            </w:pPr>
          </w:p>
        </w:tc>
        <w:tc>
          <w:tcPr>
            <w:tcW w:w="2551" w:type="dxa"/>
            <w:vMerge/>
          </w:tcPr>
          <w:p w:rsidR="002E637C" w:rsidRPr="004A0828" w:rsidRDefault="002E637C">
            <w:pPr>
              <w:spacing w:before="60"/>
              <w:jc w:val="center"/>
              <w:rPr>
                <w:sz w:val="24"/>
                <w:szCs w:val="24"/>
                <w:lang w:val="sv-SE"/>
              </w:rPr>
            </w:pPr>
          </w:p>
        </w:tc>
        <w:tc>
          <w:tcPr>
            <w:tcW w:w="1985" w:type="dxa"/>
            <w:vMerge/>
          </w:tcPr>
          <w:p w:rsidR="002E637C" w:rsidRPr="004A0828" w:rsidRDefault="002E637C">
            <w:pPr>
              <w:spacing w:before="60"/>
              <w:jc w:val="center"/>
              <w:rPr>
                <w:sz w:val="24"/>
                <w:szCs w:val="24"/>
                <w:lang w:val="fr-FR"/>
              </w:rPr>
            </w:pPr>
          </w:p>
        </w:tc>
        <w:tc>
          <w:tcPr>
            <w:tcW w:w="2695" w:type="dxa"/>
            <w:tcBorders>
              <w:top w:val="nil"/>
            </w:tcBorders>
            <w:vAlign w:val="center"/>
          </w:tcPr>
          <w:p w:rsidR="002E637C" w:rsidRDefault="002E637C" w:rsidP="000020F9">
            <w:pPr>
              <w:jc w:val="center"/>
              <w:rPr>
                <w:sz w:val="24"/>
                <w:szCs w:val="24"/>
                <w:lang w:val="en-US"/>
              </w:rPr>
            </w:pPr>
            <w:r>
              <w:rPr>
                <w:sz w:val="24"/>
                <w:szCs w:val="24"/>
                <w:lang w:val="en-US"/>
              </w:rPr>
              <w:t>WRC-12/5 Addendum 28</w:t>
            </w:r>
          </w:p>
          <w:p w:rsidR="002E637C" w:rsidRPr="009526F2" w:rsidRDefault="002E637C" w:rsidP="000020F9">
            <w:pPr>
              <w:jc w:val="center"/>
              <w:rPr>
                <w:sz w:val="24"/>
                <w:szCs w:val="24"/>
                <w:lang w:val="en-US"/>
              </w:rPr>
            </w:pPr>
            <w:r>
              <w:rPr>
                <w:sz w:val="24"/>
                <w:szCs w:val="24"/>
                <w:lang w:val="en-US"/>
              </w:rPr>
              <w:t>Subpart A, B, C, D</w:t>
            </w:r>
          </w:p>
        </w:tc>
        <w:tc>
          <w:tcPr>
            <w:tcW w:w="2693" w:type="dxa"/>
            <w:tcBorders>
              <w:top w:val="nil"/>
            </w:tcBorders>
            <w:vAlign w:val="center"/>
          </w:tcPr>
          <w:p w:rsidR="002E637C" w:rsidRDefault="002E637C" w:rsidP="00C03537">
            <w:pPr>
              <w:jc w:val="center"/>
              <w:rPr>
                <w:sz w:val="24"/>
                <w:szCs w:val="24"/>
                <w:lang w:val="en-US"/>
              </w:rPr>
            </w:pPr>
            <w:r>
              <w:rPr>
                <w:sz w:val="24"/>
                <w:szCs w:val="24"/>
                <w:lang w:val="en-US"/>
              </w:rPr>
              <w:t>CPG12(2011) 032</w:t>
            </w:r>
            <w:r w:rsidRPr="005F454E">
              <w:rPr>
                <w:sz w:val="24"/>
                <w:szCs w:val="24"/>
                <w:lang w:val="en-US"/>
              </w:rPr>
              <w:t xml:space="preserve"> Annex IV </w:t>
            </w:r>
            <w:r>
              <w:rPr>
                <w:sz w:val="24"/>
                <w:szCs w:val="24"/>
                <w:lang w:val="en-US"/>
              </w:rPr>
              <w:t>7</w:t>
            </w:r>
            <w:r w:rsidRPr="005F454E">
              <w:rPr>
                <w:sz w:val="24"/>
                <w:szCs w:val="24"/>
                <w:lang w:val="en-US"/>
              </w:rPr>
              <w:t xml:space="preserve">  Brief</w:t>
            </w:r>
          </w:p>
          <w:p w:rsidR="002E637C" w:rsidRDefault="002E637C" w:rsidP="00C03537">
            <w:pPr>
              <w:jc w:val="center"/>
              <w:rPr>
                <w:sz w:val="24"/>
                <w:szCs w:val="24"/>
                <w:lang w:val="en-US"/>
              </w:rPr>
            </w:pPr>
          </w:p>
          <w:p w:rsidR="002E637C" w:rsidRDefault="002E637C" w:rsidP="00C03537">
            <w:pPr>
              <w:jc w:val="center"/>
              <w:rPr>
                <w:sz w:val="24"/>
                <w:szCs w:val="24"/>
                <w:lang w:val="en-US"/>
              </w:rPr>
            </w:pPr>
            <w:r>
              <w:rPr>
                <w:sz w:val="24"/>
                <w:szCs w:val="24"/>
                <w:lang w:val="en-US"/>
              </w:rPr>
              <w:t>Revised Version:</w:t>
            </w:r>
          </w:p>
          <w:p w:rsidR="002E637C" w:rsidRDefault="002E637C" w:rsidP="00C03537">
            <w:pPr>
              <w:jc w:val="center"/>
              <w:rPr>
                <w:sz w:val="24"/>
                <w:szCs w:val="24"/>
                <w:lang w:val="en-US"/>
              </w:rPr>
            </w:pPr>
            <w:r>
              <w:rPr>
                <w:sz w:val="24"/>
                <w:szCs w:val="24"/>
                <w:lang w:val="en-US"/>
              </w:rPr>
              <w:t>Annex 20 to</w:t>
            </w:r>
          </w:p>
          <w:p w:rsidR="002E637C" w:rsidRDefault="002E637C" w:rsidP="00C03537">
            <w:pPr>
              <w:jc w:val="center"/>
              <w:rPr>
                <w:sz w:val="24"/>
                <w:szCs w:val="24"/>
                <w:highlight w:val="cyan"/>
                <w:lang w:val="es-ES"/>
              </w:rPr>
            </w:pPr>
            <w:r>
              <w:rPr>
                <w:sz w:val="24"/>
                <w:szCs w:val="24"/>
                <w:lang w:val="en-US"/>
              </w:rPr>
              <w:t>CPGPTA(2011)086</w:t>
            </w:r>
          </w:p>
        </w:tc>
      </w:tr>
      <w:tr w:rsidR="002E637C" w:rsidTr="000728E4">
        <w:trPr>
          <w:trHeight w:val="580"/>
        </w:trPr>
        <w:tc>
          <w:tcPr>
            <w:tcW w:w="4393" w:type="dxa"/>
            <w:gridSpan w:val="2"/>
          </w:tcPr>
          <w:p w:rsidR="002E637C" w:rsidRPr="004A0828" w:rsidRDefault="002E637C">
            <w:pPr>
              <w:tabs>
                <w:tab w:val="left" w:pos="781"/>
              </w:tabs>
              <w:spacing w:before="60"/>
              <w:rPr>
                <w:sz w:val="24"/>
                <w:szCs w:val="24"/>
              </w:rPr>
            </w:pPr>
          </w:p>
        </w:tc>
        <w:tc>
          <w:tcPr>
            <w:tcW w:w="2551" w:type="dxa"/>
          </w:tcPr>
          <w:p w:rsidR="002E637C" w:rsidRPr="004A0828" w:rsidRDefault="002E637C">
            <w:pPr>
              <w:spacing w:before="60"/>
              <w:jc w:val="center"/>
              <w:rPr>
                <w:sz w:val="24"/>
                <w:szCs w:val="24"/>
                <w:lang w:val="sv-SE"/>
              </w:rPr>
            </w:pPr>
          </w:p>
        </w:tc>
        <w:tc>
          <w:tcPr>
            <w:tcW w:w="1985" w:type="dxa"/>
          </w:tcPr>
          <w:p w:rsidR="002E637C" w:rsidRPr="004A0828" w:rsidRDefault="002E637C">
            <w:pPr>
              <w:spacing w:before="60"/>
              <w:jc w:val="center"/>
              <w:rPr>
                <w:sz w:val="24"/>
                <w:szCs w:val="24"/>
                <w:lang w:val="fr-FR"/>
              </w:rPr>
            </w:pPr>
          </w:p>
        </w:tc>
        <w:tc>
          <w:tcPr>
            <w:tcW w:w="2695" w:type="dxa"/>
            <w:tcBorders>
              <w:top w:val="nil"/>
            </w:tcBorders>
            <w:vAlign w:val="center"/>
          </w:tcPr>
          <w:p w:rsidR="002E637C" w:rsidRDefault="002E637C" w:rsidP="000728E4">
            <w:pPr>
              <w:overflowPunct/>
              <w:autoSpaceDE/>
              <w:autoSpaceDN/>
              <w:adjustRightInd/>
              <w:ind w:left="1260" w:hanging="1260"/>
              <w:jc w:val="center"/>
              <w:textAlignment w:val="auto"/>
              <w:rPr>
                <w:sz w:val="24"/>
                <w:szCs w:val="24"/>
                <w:lang w:val="en-US" w:eastAsia="en-GB"/>
              </w:rPr>
            </w:pPr>
            <w:r>
              <w:rPr>
                <w:sz w:val="24"/>
                <w:szCs w:val="24"/>
                <w:lang w:val="en-US" w:eastAsia="en-GB"/>
              </w:rPr>
              <w:t>CPM issues 4A and 4C:</w:t>
            </w:r>
          </w:p>
          <w:p w:rsidR="002E637C" w:rsidRDefault="002E637C" w:rsidP="00082A19">
            <w:pPr>
              <w:overflowPunct/>
              <w:autoSpaceDE/>
              <w:autoSpaceDN/>
              <w:adjustRightInd/>
              <w:jc w:val="center"/>
              <w:textAlignment w:val="auto"/>
              <w:rPr>
                <w:sz w:val="24"/>
                <w:szCs w:val="24"/>
                <w:lang w:val="en-US"/>
              </w:rPr>
            </w:pPr>
            <w:r w:rsidRPr="000728E4">
              <w:rPr>
                <w:sz w:val="24"/>
                <w:szCs w:val="24"/>
                <w:lang w:val="en-US" w:eastAsia="en-GB"/>
              </w:rPr>
              <w:t>Annex 12</w:t>
            </w:r>
            <w:r>
              <w:rPr>
                <w:sz w:val="24"/>
                <w:szCs w:val="24"/>
                <w:lang w:val="en-US" w:eastAsia="en-GB"/>
              </w:rPr>
              <w:t xml:space="preserve"> to </w:t>
            </w:r>
            <w:r>
              <w:rPr>
                <w:sz w:val="24"/>
                <w:szCs w:val="24"/>
                <w:lang w:val="en-US"/>
              </w:rPr>
              <w:t>CPGPTA(2011)086</w:t>
            </w:r>
          </w:p>
          <w:p w:rsidR="002E637C" w:rsidRPr="00082A19" w:rsidRDefault="002E637C" w:rsidP="00082A19">
            <w:pPr>
              <w:overflowPunct/>
              <w:autoSpaceDE/>
              <w:autoSpaceDN/>
              <w:adjustRightInd/>
              <w:jc w:val="center"/>
              <w:textAlignment w:val="auto"/>
              <w:rPr>
                <w:sz w:val="24"/>
                <w:szCs w:val="24"/>
                <w:lang w:eastAsia="en-GB"/>
              </w:rPr>
            </w:pPr>
          </w:p>
        </w:tc>
        <w:tc>
          <w:tcPr>
            <w:tcW w:w="2693" w:type="dxa"/>
            <w:tcBorders>
              <w:top w:val="nil"/>
            </w:tcBorders>
            <w:vAlign w:val="center"/>
          </w:tcPr>
          <w:p w:rsidR="002E637C" w:rsidRDefault="002E637C" w:rsidP="00184D75">
            <w:pPr>
              <w:jc w:val="center"/>
              <w:rPr>
                <w:sz w:val="24"/>
                <w:szCs w:val="24"/>
                <w:lang w:val="en-US"/>
              </w:rPr>
            </w:pPr>
          </w:p>
        </w:tc>
      </w:tr>
      <w:tr w:rsidR="002E637C" w:rsidTr="000728E4">
        <w:trPr>
          <w:trHeight w:val="580"/>
        </w:trPr>
        <w:tc>
          <w:tcPr>
            <w:tcW w:w="4393" w:type="dxa"/>
            <w:gridSpan w:val="2"/>
          </w:tcPr>
          <w:p w:rsidR="002E637C" w:rsidRPr="004A0828" w:rsidRDefault="002E637C">
            <w:pPr>
              <w:tabs>
                <w:tab w:val="left" w:pos="781"/>
              </w:tabs>
              <w:spacing w:before="60"/>
              <w:rPr>
                <w:sz w:val="24"/>
                <w:szCs w:val="24"/>
              </w:rPr>
            </w:pPr>
          </w:p>
        </w:tc>
        <w:tc>
          <w:tcPr>
            <w:tcW w:w="2551" w:type="dxa"/>
          </w:tcPr>
          <w:p w:rsidR="002E637C" w:rsidRPr="004A0828" w:rsidRDefault="002E637C">
            <w:pPr>
              <w:spacing w:before="60"/>
              <w:jc w:val="center"/>
              <w:rPr>
                <w:sz w:val="24"/>
                <w:szCs w:val="24"/>
                <w:lang w:val="sv-SE"/>
              </w:rPr>
            </w:pPr>
          </w:p>
        </w:tc>
        <w:tc>
          <w:tcPr>
            <w:tcW w:w="1985" w:type="dxa"/>
          </w:tcPr>
          <w:p w:rsidR="002E637C" w:rsidRPr="000728E4" w:rsidRDefault="002E637C">
            <w:pPr>
              <w:spacing w:before="60"/>
              <w:jc w:val="center"/>
              <w:rPr>
                <w:sz w:val="24"/>
                <w:szCs w:val="24"/>
              </w:rPr>
            </w:pPr>
          </w:p>
        </w:tc>
        <w:tc>
          <w:tcPr>
            <w:tcW w:w="2695" w:type="dxa"/>
            <w:tcBorders>
              <w:top w:val="nil"/>
            </w:tcBorders>
            <w:vAlign w:val="center"/>
          </w:tcPr>
          <w:p w:rsidR="002E637C" w:rsidRDefault="002E637C" w:rsidP="00082A19">
            <w:pPr>
              <w:overflowPunct/>
              <w:autoSpaceDE/>
              <w:autoSpaceDN/>
              <w:adjustRightInd/>
              <w:ind w:left="1260" w:hanging="1260"/>
              <w:jc w:val="center"/>
              <w:textAlignment w:val="auto"/>
              <w:rPr>
                <w:sz w:val="24"/>
                <w:szCs w:val="24"/>
                <w:lang w:eastAsia="en-GB"/>
              </w:rPr>
            </w:pPr>
            <w:r>
              <w:rPr>
                <w:sz w:val="24"/>
                <w:szCs w:val="24"/>
                <w:lang w:eastAsia="en-GB"/>
              </w:rPr>
              <w:t xml:space="preserve">CPM </w:t>
            </w:r>
            <w:r w:rsidRPr="000728E4">
              <w:rPr>
                <w:sz w:val="24"/>
                <w:szCs w:val="24"/>
                <w:lang w:eastAsia="en-GB"/>
              </w:rPr>
              <w:t>issue 2A</w:t>
            </w:r>
            <w:r>
              <w:rPr>
                <w:sz w:val="24"/>
                <w:szCs w:val="24"/>
                <w:lang w:eastAsia="en-GB"/>
              </w:rPr>
              <w:t>:</w:t>
            </w:r>
          </w:p>
          <w:p w:rsidR="002E637C" w:rsidRDefault="002E637C" w:rsidP="00082A19">
            <w:pPr>
              <w:overflowPunct/>
              <w:autoSpaceDE/>
              <w:autoSpaceDN/>
              <w:adjustRightInd/>
              <w:jc w:val="center"/>
              <w:textAlignment w:val="auto"/>
              <w:rPr>
                <w:sz w:val="24"/>
                <w:szCs w:val="24"/>
                <w:lang w:val="en-US"/>
              </w:rPr>
            </w:pPr>
            <w:r>
              <w:rPr>
                <w:sz w:val="24"/>
                <w:szCs w:val="24"/>
                <w:lang w:eastAsia="en-GB"/>
              </w:rPr>
              <w:t xml:space="preserve">Annex 13 </w:t>
            </w:r>
            <w:r>
              <w:rPr>
                <w:sz w:val="24"/>
                <w:szCs w:val="24"/>
                <w:lang w:val="en-US" w:eastAsia="en-GB"/>
              </w:rPr>
              <w:t xml:space="preserve">to </w:t>
            </w:r>
            <w:r>
              <w:rPr>
                <w:sz w:val="24"/>
                <w:szCs w:val="24"/>
                <w:lang w:val="en-US"/>
              </w:rPr>
              <w:t>CPGPTA(2011)086</w:t>
            </w:r>
          </w:p>
          <w:p w:rsidR="002E637C" w:rsidRDefault="002E637C" w:rsidP="00082A19">
            <w:pPr>
              <w:overflowPunct/>
              <w:autoSpaceDE/>
              <w:autoSpaceDN/>
              <w:adjustRightInd/>
              <w:jc w:val="center"/>
              <w:textAlignment w:val="auto"/>
              <w:rPr>
                <w:sz w:val="24"/>
                <w:szCs w:val="24"/>
                <w:lang w:eastAsia="en-GB"/>
              </w:rPr>
            </w:pPr>
          </w:p>
        </w:tc>
        <w:tc>
          <w:tcPr>
            <w:tcW w:w="2693" w:type="dxa"/>
            <w:tcBorders>
              <w:top w:val="nil"/>
            </w:tcBorders>
            <w:vAlign w:val="center"/>
          </w:tcPr>
          <w:p w:rsidR="002E637C" w:rsidRDefault="002E637C" w:rsidP="00184D75">
            <w:pPr>
              <w:jc w:val="center"/>
              <w:rPr>
                <w:sz w:val="24"/>
                <w:szCs w:val="24"/>
                <w:lang w:val="en-US"/>
              </w:rPr>
            </w:pPr>
          </w:p>
        </w:tc>
      </w:tr>
      <w:tr w:rsidR="002E637C" w:rsidTr="000728E4">
        <w:trPr>
          <w:trHeight w:val="580"/>
        </w:trPr>
        <w:tc>
          <w:tcPr>
            <w:tcW w:w="4393" w:type="dxa"/>
            <w:gridSpan w:val="2"/>
          </w:tcPr>
          <w:p w:rsidR="002E637C" w:rsidRPr="004A0828" w:rsidRDefault="002E637C">
            <w:pPr>
              <w:tabs>
                <w:tab w:val="left" w:pos="781"/>
              </w:tabs>
              <w:spacing w:before="60"/>
              <w:rPr>
                <w:sz w:val="24"/>
                <w:szCs w:val="24"/>
              </w:rPr>
            </w:pPr>
          </w:p>
        </w:tc>
        <w:tc>
          <w:tcPr>
            <w:tcW w:w="2551" w:type="dxa"/>
          </w:tcPr>
          <w:p w:rsidR="002E637C" w:rsidRPr="004A0828" w:rsidRDefault="002E637C">
            <w:pPr>
              <w:spacing w:before="60"/>
              <w:jc w:val="center"/>
              <w:rPr>
                <w:sz w:val="24"/>
                <w:szCs w:val="24"/>
                <w:lang w:val="sv-SE"/>
              </w:rPr>
            </w:pPr>
          </w:p>
        </w:tc>
        <w:tc>
          <w:tcPr>
            <w:tcW w:w="1985" w:type="dxa"/>
          </w:tcPr>
          <w:p w:rsidR="002E637C" w:rsidRPr="000728E4" w:rsidRDefault="002E637C">
            <w:pPr>
              <w:spacing w:before="60"/>
              <w:jc w:val="center"/>
              <w:rPr>
                <w:sz w:val="24"/>
                <w:szCs w:val="24"/>
              </w:rPr>
            </w:pPr>
          </w:p>
        </w:tc>
        <w:tc>
          <w:tcPr>
            <w:tcW w:w="2695" w:type="dxa"/>
            <w:tcBorders>
              <w:top w:val="nil"/>
            </w:tcBorders>
            <w:vAlign w:val="center"/>
          </w:tcPr>
          <w:p w:rsidR="002E637C" w:rsidRDefault="002E637C" w:rsidP="00082A19">
            <w:pPr>
              <w:overflowPunct/>
              <w:autoSpaceDE/>
              <w:autoSpaceDN/>
              <w:adjustRightInd/>
              <w:jc w:val="center"/>
              <w:textAlignment w:val="auto"/>
              <w:rPr>
                <w:sz w:val="24"/>
                <w:szCs w:val="24"/>
                <w:lang w:eastAsia="en-GB"/>
              </w:rPr>
            </w:pPr>
            <w:r>
              <w:rPr>
                <w:sz w:val="24"/>
                <w:szCs w:val="24"/>
                <w:lang w:eastAsia="en-GB"/>
              </w:rPr>
              <w:t xml:space="preserve">CPM </w:t>
            </w:r>
            <w:r w:rsidRPr="000728E4">
              <w:rPr>
                <w:sz w:val="24"/>
                <w:szCs w:val="24"/>
                <w:lang w:eastAsia="en-GB"/>
              </w:rPr>
              <w:t>issue 3B</w:t>
            </w:r>
          </w:p>
          <w:p w:rsidR="002E637C" w:rsidRDefault="002E637C" w:rsidP="00082A19">
            <w:pPr>
              <w:overflowPunct/>
              <w:autoSpaceDE/>
              <w:autoSpaceDN/>
              <w:adjustRightInd/>
              <w:jc w:val="center"/>
              <w:textAlignment w:val="auto"/>
              <w:rPr>
                <w:sz w:val="24"/>
                <w:szCs w:val="24"/>
                <w:lang w:val="en-US"/>
              </w:rPr>
            </w:pPr>
            <w:r>
              <w:rPr>
                <w:sz w:val="24"/>
                <w:szCs w:val="24"/>
                <w:lang w:eastAsia="en-GB"/>
              </w:rPr>
              <w:t xml:space="preserve">Annex 14 </w:t>
            </w:r>
            <w:r>
              <w:rPr>
                <w:sz w:val="24"/>
                <w:szCs w:val="24"/>
                <w:lang w:val="en-US" w:eastAsia="en-GB"/>
              </w:rPr>
              <w:t xml:space="preserve">to </w:t>
            </w:r>
            <w:r>
              <w:rPr>
                <w:sz w:val="24"/>
                <w:szCs w:val="24"/>
                <w:lang w:val="en-US"/>
              </w:rPr>
              <w:t>CPGPTA(2011)086</w:t>
            </w:r>
          </w:p>
          <w:p w:rsidR="002E637C" w:rsidRPr="000728E4" w:rsidRDefault="002E637C" w:rsidP="00082A19">
            <w:pPr>
              <w:overflowPunct/>
              <w:autoSpaceDE/>
              <w:autoSpaceDN/>
              <w:adjustRightInd/>
              <w:jc w:val="center"/>
              <w:textAlignment w:val="auto"/>
              <w:rPr>
                <w:sz w:val="24"/>
                <w:szCs w:val="24"/>
                <w:lang w:eastAsia="en-GB"/>
              </w:rPr>
            </w:pPr>
          </w:p>
        </w:tc>
        <w:tc>
          <w:tcPr>
            <w:tcW w:w="2693" w:type="dxa"/>
            <w:tcBorders>
              <w:top w:val="nil"/>
            </w:tcBorders>
            <w:vAlign w:val="center"/>
          </w:tcPr>
          <w:p w:rsidR="002E637C" w:rsidRDefault="002E637C" w:rsidP="00184D75">
            <w:pPr>
              <w:jc w:val="center"/>
              <w:rPr>
                <w:sz w:val="24"/>
                <w:szCs w:val="24"/>
                <w:lang w:val="en-US"/>
              </w:rPr>
            </w:pPr>
          </w:p>
        </w:tc>
      </w:tr>
      <w:tr w:rsidR="002E637C" w:rsidTr="000728E4">
        <w:trPr>
          <w:trHeight w:val="580"/>
        </w:trPr>
        <w:tc>
          <w:tcPr>
            <w:tcW w:w="4393" w:type="dxa"/>
            <w:gridSpan w:val="2"/>
          </w:tcPr>
          <w:p w:rsidR="002E637C" w:rsidRPr="004A0828" w:rsidRDefault="002E637C">
            <w:pPr>
              <w:tabs>
                <w:tab w:val="left" w:pos="781"/>
              </w:tabs>
              <w:spacing w:before="60"/>
              <w:rPr>
                <w:sz w:val="24"/>
                <w:szCs w:val="24"/>
              </w:rPr>
            </w:pPr>
            <w:r w:rsidRPr="004A0828">
              <w:rPr>
                <w:sz w:val="24"/>
                <w:szCs w:val="24"/>
              </w:rPr>
              <w:t>7</w:t>
            </w:r>
            <w:r w:rsidRPr="004A0828">
              <w:rPr>
                <w:sz w:val="24"/>
                <w:szCs w:val="24"/>
              </w:rPr>
              <w:tab/>
              <w:t xml:space="preserve">to consider possible changes in response to Resolution </w:t>
            </w:r>
            <w:r w:rsidRPr="004A0828">
              <w:rPr>
                <w:bCs/>
                <w:sz w:val="24"/>
                <w:szCs w:val="24"/>
              </w:rPr>
              <w:t xml:space="preserve">86 (Rev. Marrakesh, 2002) of the Plenipotentiary Conference: </w:t>
            </w:r>
            <w:r w:rsidRPr="004A0828">
              <w:rPr>
                <w:sz w:val="24"/>
                <w:szCs w:val="24"/>
              </w:rPr>
              <w:t>“Advance publication, coordination, notification and recording procedures for frequency assignments pertaining to satellite networks”, in accordance with Resolution </w:t>
            </w:r>
            <w:r w:rsidRPr="004A0828">
              <w:rPr>
                <w:b/>
                <w:sz w:val="24"/>
                <w:szCs w:val="24"/>
              </w:rPr>
              <w:t>86</w:t>
            </w:r>
            <w:r w:rsidRPr="004A0828">
              <w:rPr>
                <w:sz w:val="24"/>
                <w:szCs w:val="24"/>
              </w:rPr>
              <w:t xml:space="preserve"> </w:t>
            </w:r>
            <w:r w:rsidRPr="004A0828">
              <w:rPr>
                <w:b/>
                <w:sz w:val="24"/>
                <w:szCs w:val="24"/>
              </w:rPr>
              <w:t>(Rev.WRC</w:t>
            </w:r>
            <w:r w:rsidRPr="004A0828">
              <w:rPr>
                <w:b/>
                <w:sz w:val="24"/>
                <w:szCs w:val="24"/>
              </w:rPr>
              <w:noBreakHyphen/>
              <w:t>07)</w:t>
            </w:r>
            <w:r w:rsidRPr="004A0828">
              <w:rPr>
                <w:bCs/>
                <w:sz w:val="24"/>
                <w:szCs w:val="24"/>
              </w:rPr>
              <w:t>;</w:t>
            </w:r>
          </w:p>
        </w:tc>
        <w:tc>
          <w:tcPr>
            <w:tcW w:w="2551" w:type="dxa"/>
          </w:tcPr>
          <w:p w:rsidR="002E637C" w:rsidRPr="004A0828" w:rsidRDefault="002E637C">
            <w:pPr>
              <w:spacing w:before="60"/>
              <w:jc w:val="center"/>
              <w:rPr>
                <w:sz w:val="24"/>
                <w:szCs w:val="24"/>
                <w:lang w:val="sv-SE"/>
              </w:rPr>
            </w:pPr>
          </w:p>
        </w:tc>
        <w:tc>
          <w:tcPr>
            <w:tcW w:w="1985" w:type="dxa"/>
          </w:tcPr>
          <w:p w:rsidR="002E637C" w:rsidRPr="000728E4" w:rsidRDefault="002E637C">
            <w:pPr>
              <w:spacing w:before="60"/>
              <w:jc w:val="center"/>
              <w:rPr>
                <w:sz w:val="24"/>
                <w:szCs w:val="24"/>
              </w:rPr>
            </w:pPr>
          </w:p>
        </w:tc>
        <w:tc>
          <w:tcPr>
            <w:tcW w:w="2695" w:type="dxa"/>
            <w:tcBorders>
              <w:top w:val="nil"/>
            </w:tcBorders>
            <w:vAlign w:val="center"/>
          </w:tcPr>
          <w:p w:rsidR="002E637C" w:rsidRDefault="002E637C" w:rsidP="00082A19">
            <w:pPr>
              <w:overflowPunct/>
              <w:autoSpaceDE/>
              <w:autoSpaceDN/>
              <w:adjustRightInd/>
              <w:ind w:left="1260" w:hanging="1260"/>
              <w:jc w:val="center"/>
              <w:textAlignment w:val="auto"/>
              <w:rPr>
                <w:sz w:val="24"/>
                <w:szCs w:val="24"/>
                <w:lang w:eastAsia="en-GB"/>
              </w:rPr>
            </w:pPr>
            <w:r>
              <w:rPr>
                <w:sz w:val="24"/>
                <w:szCs w:val="24"/>
                <w:lang w:eastAsia="en-GB"/>
              </w:rPr>
              <w:t xml:space="preserve">CPM </w:t>
            </w:r>
            <w:r w:rsidRPr="000728E4">
              <w:rPr>
                <w:sz w:val="24"/>
                <w:szCs w:val="24"/>
                <w:lang w:eastAsia="en-GB"/>
              </w:rPr>
              <w:t>issue 4E and 4F</w:t>
            </w:r>
            <w:r>
              <w:rPr>
                <w:sz w:val="24"/>
                <w:szCs w:val="24"/>
                <w:lang w:eastAsia="en-GB"/>
              </w:rPr>
              <w:t>:</w:t>
            </w:r>
          </w:p>
          <w:p w:rsidR="002E637C" w:rsidRDefault="002E637C" w:rsidP="00082A19">
            <w:pPr>
              <w:overflowPunct/>
              <w:autoSpaceDE/>
              <w:autoSpaceDN/>
              <w:adjustRightInd/>
              <w:jc w:val="center"/>
              <w:textAlignment w:val="auto"/>
              <w:rPr>
                <w:sz w:val="24"/>
                <w:szCs w:val="24"/>
                <w:lang w:val="en-US"/>
              </w:rPr>
            </w:pPr>
            <w:r w:rsidRPr="000728E4">
              <w:rPr>
                <w:sz w:val="24"/>
                <w:szCs w:val="24"/>
                <w:lang w:eastAsia="en-GB"/>
              </w:rPr>
              <w:t>Annex 15</w:t>
            </w:r>
            <w:r>
              <w:rPr>
                <w:sz w:val="24"/>
                <w:szCs w:val="24"/>
                <w:lang w:val="en-US" w:eastAsia="en-GB"/>
              </w:rPr>
              <w:t xml:space="preserve"> to </w:t>
            </w:r>
            <w:r>
              <w:rPr>
                <w:sz w:val="24"/>
                <w:szCs w:val="24"/>
                <w:lang w:val="en-US"/>
              </w:rPr>
              <w:t>CPGPTA(2011)086</w:t>
            </w:r>
          </w:p>
          <w:p w:rsidR="002E637C" w:rsidRPr="000728E4" w:rsidRDefault="002E637C" w:rsidP="00082A19">
            <w:pPr>
              <w:overflowPunct/>
              <w:autoSpaceDE/>
              <w:autoSpaceDN/>
              <w:adjustRightInd/>
              <w:jc w:val="center"/>
              <w:textAlignment w:val="auto"/>
              <w:rPr>
                <w:sz w:val="24"/>
                <w:szCs w:val="24"/>
                <w:lang w:eastAsia="en-GB"/>
              </w:rPr>
            </w:pPr>
          </w:p>
        </w:tc>
        <w:tc>
          <w:tcPr>
            <w:tcW w:w="2693" w:type="dxa"/>
            <w:tcBorders>
              <w:top w:val="nil"/>
            </w:tcBorders>
            <w:vAlign w:val="center"/>
          </w:tcPr>
          <w:p w:rsidR="002E637C" w:rsidRDefault="002E637C" w:rsidP="00184D75">
            <w:pPr>
              <w:jc w:val="center"/>
              <w:rPr>
                <w:sz w:val="24"/>
                <w:szCs w:val="24"/>
                <w:lang w:val="en-US"/>
              </w:rPr>
            </w:pPr>
          </w:p>
        </w:tc>
      </w:tr>
      <w:tr w:rsidR="002E637C" w:rsidTr="000728E4">
        <w:trPr>
          <w:trHeight w:val="580"/>
        </w:trPr>
        <w:tc>
          <w:tcPr>
            <w:tcW w:w="4393" w:type="dxa"/>
            <w:gridSpan w:val="2"/>
          </w:tcPr>
          <w:p w:rsidR="002E637C" w:rsidRPr="004A0828" w:rsidRDefault="002E637C">
            <w:pPr>
              <w:tabs>
                <w:tab w:val="left" w:pos="781"/>
              </w:tabs>
              <w:spacing w:before="60"/>
              <w:rPr>
                <w:sz w:val="24"/>
                <w:szCs w:val="24"/>
              </w:rPr>
            </w:pPr>
          </w:p>
        </w:tc>
        <w:tc>
          <w:tcPr>
            <w:tcW w:w="2551" w:type="dxa"/>
          </w:tcPr>
          <w:p w:rsidR="002E637C" w:rsidRPr="004A0828" w:rsidRDefault="002E637C">
            <w:pPr>
              <w:spacing w:before="60"/>
              <w:jc w:val="center"/>
              <w:rPr>
                <w:sz w:val="24"/>
                <w:szCs w:val="24"/>
                <w:lang w:val="sv-SE"/>
              </w:rPr>
            </w:pPr>
          </w:p>
        </w:tc>
        <w:tc>
          <w:tcPr>
            <w:tcW w:w="1985" w:type="dxa"/>
          </w:tcPr>
          <w:p w:rsidR="002E637C" w:rsidRPr="000728E4" w:rsidRDefault="002E637C">
            <w:pPr>
              <w:spacing w:before="60"/>
              <w:jc w:val="center"/>
              <w:rPr>
                <w:sz w:val="24"/>
                <w:szCs w:val="24"/>
              </w:rPr>
            </w:pPr>
          </w:p>
        </w:tc>
        <w:tc>
          <w:tcPr>
            <w:tcW w:w="2695" w:type="dxa"/>
            <w:tcBorders>
              <w:top w:val="nil"/>
            </w:tcBorders>
            <w:vAlign w:val="center"/>
          </w:tcPr>
          <w:p w:rsidR="002E637C" w:rsidRDefault="002E637C" w:rsidP="00082A19">
            <w:pPr>
              <w:overflowPunct/>
              <w:autoSpaceDE/>
              <w:autoSpaceDN/>
              <w:adjustRightInd/>
              <w:jc w:val="center"/>
              <w:textAlignment w:val="auto"/>
              <w:rPr>
                <w:sz w:val="24"/>
                <w:szCs w:val="24"/>
                <w:lang w:eastAsia="en-GB"/>
              </w:rPr>
            </w:pPr>
            <w:r w:rsidRPr="000728E4">
              <w:rPr>
                <w:sz w:val="24"/>
                <w:szCs w:val="24"/>
                <w:lang w:eastAsia="en-GB"/>
              </w:rPr>
              <w:t>CGC</w:t>
            </w:r>
            <w:r>
              <w:rPr>
                <w:sz w:val="24"/>
                <w:szCs w:val="24"/>
                <w:lang w:eastAsia="en-GB"/>
              </w:rPr>
              <w:t>:</w:t>
            </w:r>
          </w:p>
          <w:p w:rsidR="002E637C" w:rsidRDefault="002E637C" w:rsidP="00082A19">
            <w:pPr>
              <w:overflowPunct/>
              <w:autoSpaceDE/>
              <w:autoSpaceDN/>
              <w:adjustRightInd/>
              <w:jc w:val="center"/>
              <w:textAlignment w:val="auto"/>
              <w:rPr>
                <w:sz w:val="24"/>
                <w:szCs w:val="24"/>
                <w:lang w:val="en-US"/>
              </w:rPr>
            </w:pPr>
            <w:r w:rsidRPr="000728E4">
              <w:rPr>
                <w:sz w:val="24"/>
                <w:szCs w:val="24"/>
                <w:lang w:eastAsia="en-GB"/>
              </w:rPr>
              <w:t>Annex 16</w:t>
            </w:r>
            <w:r>
              <w:rPr>
                <w:sz w:val="24"/>
                <w:szCs w:val="24"/>
                <w:lang w:eastAsia="en-GB"/>
              </w:rPr>
              <w:t xml:space="preserve"> </w:t>
            </w:r>
            <w:r>
              <w:rPr>
                <w:sz w:val="24"/>
                <w:szCs w:val="24"/>
                <w:lang w:val="en-US" w:eastAsia="en-GB"/>
              </w:rPr>
              <w:t xml:space="preserve">to </w:t>
            </w:r>
            <w:r>
              <w:rPr>
                <w:sz w:val="24"/>
                <w:szCs w:val="24"/>
                <w:lang w:val="en-US"/>
              </w:rPr>
              <w:t>CPGPTA(2011)086</w:t>
            </w:r>
          </w:p>
          <w:p w:rsidR="002E637C" w:rsidRPr="000728E4" w:rsidRDefault="002E637C" w:rsidP="00082A19">
            <w:pPr>
              <w:overflowPunct/>
              <w:autoSpaceDE/>
              <w:autoSpaceDN/>
              <w:adjustRightInd/>
              <w:jc w:val="center"/>
              <w:textAlignment w:val="auto"/>
              <w:rPr>
                <w:sz w:val="24"/>
                <w:szCs w:val="24"/>
                <w:lang w:eastAsia="en-GB"/>
              </w:rPr>
            </w:pPr>
          </w:p>
        </w:tc>
        <w:tc>
          <w:tcPr>
            <w:tcW w:w="2693" w:type="dxa"/>
            <w:tcBorders>
              <w:top w:val="nil"/>
            </w:tcBorders>
            <w:vAlign w:val="center"/>
          </w:tcPr>
          <w:p w:rsidR="002E637C" w:rsidRDefault="002E637C" w:rsidP="00184D75">
            <w:pPr>
              <w:jc w:val="center"/>
              <w:rPr>
                <w:sz w:val="24"/>
                <w:szCs w:val="24"/>
                <w:lang w:val="en-US"/>
              </w:rPr>
            </w:pPr>
          </w:p>
        </w:tc>
      </w:tr>
      <w:tr w:rsidR="002E637C" w:rsidTr="00082A19">
        <w:trPr>
          <w:trHeight w:val="580"/>
        </w:trPr>
        <w:tc>
          <w:tcPr>
            <w:tcW w:w="4393" w:type="dxa"/>
            <w:gridSpan w:val="2"/>
          </w:tcPr>
          <w:p w:rsidR="002E637C" w:rsidRPr="004A0828" w:rsidRDefault="002E637C">
            <w:pPr>
              <w:tabs>
                <w:tab w:val="left" w:pos="781"/>
              </w:tabs>
              <w:spacing w:before="60"/>
              <w:rPr>
                <w:sz w:val="24"/>
                <w:szCs w:val="24"/>
              </w:rPr>
            </w:pPr>
          </w:p>
        </w:tc>
        <w:tc>
          <w:tcPr>
            <w:tcW w:w="2551" w:type="dxa"/>
          </w:tcPr>
          <w:p w:rsidR="002E637C" w:rsidRPr="004A0828" w:rsidRDefault="002E637C">
            <w:pPr>
              <w:spacing w:before="60"/>
              <w:jc w:val="center"/>
              <w:rPr>
                <w:sz w:val="24"/>
                <w:szCs w:val="24"/>
                <w:lang w:val="sv-SE"/>
              </w:rPr>
            </w:pPr>
          </w:p>
        </w:tc>
        <w:tc>
          <w:tcPr>
            <w:tcW w:w="1987" w:type="dxa"/>
          </w:tcPr>
          <w:p w:rsidR="002E637C" w:rsidRPr="000728E4" w:rsidRDefault="002E637C">
            <w:pPr>
              <w:spacing w:before="60"/>
              <w:jc w:val="center"/>
              <w:rPr>
                <w:sz w:val="24"/>
                <w:szCs w:val="24"/>
              </w:rPr>
            </w:pPr>
          </w:p>
        </w:tc>
        <w:tc>
          <w:tcPr>
            <w:tcW w:w="2693" w:type="dxa"/>
            <w:tcBorders>
              <w:top w:val="nil"/>
            </w:tcBorders>
            <w:vAlign w:val="center"/>
          </w:tcPr>
          <w:p w:rsidR="002E637C" w:rsidRDefault="002E637C" w:rsidP="006D33F4">
            <w:pPr>
              <w:overflowPunct/>
              <w:autoSpaceDE/>
              <w:autoSpaceDN/>
              <w:adjustRightInd/>
              <w:jc w:val="center"/>
              <w:textAlignment w:val="auto"/>
              <w:rPr>
                <w:sz w:val="24"/>
                <w:szCs w:val="24"/>
                <w:lang w:eastAsia="en-GB"/>
              </w:rPr>
            </w:pPr>
            <w:r w:rsidRPr="000728E4">
              <w:rPr>
                <w:sz w:val="24"/>
                <w:szCs w:val="24"/>
                <w:lang w:eastAsia="en-GB"/>
              </w:rPr>
              <w:t>6-month-period between API and CRC</w:t>
            </w:r>
            <w:r>
              <w:rPr>
                <w:sz w:val="24"/>
                <w:szCs w:val="24"/>
                <w:lang w:eastAsia="en-GB"/>
              </w:rPr>
              <w:t>:</w:t>
            </w:r>
          </w:p>
          <w:p w:rsidR="002E637C" w:rsidRDefault="002E637C" w:rsidP="006D33F4">
            <w:pPr>
              <w:overflowPunct/>
              <w:autoSpaceDE/>
              <w:autoSpaceDN/>
              <w:adjustRightInd/>
              <w:jc w:val="center"/>
              <w:textAlignment w:val="auto"/>
              <w:rPr>
                <w:sz w:val="24"/>
                <w:szCs w:val="24"/>
                <w:lang w:val="en-US"/>
              </w:rPr>
            </w:pPr>
            <w:r w:rsidRPr="000728E4">
              <w:rPr>
                <w:sz w:val="24"/>
                <w:szCs w:val="24"/>
                <w:lang w:eastAsia="en-GB"/>
              </w:rPr>
              <w:t>Annex 17</w:t>
            </w:r>
            <w:r>
              <w:t xml:space="preserve"> </w:t>
            </w:r>
            <w:r>
              <w:rPr>
                <w:sz w:val="24"/>
                <w:szCs w:val="24"/>
                <w:lang w:val="en-US" w:eastAsia="en-GB"/>
              </w:rPr>
              <w:t xml:space="preserve">to </w:t>
            </w:r>
            <w:r>
              <w:rPr>
                <w:sz w:val="24"/>
                <w:szCs w:val="24"/>
                <w:lang w:val="en-US"/>
              </w:rPr>
              <w:t>CPGPTA(2011)086</w:t>
            </w:r>
          </w:p>
          <w:p w:rsidR="002E637C" w:rsidRPr="00082A19" w:rsidRDefault="002E637C" w:rsidP="006D33F4">
            <w:pPr>
              <w:overflowPunct/>
              <w:autoSpaceDE/>
              <w:autoSpaceDN/>
              <w:adjustRightInd/>
              <w:jc w:val="center"/>
              <w:textAlignment w:val="auto"/>
            </w:pPr>
          </w:p>
        </w:tc>
        <w:tc>
          <w:tcPr>
            <w:tcW w:w="2693" w:type="dxa"/>
            <w:tcBorders>
              <w:top w:val="nil"/>
            </w:tcBorders>
            <w:vAlign w:val="center"/>
          </w:tcPr>
          <w:p w:rsidR="002E637C" w:rsidRDefault="002E637C" w:rsidP="00184D75">
            <w:pPr>
              <w:jc w:val="center"/>
              <w:rPr>
                <w:sz w:val="24"/>
                <w:szCs w:val="24"/>
                <w:lang w:val="en-US"/>
              </w:rPr>
            </w:pPr>
          </w:p>
        </w:tc>
      </w:tr>
      <w:tr w:rsidR="002E637C" w:rsidTr="00082A19">
        <w:trPr>
          <w:trHeight w:val="580"/>
        </w:trPr>
        <w:tc>
          <w:tcPr>
            <w:tcW w:w="4393" w:type="dxa"/>
            <w:gridSpan w:val="2"/>
          </w:tcPr>
          <w:p w:rsidR="002E637C" w:rsidRPr="004A0828" w:rsidRDefault="002E637C">
            <w:pPr>
              <w:tabs>
                <w:tab w:val="left" w:pos="781"/>
              </w:tabs>
              <w:spacing w:before="60"/>
              <w:rPr>
                <w:sz w:val="24"/>
                <w:szCs w:val="24"/>
              </w:rPr>
            </w:pPr>
          </w:p>
        </w:tc>
        <w:tc>
          <w:tcPr>
            <w:tcW w:w="2551" w:type="dxa"/>
          </w:tcPr>
          <w:p w:rsidR="002E637C" w:rsidRPr="004A0828" w:rsidRDefault="002E637C">
            <w:pPr>
              <w:spacing w:before="60"/>
              <w:jc w:val="center"/>
              <w:rPr>
                <w:sz w:val="24"/>
                <w:szCs w:val="24"/>
                <w:lang w:val="sv-SE"/>
              </w:rPr>
            </w:pPr>
          </w:p>
        </w:tc>
        <w:tc>
          <w:tcPr>
            <w:tcW w:w="1987" w:type="dxa"/>
          </w:tcPr>
          <w:p w:rsidR="002E637C" w:rsidRPr="000728E4" w:rsidRDefault="002E637C">
            <w:pPr>
              <w:spacing w:before="60"/>
              <w:jc w:val="center"/>
              <w:rPr>
                <w:sz w:val="24"/>
                <w:szCs w:val="24"/>
              </w:rPr>
            </w:pPr>
          </w:p>
        </w:tc>
        <w:tc>
          <w:tcPr>
            <w:tcW w:w="2693" w:type="dxa"/>
            <w:tcBorders>
              <w:top w:val="nil"/>
            </w:tcBorders>
            <w:vAlign w:val="center"/>
          </w:tcPr>
          <w:p w:rsidR="002E637C" w:rsidRDefault="002E637C" w:rsidP="006D33F4">
            <w:pPr>
              <w:overflowPunct/>
              <w:autoSpaceDE/>
              <w:autoSpaceDN/>
              <w:adjustRightInd/>
              <w:jc w:val="center"/>
              <w:textAlignment w:val="auto"/>
              <w:rPr>
                <w:sz w:val="24"/>
                <w:szCs w:val="24"/>
                <w:lang w:eastAsia="en-GB"/>
              </w:rPr>
            </w:pPr>
            <w:r>
              <w:rPr>
                <w:sz w:val="24"/>
                <w:szCs w:val="24"/>
                <w:lang w:eastAsia="en-GB"/>
              </w:rPr>
              <w:t>I</w:t>
            </w:r>
            <w:r w:rsidRPr="000728E4">
              <w:rPr>
                <w:sz w:val="24"/>
                <w:szCs w:val="24"/>
                <w:lang w:eastAsia="en-GB"/>
              </w:rPr>
              <w:t>nterim agreements in AP30, 30A, 30B</w:t>
            </w:r>
            <w:r>
              <w:rPr>
                <w:sz w:val="24"/>
                <w:szCs w:val="24"/>
                <w:lang w:eastAsia="en-GB"/>
              </w:rPr>
              <w:t>:</w:t>
            </w:r>
          </w:p>
          <w:p w:rsidR="002E637C" w:rsidRDefault="002E637C" w:rsidP="006D33F4">
            <w:pPr>
              <w:overflowPunct/>
              <w:autoSpaceDE/>
              <w:autoSpaceDN/>
              <w:adjustRightInd/>
              <w:jc w:val="center"/>
              <w:textAlignment w:val="auto"/>
              <w:rPr>
                <w:sz w:val="24"/>
                <w:szCs w:val="24"/>
                <w:lang w:val="en-US"/>
              </w:rPr>
            </w:pPr>
            <w:r w:rsidRPr="000728E4">
              <w:rPr>
                <w:sz w:val="24"/>
                <w:szCs w:val="24"/>
                <w:lang w:eastAsia="en-GB"/>
              </w:rPr>
              <w:t>Annex 18</w:t>
            </w:r>
            <w:r>
              <w:rPr>
                <w:sz w:val="24"/>
                <w:szCs w:val="24"/>
                <w:lang w:eastAsia="en-GB"/>
              </w:rPr>
              <w:t xml:space="preserve"> </w:t>
            </w:r>
            <w:r>
              <w:rPr>
                <w:sz w:val="24"/>
                <w:szCs w:val="24"/>
                <w:lang w:val="en-US" w:eastAsia="en-GB"/>
              </w:rPr>
              <w:t xml:space="preserve">to </w:t>
            </w:r>
            <w:r>
              <w:rPr>
                <w:sz w:val="24"/>
                <w:szCs w:val="24"/>
                <w:lang w:val="en-US"/>
              </w:rPr>
              <w:t>CPGPTA(2011)086</w:t>
            </w:r>
          </w:p>
          <w:p w:rsidR="002E637C" w:rsidRPr="000728E4" w:rsidRDefault="002E637C" w:rsidP="006D33F4">
            <w:pPr>
              <w:overflowPunct/>
              <w:autoSpaceDE/>
              <w:autoSpaceDN/>
              <w:adjustRightInd/>
              <w:jc w:val="center"/>
              <w:textAlignment w:val="auto"/>
              <w:rPr>
                <w:sz w:val="24"/>
                <w:szCs w:val="24"/>
                <w:lang w:eastAsia="en-GB"/>
              </w:rPr>
            </w:pPr>
          </w:p>
        </w:tc>
        <w:tc>
          <w:tcPr>
            <w:tcW w:w="2693" w:type="dxa"/>
            <w:tcBorders>
              <w:top w:val="nil"/>
            </w:tcBorders>
            <w:vAlign w:val="center"/>
          </w:tcPr>
          <w:p w:rsidR="002E637C" w:rsidRDefault="002E637C" w:rsidP="00184D75">
            <w:pPr>
              <w:jc w:val="center"/>
              <w:rPr>
                <w:sz w:val="24"/>
                <w:szCs w:val="24"/>
                <w:lang w:val="en-US"/>
              </w:rPr>
            </w:pPr>
          </w:p>
        </w:tc>
      </w:tr>
      <w:tr w:rsidR="002E637C" w:rsidTr="00082A19">
        <w:trPr>
          <w:trHeight w:val="580"/>
        </w:trPr>
        <w:tc>
          <w:tcPr>
            <w:tcW w:w="4393" w:type="dxa"/>
            <w:gridSpan w:val="2"/>
          </w:tcPr>
          <w:p w:rsidR="002E637C" w:rsidRPr="004A0828" w:rsidRDefault="002E637C">
            <w:pPr>
              <w:tabs>
                <w:tab w:val="left" w:pos="781"/>
              </w:tabs>
              <w:spacing w:before="60"/>
              <w:rPr>
                <w:sz w:val="24"/>
                <w:szCs w:val="24"/>
              </w:rPr>
            </w:pPr>
          </w:p>
        </w:tc>
        <w:tc>
          <w:tcPr>
            <w:tcW w:w="2551" w:type="dxa"/>
          </w:tcPr>
          <w:p w:rsidR="002E637C" w:rsidRPr="004A0828" w:rsidRDefault="002E637C">
            <w:pPr>
              <w:spacing w:before="60"/>
              <w:jc w:val="center"/>
              <w:rPr>
                <w:sz w:val="24"/>
                <w:szCs w:val="24"/>
                <w:lang w:val="sv-SE"/>
              </w:rPr>
            </w:pPr>
          </w:p>
        </w:tc>
        <w:tc>
          <w:tcPr>
            <w:tcW w:w="1987" w:type="dxa"/>
          </w:tcPr>
          <w:p w:rsidR="002E637C" w:rsidRPr="000728E4" w:rsidRDefault="002E637C">
            <w:pPr>
              <w:spacing w:before="60"/>
              <w:jc w:val="center"/>
              <w:rPr>
                <w:sz w:val="24"/>
                <w:szCs w:val="24"/>
              </w:rPr>
            </w:pPr>
          </w:p>
        </w:tc>
        <w:tc>
          <w:tcPr>
            <w:tcW w:w="2693" w:type="dxa"/>
            <w:tcBorders>
              <w:top w:val="nil"/>
            </w:tcBorders>
            <w:vAlign w:val="center"/>
          </w:tcPr>
          <w:p w:rsidR="002E637C" w:rsidRDefault="002E637C" w:rsidP="006D33F4">
            <w:pPr>
              <w:overflowPunct/>
              <w:autoSpaceDE/>
              <w:autoSpaceDN/>
              <w:adjustRightInd/>
              <w:jc w:val="center"/>
              <w:textAlignment w:val="auto"/>
              <w:rPr>
                <w:sz w:val="24"/>
                <w:szCs w:val="24"/>
                <w:lang w:eastAsia="en-GB"/>
              </w:rPr>
            </w:pPr>
            <w:r>
              <w:rPr>
                <w:sz w:val="24"/>
                <w:szCs w:val="24"/>
                <w:lang w:eastAsia="en-GB"/>
              </w:rPr>
              <w:t>M</w:t>
            </w:r>
            <w:r w:rsidRPr="000728E4">
              <w:rPr>
                <w:sz w:val="24"/>
                <w:szCs w:val="24"/>
                <w:lang w:eastAsia="en-GB"/>
              </w:rPr>
              <w:t>odernization of correspondence possibilities</w:t>
            </w:r>
            <w:r>
              <w:rPr>
                <w:sz w:val="24"/>
                <w:szCs w:val="24"/>
                <w:lang w:eastAsia="en-GB"/>
              </w:rPr>
              <w:t>:</w:t>
            </w:r>
          </w:p>
          <w:p w:rsidR="002E637C" w:rsidRDefault="002E637C" w:rsidP="006D33F4">
            <w:pPr>
              <w:overflowPunct/>
              <w:autoSpaceDE/>
              <w:autoSpaceDN/>
              <w:adjustRightInd/>
              <w:jc w:val="center"/>
              <w:textAlignment w:val="auto"/>
              <w:rPr>
                <w:sz w:val="24"/>
                <w:szCs w:val="24"/>
                <w:lang w:val="en-US"/>
              </w:rPr>
            </w:pPr>
            <w:r>
              <w:rPr>
                <w:sz w:val="24"/>
                <w:szCs w:val="24"/>
                <w:lang w:eastAsia="en-GB"/>
              </w:rPr>
              <w:t xml:space="preserve">Annex 19 </w:t>
            </w:r>
            <w:r>
              <w:rPr>
                <w:sz w:val="24"/>
                <w:szCs w:val="24"/>
                <w:lang w:val="en-US" w:eastAsia="en-GB"/>
              </w:rPr>
              <w:t xml:space="preserve">to </w:t>
            </w:r>
            <w:r>
              <w:rPr>
                <w:sz w:val="24"/>
                <w:szCs w:val="24"/>
                <w:lang w:val="en-US"/>
              </w:rPr>
              <w:t>CPGPTA(2011)086</w:t>
            </w:r>
          </w:p>
          <w:p w:rsidR="002E637C" w:rsidRPr="000728E4" w:rsidRDefault="002E637C" w:rsidP="006D33F4">
            <w:pPr>
              <w:overflowPunct/>
              <w:autoSpaceDE/>
              <w:autoSpaceDN/>
              <w:adjustRightInd/>
              <w:jc w:val="center"/>
              <w:textAlignment w:val="auto"/>
              <w:rPr>
                <w:sz w:val="24"/>
                <w:szCs w:val="24"/>
                <w:lang w:eastAsia="en-GB"/>
              </w:rPr>
            </w:pPr>
          </w:p>
        </w:tc>
        <w:tc>
          <w:tcPr>
            <w:tcW w:w="2693" w:type="dxa"/>
            <w:tcBorders>
              <w:top w:val="nil"/>
            </w:tcBorders>
            <w:vAlign w:val="center"/>
          </w:tcPr>
          <w:p w:rsidR="002E637C" w:rsidRDefault="002E637C" w:rsidP="00184D75">
            <w:pPr>
              <w:jc w:val="center"/>
              <w:rPr>
                <w:sz w:val="24"/>
                <w:szCs w:val="24"/>
                <w:lang w:val="en-US"/>
              </w:rPr>
            </w:pPr>
          </w:p>
        </w:tc>
      </w:tr>
      <w:tr w:rsidR="002E637C" w:rsidRPr="004A0828" w:rsidTr="00CC102A">
        <w:trPr>
          <w:trHeight w:val="717"/>
        </w:trPr>
        <w:tc>
          <w:tcPr>
            <w:tcW w:w="2976" w:type="dxa"/>
            <w:vMerge w:val="restart"/>
          </w:tcPr>
          <w:p w:rsidR="002E637C" w:rsidRPr="004A0828" w:rsidRDefault="002E637C">
            <w:pPr>
              <w:tabs>
                <w:tab w:val="left" w:pos="781"/>
              </w:tabs>
              <w:spacing w:before="60"/>
              <w:rPr>
                <w:sz w:val="24"/>
                <w:szCs w:val="24"/>
              </w:rPr>
            </w:pPr>
            <w:r w:rsidRPr="004A0828">
              <w:rPr>
                <w:sz w:val="24"/>
                <w:szCs w:val="24"/>
              </w:rPr>
              <w:t>8.1</w:t>
            </w:r>
            <w:r w:rsidRPr="004A0828">
              <w:rPr>
                <w:sz w:val="24"/>
                <w:szCs w:val="24"/>
              </w:rPr>
              <w:tab/>
              <w:t xml:space="preserve">to consider and approve the Report of the Director of the Radiocommunication Bureau: </w:t>
            </w:r>
          </w:p>
          <w:p w:rsidR="002E637C" w:rsidRPr="004A0828" w:rsidRDefault="002E637C">
            <w:pPr>
              <w:tabs>
                <w:tab w:val="left" w:pos="781"/>
              </w:tabs>
              <w:spacing w:before="60"/>
              <w:rPr>
                <w:sz w:val="24"/>
                <w:szCs w:val="24"/>
              </w:rPr>
            </w:pPr>
            <w:r w:rsidRPr="004A0828">
              <w:rPr>
                <w:sz w:val="24"/>
                <w:szCs w:val="24"/>
              </w:rPr>
              <w:t>8.1.1</w:t>
            </w:r>
            <w:r w:rsidRPr="004A0828">
              <w:rPr>
                <w:sz w:val="24"/>
                <w:szCs w:val="24"/>
              </w:rPr>
              <w:tab/>
              <w:t>on the activities of the Radiocommunication Sector since WRC</w:t>
            </w:r>
            <w:r w:rsidRPr="004A0828">
              <w:rPr>
                <w:sz w:val="24"/>
                <w:szCs w:val="24"/>
              </w:rPr>
              <w:noBreakHyphen/>
              <w:t>07;</w:t>
            </w:r>
          </w:p>
        </w:tc>
        <w:tc>
          <w:tcPr>
            <w:tcW w:w="1417" w:type="dxa"/>
            <w:vMerge w:val="restart"/>
          </w:tcPr>
          <w:p w:rsidR="002E637C" w:rsidRPr="004A0828" w:rsidRDefault="002E637C">
            <w:pPr>
              <w:tabs>
                <w:tab w:val="left" w:pos="781"/>
              </w:tabs>
              <w:spacing w:before="60"/>
              <w:rPr>
                <w:sz w:val="24"/>
                <w:szCs w:val="24"/>
              </w:rPr>
            </w:pPr>
            <w:r w:rsidRPr="004A0828">
              <w:rPr>
                <w:sz w:val="24"/>
                <w:szCs w:val="24"/>
              </w:rPr>
              <w:t>Res 63:</w:t>
            </w:r>
            <w:r w:rsidRPr="004A0828">
              <w:rPr>
                <w:b/>
                <w:sz w:val="24"/>
                <w:szCs w:val="24"/>
              </w:rPr>
              <w:t>SG 1</w:t>
            </w:r>
            <w:r w:rsidRPr="004A0828">
              <w:rPr>
                <w:b/>
                <w:sz w:val="24"/>
                <w:szCs w:val="24"/>
              </w:rPr>
              <w:br/>
            </w:r>
            <w:r w:rsidRPr="004A0828">
              <w:rPr>
                <w:sz w:val="24"/>
                <w:szCs w:val="24"/>
              </w:rPr>
              <w:t>Res 547:</w:t>
            </w:r>
            <w:r w:rsidRPr="004A0828">
              <w:rPr>
                <w:b/>
                <w:sz w:val="24"/>
                <w:szCs w:val="24"/>
              </w:rPr>
              <w:t>SG 4</w:t>
            </w:r>
          </w:p>
        </w:tc>
        <w:tc>
          <w:tcPr>
            <w:tcW w:w="2551" w:type="dxa"/>
            <w:vMerge w:val="restart"/>
          </w:tcPr>
          <w:p w:rsidR="002E637C" w:rsidRPr="00477E6C" w:rsidRDefault="002E637C" w:rsidP="00477E6C">
            <w:pPr>
              <w:spacing w:before="60"/>
              <w:jc w:val="center"/>
              <w:rPr>
                <w:sz w:val="24"/>
                <w:szCs w:val="24"/>
                <w:lang w:val="de-DE"/>
              </w:rPr>
            </w:pPr>
            <w:r w:rsidRPr="00477E6C">
              <w:rPr>
                <w:sz w:val="24"/>
                <w:szCs w:val="24"/>
                <w:lang w:val="de-DE"/>
              </w:rPr>
              <w:t>Gabriela Galvano</w:t>
            </w:r>
            <w:r w:rsidRPr="00477E6C">
              <w:rPr>
                <w:sz w:val="24"/>
                <w:szCs w:val="24"/>
                <w:lang w:val="de-DE"/>
              </w:rPr>
              <w:br/>
            </w:r>
            <w:hyperlink r:id="rId15" w:history="1">
              <w:r w:rsidRPr="00236F68">
                <w:rPr>
                  <w:rStyle w:val="Hyperlink"/>
                  <w:sz w:val="24"/>
                  <w:szCs w:val="24"/>
                  <w:lang w:val="de-DE"/>
                </w:rPr>
                <w:t>gabriela.galvano@anacom.pt</w:t>
              </w:r>
            </w:hyperlink>
          </w:p>
        </w:tc>
        <w:tc>
          <w:tcPr>
            <w:tcW w:w="1985" w:type="dxa"/>
            <w:vMerge w:val="restart"/>
            <w:vAlign w:val="center"/>
          </w:tcPr>
          <w:p w:rsidR="002E637C" w:rsidRPr="000D4D9C" w:rsidRDefault="002E637C">
            <w:pPr>
              <w:spacing w:before="60"/>
              <w:jc w:val="center"/>
              <w:rPr>
                <w:sz w:val="24"/>
                <w:szCs w:val="24"/>
                <w:lang w:val="en-US"/>
              </w:rPr>
            </w:pPr>
            <w:r w:rsidRPr="000D4D9C">
              <w:rPr>
                <w:sz w:val="24"/>
                <w:szCs w:val="24"/>
                <w:lang w:val="en-US"/>
              </w:rPr>
              <w:t>Chapter 6</w:t>
            </w:r>
          </w:p>
          <w:p w:rsidR="002E637C" w:rsidRPr="004A0828" w:rsidRDefault="002E637C">
            <w:pPr>
              <w:spacing w:before="60"/>
              <w:jc w:val="center"/>
              <w:rPr>
                <w:sz w:val="24"/>
                <w:szCs w:val="24"/>
                <w:lang w:val="sv-SE"/>
              </w:rPr>
            </w:pPr>
            <w:r w:rsidRPr="000D4D9C">
              <w:rPr>
                <w:sz w:val="24"/>
                <w:szCs w:val="24"/>
                <w:lang w:val="en-US"/>
              </w:rPr>
              <w:t>6/8.1</w:t>
            </w:r>
          </w:p>
        </w:tc>
        <w:tc>
          <w:tcPr>
            <w:tcW w:w="2695" w:type="dxa"/>
            <w:tcBorders>
              <w:bottom w:val="nil"/>
            </w:tcBorders>
            <w:vAlign w:val="center"/>
          </w:tcPr>
          <w:p w:rsidR="002E637C" w:rsidRPr="00ED3885" w:rsidRDefault="002E637C">
            <w:pPr>
              <w:jc w:val="center"/>
              <w:rPr>
                <w:b/>
                <w:sz w:val="24"/>
                <w:szCs w:val="24"/>
                <w:lang w:val="sv-SE"/>
              </w:rPr>
            </w:pPr>
            <w:r>
              <w:rPr>
                <w:b/>
                <w:sz w:val="24"/>
                <w:szCs w:val="24"/>
                <w:lang w:val="fr-FR"/>
              </w:rPr>
              <w:t>Finalised</w:t>
            </w:r>
          </w:p>
        </w:tc>
        <w:tc>
          <w:tcPr>
            <w:tcW w:w="2693" w:type="dxa"/>
            <w:tcBorders>
              <w:bottom w:val="nil"/>
            </w:tcBorders>
            <w:vAlign w:val="center"/>
          </w:tcPr>
          <w:p w:rsidR="002E637C" w:rsidRPr="004A0828" w:rsidRDefault="002E637C">
            <w:pPr>
              <w:jc w:val="center"/>
              <w:rPr>
                <w:sz w:val="24"/>
                <w:szCs w:val="24"/>
                <w:lang w:val="sv-SE"/>
              </w:rPr>
            </w:pPr>
            <w:r>
              <w:rPr>
                <w:b/>
                <w:sz w:val="24"/>
                <w:szCs w:val="24"/>
                <w:lang w:val="en-US"/>
              </w:rPr>
              <w:t>Finalised</w:t>
            </w:r>
          </w:p>
        </w:tc>
      </w:tr>
      <w:tr w:rsidR="002E637C" w:rsidRPr="004A0828" w:rsidTr="00CC102A">
        <w:trPr>
          <w:trHeight w:val="435"/>
        </w:trPr>
        <w:tc>
          <w:tcPr>
            <w:tcW w:w="2976" w:type="dxa"/>
            <w:vMerge/>
          </w:tcPr>
          <w:p w:rsidR="002E637C" w:rsidRPr="004A0828" w:rsidRDefault="002E637C">
            <w:pPr>
              <w:tabs>
                <w:tab w:val="left" w:pos="781"/>
              </w:tabs>
              <w:spacing w:before="60"/>
              <w:rPr>
                <w:sz w:val="24"/>
                <w:szCs w:val="24"/>
              </w:rPr>
            </w:pPr>
          </w:p>
        </w:tc>
        <w:tc>
          <w:tcPr>
            <w:tcW w:w="1417" w:type="dxa"/>
            <w:vMerge/>
          </w:tcPr>
          <w:p w:rsidR="002E637C" w:rsidRPr="004A0828" w:rsidRDefault="002E637C">
            <w:pPr>
              <w:tabs>
                <w:tab w:val="left" w:pos="781"/>
              </w:tabs>
              <w:spacing w:before="60"/>
              <w:rPr>
                <w:sz w:val="24"/>
                <w:szCs w:val="24"/>
              </w:rPr>
            </w:pPr>
          </w:p>
        </w:tc>
        <w:tc>
          <w:tcPr>
            <w:tcW w:w="2551" w:type="dxa"/>
            <w:vMerge/>
          </w:tcPr>
          <w:p w:rsidR="002E637C" w:rsidRPr="004A0828" w:rsidRDefault="002E637C">
            <w:pPr>
              <w:spacing w:before="60"/>
              <w:jc w:val="center"/>
              <w:rPr>
                <w:sz w:val="24"/>
                <w:szCs w:val="24"/>
                <w:lang w:val="sv-SE"/>
              </w:rPr>
            </w:pPr>
          </w:p>
        </w:tc>
        <w:tc>
          <w:tcPr>
            <w:tcW w:w="1985" w:type="dxa"/>
            <w:vMerge/>
            <w:vAlign w:val="center"/>
          </w:tcPr>
          <w:p w:rsidR="002E637C" w:rsidRPr="004A0828" w:rsidRDefault="002E637C">
            <w:pPr>
              <w:spacing w:before="60"/>
              <w:jc w:val="center"/>
              <w:rPr>
                <w:sz w:val="24"/>
                <w:szCs w:val="24"/>
                <w:lang w:val="en-US"/>
              </w:rPr>
            </w:pPr>
          </w:p>
        </w:tc>
        <w:tc>
          <w:tcPr>
            <w:tcW w:w="2695" w:type="dxa"/>
            <w:tcBorders>
              <w:top w:val="nil"/>
            </w:tcBorders>
            <w:vAlign w:val="center"/>
          </w:tcPr>
          <w:p w:rsidR="002E637C" w:rsidRDefault="002E637C" w:rsidP="00184D75">
            <w:pPr>
              <w:jc w:val="center"/>
              <w:rPr>
                <w:sz w:val="24"/>
                <w:szCs w:val="24"/>
                <w:lang w:val="en-US"/>
              </w:rPr>
            </w:pPr>
            <w:r>
              <w:rPr>
                <w:sz w:val="24"/>
                <w:szCs w:val="24"/>
                <w:lang w:val="en-US"/>
              </w:rPr>
              <w:t xml:space="preserve">WRC-12/5 </w:t>
            </w:r>
            <w:r>
              <w:rPr>
                <w:sz w:val="24"/>
                <w:szCs w:val="24"/>
                <w:lang w:val="en-US"/>
              </w:rPr>
              <w:br/>
              <w:t>Addendum 29A</w:t>
            </w:r>
          </w:p>
          <w:p w:rsidR="002E637C" w:rsidRDefault="002E637C" w:rsidP="00184D75">
            <w:pPr>
              <w:jc w:val="center"/>
              <w:rPr>
                <w:sz w:val="24"/>
                <w:szCs w:val="24"/>
                <w:lang w:val="en-US"/>
              </w:rPr>
            </w:pPr>
            <w:r>
              <w:rPr>
                <w:sz w:val="24"/>
                <w:szCs w:val="24"/>
                <w:lang w:val="en-US"/>
              </w:rPr>
              <w:t>****</w:t>
            </w:r>
          </w:p>
          <w:p w:rsidR="002E637C" w:rsidRPr="00ED3885" w:rsidRDefault="002E637C" w:rsidP="00184D75">
            <w:pPr>
              <w:jc w:val="center"/>
              <w:rPr>
                <w:sz w:val="24"/>
                <w:szCs w:val="24"/>
                <w:lang w:val="en-US"/>
              </w:rPr>
            </w:pPr>
            <w:r>
              <w:rPr>
                <w:sz w:val="24"/>
                <w:szCs w:val="24"/>
                <w:lang w:val="en-US"/>
              </w:rPr>
              <w:t>CPG12(2011) 03</w:t>
            </w:r>
            <w:r w:rsidRPr="00ED3885">
              <w:rPr>
                <w:sz w:val="24"/>
                <w:szCs w:val="24"/>
                <w:lang w:val="en-US"/>
              </w:rPr>
              <w:t>2 Annex V 8.1  ECP</w:t>
            </w:r>
          </w:p>
          <w:p w:rsidR="002E637C" w:rsidRPr="00ED3885" w:rsidRDefault="002E637C" w:rsidP="00184D75">
            <w:pPr>
              <w:jc w:val="center"/>
              <w:rPr>
                <w:sz w:val="24"/>
                <w:szCs w:val="24"/>
                <w:lang w:val="en-US"/>
              </w:rPr>
            </w:pPr>
          </w:p>
          <w:p w:rsidR="002E637C" w:rsidRPr="00ED3885" w:rsidRDefault="002E637C" w:rsidP="00184D75">
            <w:pPr>
              <w:jc w:val="center"/>
              <w:rPr>
                <w:sz w:val="24"/>
                <w:szCs w:val="24"/>
                <w:lang w:val="en-US"/>
              </w:rPr>
            </w:pPr>
            <w:r>
              <w:rPr>
                <w:sz w:val="24"/>
                <w:szCs w:val="24"/>
                <w:lang w:val="en-US"/>
              </w:rPr>
              <w:t>Revised Version of 8.1/B-E</w:t>
            </w:r>
          </w:p>
          <w:p w:rsidR="002E637C" w:rsidRPr="00ED3885" w:rsidRDefault="002E637C" w:rsidP="00C03537">
            <w:pPr>
              <w:jc w:val="center"/>
              <w:rPr>
                <w:sz w:val="24"/>
                <w:szCs w:val="24"/>
                <w:lang w:val="sv-SE"/>
              </w:rPr>
            </w:pPr>
            <w:r>
              <w:rPr>
                <w:sz w:val="24"/>
                <w:szCs w:val="24"/>
                <w:lang w:val="en-US"/>
              </w:rPr>
              <w:t>Annex 21</w:t>
            </w:r>
            <w:r w:rsidRPr="00ED3885">
              <w:rPr>
                <w:sz w:val="24"/>
                <w:szCs w:val="24"/>
                <w:lang w:val="en-US"/>
              </w:rPr>
              <w:t xml:space="preserve"> to CPGPTA(2011)0</w:t>
            </w:r>
            <w:r>
              <w:rPr>
                <w:sz w:val="24"/>
                <w:szCs w:val="24"/>
                <w:lang w:val="en-US"/>
              </w:rPr>
              <w:t>86</w:t>
            </w:r>
          </w:p>
        </w:tc>
        <w:tc>
          <w:tcPr>
            <w:tcW w:w="2693" w:type="dxa"/>
            <w:vMerge w:val="restart"/>
            <w:tcBorders>
              <w:top w:val="nil"/>
            </w:tcBorders>
            <w:vAlign w:val="center"/>
          </w:tcPr>
          <w:p w:rsidR="002E637C" w:rsidRDefault="002E637C" w:rsidP="006B2467">
            <w:pPr>
              <w:jc w:val="center"/>
              <w:rPr>
                <w:sz w:val="24"/>
                <w:szCs w:val="24"/>
                <w:lang w:val="en-US"/>
              </w:rPr>
            </w:pPr>
            <w:r>
              <w:rPr>
                <w:sz w:val="24"/>
                <w:szCs w:val="24"/>
                <w:lang w:val="en-US"/>
              </w:rPr>
              <w:t>CPG12(2010) 042 Annex IV 8.1</w:t>
            </w:r>
            <w:r w:rsidRPr="005F454E">
              <w:rPr>
                <w:sz w:val="24"/>
                <w:szCs w:val="24"/>
                <w:lang w:val="en-US"/>
              </w:rPr>
              <w:t xml:space="preserve">  Brief</w:t>
            </w:r>
          </w:p>
          <w:p w:rsidR="002E637C" w:rsidRDefault="002E637C" w:rsidP="006B2467">
            <w:pPr>
              <w:jc w:val="center"/>
              <w:rPr>
                <w:sz w:val="24"/>
                <w:szCs w:val="24"/>
                <w:lang w:val="en-US"/>
              </w:rPr>
            </w:pPr>
          </w:p>
          <w:p w:rsidR="002E637C" w:rsidRDefault="002E637C" w:rsidP="006B2467">
            <w:pPr>
              <w:jc w:val="center"/>
              <w:rPr>
                <w:sz w:val="24"/>
                <w:szCs w:val="24"/>
                <w:lang w:val="en-US"/>
              </w:rPr>
            </w:pPr>
          </w:p>
          <w:p w:rsidR="002E637C" w:rsidRDefault="002E637C" w:rsidP="006B2467">
            <w:pPr>
              <w:jc w:val="center"/>
              <w:rPr>
                <w:sz w:val="24"/>
                <w:szCs w:val="24"/>
                <w:lang w:val="en-US"/>
              </w:rPr>
            </w:pPr>
          </w:p>
          <w:p w:rsidR="002E637C" w:rsidRDefault="002E637C" w:rsidP="006B2467">
            <w:pPr>
              <w:jc w:val="center"/>
              <w:rPr>
                <w:sz w:val="24"/>
                <w:szCs w:val="24"/>
                <w:lang w:val="en-US"/>
              </w:rPr>
            </w:pPr>
          </w:p>
          <w:p w:rsidR="002E637C" w:rsidRPr="00ED3885" w:rsidRDefault="002E637C" w:rsidP="006B2467">
            <w:pPr>
              <w:jc w:val="center"/>
              <w:rPr>
                <w:sz w:val="24"/>
                <w:szCs w:val="24"/>
                <w:lang w:val="sv-SE"/>
              </w:rPr>
            </w:pPr>
            <w:r w:rsidRPr="00ED3885">
              <w:rPr>
                <w:sz w:val="24"/>
                <w:szCs w:val="24"/>
                <w:lang w:val="en-US"/>
              </w:rPr>
              <w:t>Revised version:</w:t>
            </w:r>
          </w:p>
          <w:p w:rsidR="002E637C" w:rsidRPr="00184D75" w:rsidRDefault="002E637C" w:rsidP="008937D0">
            <w:pPr>
              <w:jc w:val="center"/>
              <w:rPr>
                <w:sz w:val="24"/>
                <w:szCs w:val="24"/>
                <w:lang w:val="en-US"/>
              </w:rPr>
            </w:pPr>
            <w:r w:rsidRPr="00ED3885">
              <w:rPr>
                <w:sz w:val="24"/>
                <w:szCs w:val="24"/>
                <w:lang w:val="es-ES"/>
              </w:rPr>
              <w:t>Annex 24 to CPGPTA(2011)034</w:t>
            </w:r>
          </w:p>
        </w:tc>
      </w:tr>
      <w:tr w:rsidR="002E637C" w:rsidRPr="004A0828" w:rsidTr="008C296E">
        <w:trPr>
          <w:trHeight w:val="579"/>
        </w:trPr>
        <w:tc>
          <w:tcPr>
            <w:tcW w:w="4393" w:type="dxa"/>
            <w:gridSpan w:val="2"/>
            <w:vMerge w:val="restart"/>
          </w:tcPr>
          <w:p w:rsidR="002E637C" w:rsidRPr="004A0828" w:rsidRDefault="002E637C">
            <w:pPr>
              <w:tabs>
                <w:tab w:val="left" w:pos="781"/>
              </w:tabs>
              <w:spacing w:before="60"/>
              <w:rPr>
                <w:sz w:val="24"/>
                <w:szCs w:val="24"/>
              </w:rPr>
            </w:pPr>
            <w:r w:rsidRPr="004A0828">
              <w:rPr>
                <w:sz w:val="24"/>
                <w:szCs w:val="24"/>
              </w:rPr>
              <w:t>8.1.2</w:t>
            </w:r>
            <w:r w:rsidRPr="004A0828">
              <w:rPr>
                <w:sz w:val="24"/>
                <w:szCs w:val="24"/>
              </w:rPr>
              <w:tab/>
              <w:t>on any difficulties or inconsistencies encountered in the application of the Radio Regulations; and</w:t>
            </w:r>
          </w:p>
        </w:tc>
        <w:tc>
          <w:tcPr>
            <w:tcW w:w="2551" w:type="dxa"/>
            <w:vMerge w:val="restart"/>
          </w:tcPr>
          <w:p w:rsidR="002E637C" w:rsidRPr="004A0828" w:rsidRDefault="002E637C">
            <w:pPr>
              <w:spacing w:before="60"/>
              <w:jc w:val="center"/>
              <w:rPr>
                <w:sz w:val="24"/>
                <w:szCs w:val="24"/>
                <w:lang w:val="sv-SE"/>
              </w:rPr>
            </w:pPr>
            <w:r w:rsidRPr="00477E6C">
              <w:rPr>
                <w:sz w:val="24"/>
                <w:szCs w:val="24"/>
                <w:lang w:val="de-DE"/>
              </w:rPr>
              <w:t>Gabriela Galvano</w:t>
            </w:r>
            <w:r w:rsidRPr="00477E6C">
              <w:rPr>
                <w:sz w:val="24"/>
                <w:szCs w:val="24"/>
                <w:lang w:val="de-DE"/>
              </w:rPr>
              <w:br/>
            </w:r>
            <w:hyperlink r:id="rId16" w:history="1">
              <w:r w:rsidRPr="00236F68">
                <w:rPr>
                  <w:rStyle w:val="Hyperlink"/>
                  <w:sz w:val="24"/>
                  <w:szCs w:val="24"/>
                  <w:lang w:val="de-DE"/>
                </w:rPr>
                <w:t>gabriela.galvano@anacom.pt</w:t>
              </w:r>
            </w:hyperlink>
          </w:p>
        </w:tc>
        <w:tc>
          <w:tcPr>
            <w:tcW w:w="1985" w:type="dxa"/>
            <w:vMerge w:val="restart"/>
          </w:tcPr>
          <w:p w:rsidR="002E637C" w:rsidRPr="004A0828" w:rsidRDefault="002E637C">
            <w:pPr>
              <w:spacing w:before="60"/>
              <w:jc w:val="center"/>
              <w:rPr>
                <w:sz w:val="24"/>
                <w:szCs w:val="24"/>
                <w:lang w:val="de-CH"/>
              </w:rPr>
            </w:pPr>
            <w:r w:rsidRPr="004A0828">
              <w:rPr>
                <w:sz w:val="24"/>
                <w:szCs w:val="24"/>
                <w:lang w:val="de-CH"/>
              </w:rPr>
              <w:t>Chapter 6</w:t>
            </w:r>
          </w:p>
          <w:p w:rsidR="002E637C" w:rsidRPr="004A0828" w:rsidRDefault="002E637C">
            <w:pPr>
              <w:spacing w:before="60"/>
              <w:jc w:val="center"/>
              <w:rPr>
                <w:sz w:val="24"/>
                <w:szCs w:val="24"/>
                <w:lang w:val="en-US"/>
              </w:rPr>
            </w:pPr>
            <w:r w:rsidRPr="004A0828">
              <w:rPr>
                <w:sz w:val="24"/>
                <w:szCs w:val="24"/>
                <w:lang w:val="de-CH"/>
              </w:rPr>
              <w:t>6/8.1</w:t>
            </w:r>
          </w:p>
        </w:tc>
        <w:tc>
          <w:tcPr>
            <w:tcW w:w="2695" w:type="dxa"/>
            <w:tcBorders>
              <w:bottom w:val="nil"/>
            </w:tcBorders>
            <w:vAlign w:val="center"/>
          </w:tcPr>
          <w:p w:rsidR="002E637C" w:rsidRPr="00ED3885" w:rsidRDefault="002E637C">
            <w:pPr>
              <w:jc w:val="center"/>
              <w:rPr>
                <w:b/>
                <w:sz w:val="24"/>
                <w:szCs w:val="24"/>
                <w:lang w:val="sv-SE"/>
              </w:rPr>
            </w:pPr>
          </w:p>
        </w:tc>
        <w:tc>
          <w:tcPr>
            <w:tcW w:w="2693" w:type="dxa"/>
            <w:vMerge/>
            <w:vAlign w:val="center"/>
          </w:tcPr>
          <w:p w:rsidR="002E637C" w:rsidRPr="004A0828" w:rsidRDefault="002E637C">
            <w:pPr>
              <w:jc w:val="center"/>
              <w:rPr>
                <w:sz w:val="24"/>
                <w:szCs w:val="24"/>
                <w:lang w:val="sv-SE"/>
              </w:rPr>
            </w:pPr>
          </w:p>
        </w:tc>
      </w:tr>
      <w:tr w:rsidR="002E637C" w:rsidRPr="004A0828" w:rsidTr="008C296E">
        <w:trPr>
          <w:trHeight w:val="336"/>
        </w:trPr>
        <w:tc>
          <w:tcPr>
            <w:tcW w:w="4393" w:type="dxa"/>
            <w:gridSpan w:val="2"/>
            <w:vMerge/>
          </w:tcPr>
          <w:p w:rsidR="002E637C" w:rsidRPr="004A0828" w:rsidRDefault="002E637C">
            <w:pPr>
              <w:tabs>
                <w:tab w:val="left" w:pos="781"/>
              </w:tabs>
              <w:spacing w:before="60"/>
              <w:rPr>
                <w:sz w:val="24"/>
                <w:szCs w:val="24"/>
              </w:rPr>
            </w:pPr>
          </w:p>
        </w:tc>
        <w:tc>
          <w:tcPr>
            <w:tcW w:w="2551" w:type="dxa"/>
            <w:vMerge/>
          </w:tcPr>
          <w:p w:rsidR="002E637C" w:rsidRPr="004A0828" w:rsidRDefault="002E637C">
            <w:pPr>
              <w:spacing w:before="60"/>
              <w:jc w:val="center"/>
              <w:rPr>
                <w:sz w:val="24"/>
                <w:szCs w:val="24"/>
                <w:lang w:val="sv-SE"/>
              </w:rPr>
            </w:pPr>
          </w:p>
        </w:tc>
        <w:tc>
          <w:tcPr>
            <w:tcW w:w="1985" w:type="dxa"/>
            <w:vMerge/>
          </w:tcPr>
          <w:p w:rsidR="002E637C" w:rsidRPr="004A0828" w:rsidRDefault="002E637C">
            <w:pPr>
              <w:spacing w:before="60"/>
              <w:jc w:val="center"/>
              <w:rPr>
                <w:sz w:val="24"/>
                <w:szCs w:val="24"/>
                <w:lang w:val="en-US"/>
              </w:rPr>
            </w:pPr>
          </w:p>
        </w:tc>
        <w:tc>
          <w:tcPr>
            <w:tcW w:w="2695" w:type="dxa"/>
            <w:vMerge w:val="restart"/>
            <w:tcBorders>
              <w:top w:val="nil"/>
            </w:tcBorders>
            <w:vAlign w:val="center"/>
          </w:tcPr>
          <w:p w:rsidR="002E637C" w:rsidRDefault="002E637C">
            <w:pPr>
              <w:jc w:val="center"/>
              <w:rPr>
                <w:sz w:val="24"/>
                <w:szCs w:val="24"/>
                <w:lang w:val="en-US"/>
              </w:rPr>
            </w:pPr>
          </w:p>
          <w:p w:rsidR="002E637C" w:rsidRDefault="002E637C">
            <w:pPr>
              <w:jc w:val="center"/>
              <w:rPr>
                <w:sz w:val="24"/>
                <w:szCs w:val="24"/>
                <w:lang w:val="en-US"/>
              </w:rPr>
            </w:pPr>
          </w:p>
          <w:p w:rsidR="002E637C" w:rsidRDefault="002E637C">
            <w:pPr>
              <w:jc w:val="center"/>
              <w:rPr>
                <w:sz w:val="24"/>
                <w:szCs w:val="24"/>
                <w:lang w:val="en-US"/>
              </w:rPr>
            </w:pPr>
            <w:r>
              <w:rPr>
                <w:sz w:val="24"/>
                <w:szCs w:val="24"/>
                <w:lang w:val="en-US"/>
              </w:rPr>
              <w:t>Annex 21</w:t>
            </w:r>
            <w:r w:rsidRPr="00ED3885">
              <w:rPr>
                <w:sz w:val="24"/>
                <w:szCs w:val="24"/>
                <w:lang w:val="en-US"/>
              </w:rPr>
              <w:t xml:space="preserve"> to CPGPTA(2011)0</w:t>
            </w:r>
            <w:r>
              <w:rPr>
                <w:sz w:val="24"/>
                <w:szCs w:val="24"/>
                <w:lang w:val="en-US"/>
              </w:rPr>
              <w:t>86</w:t>
            </w:r>
          </w:p>
          <w:p w:rsidR="002E637C" w:rsidRDefault="002E637C">
            <w:pPr>
              <w:jc w:val="center"/>
              <w:rPr>
                <w:sz w:val="24"/>
                <w:szCs w:val="24"/>
                <w:lang w:val="en-US"/>
              </w:rPr>
            </w:pPr>
          </w:p>
          <w:p w:rsidR="002E637C" w:rsidRDefault="002E637C">
            <w:pPr>
              <w:jc w:val="center"/>
              <w:rPr>
                <w:sz w:val="24"/>
                <w:szCs w:val="24"/>
                <w:lang w:val="en-US"/>
              </w:rPr>
            </w:pPr>
          </w:p>
          <w:p w:rsidR="002E637C" w:rsidRPr="00ED3885" w:rsidRDefault="002E637C">
            <w:pPr>
              <w:jc w:val="center"/>
              <w:rPr>
                <w:sz w:val="24"/>
                <w:szCs w:val="24"/>
                <w:lang w:val="en-US"/>
              </w:rPr>
            </w:pPr>
          </w:p>
        </w:tc>
        <w:tc>
          <w:tcPr>
            <w:tcW w:w="2693" w:type="dxa"/>
            <w:vMerge/>
            <w:vAlign w:val="center"/>
          </w:tcPr>
          <w:p w:rsidR="002E637C" w:rsidRPr="004A0828" w:rsidRDefault="002E637C">
            <w:pPr>
              <w:jc w:val="center"/>
              <w:rPr>
                <w:sz w:val="24"/>
                <w:szCs w:val="24"/>
                <w:lang w:val="en-US"/>
              </w:rPr>
            </w:pPr>
          </w:p>
        </w:tc>
      </w:tr>
      <w:tr w:rsidR="002E637C" w:rsidRPr="004A0828" w:rsidTr="008C296E">
        <w:trPr>
          <w:trHeight w:val="888"/>
        </w:trPr>
        <w:tc>
          <w:tcPr>
            <w:tcW w:w="4393" w:type="dxa"/>
            <w:gridSpan w:val="2"/>
          </w:tcPr>
          <w:p w:rsidR="002E637C" w:rsidRPr="004A0828" w:rsidRDefault="002E637C">
            <w:pPr>
              <w:tabs>
                <w:tab w:val="left" w:pos="781"/>
              </w:tabs>
              <w:spacing w:before="60"/>
              <w:rPr>
                <w:sz w:val="24"/>
                <w:szCs w:val="24"/>
              </w:rPr>
            </w:pPr>
            <w:r w:rsidRPr="004A0828">
              <w:rPr>
                <w:color w:val="000000"/>
                <w:sz w:val="24"/>
                <w:szCs w:val="24"/>
              </w:rPr>
              <w:t>8.1.3</w:t>
            </w:r>
            <w:r w:rsidRPr="004A0828">
              <w:rPr>
                <w:color w:val="000000"/>
                <w:sz w:val="24"/>
                <w:szCs w:val="24"/>
              </w:rPr>
              <w:tab/>
              <w:t>on action in response to Resolution </w:t>
            </w:r>
            <w:r w:rsidRPr="004A0828">
              <w:rPr>
                <w:b/>
                <w:color w:val="000000"/>
                <w:sz w:val="24"/>
                <w:szCs w:val="24"/>
              </w:rPr>
              <w:t>80</w:t>
            </w:r>
            <w:r w:rsidRPr="004A0828">
              <w:rPr>
                <w:b/>
                <w:bCs/>
                <w:color w:val="000000"/>
                <w:sz w:val="24"/>
                <w:szCs w:val="24"/>
              </w:rPr>
              <w:t xml:space="preserve"> (Rev.WRC</w:t>
            </w:r>
            <w:r w:rsidRPr="004A0828">
              <w:rPr>
                <w:b/>
                <w:bCs/>
                <w:color w:val="000000"/>
                <w:sz w:val="24"/>
                <w:szCs w:val="24"/>
              </w:rPr>
              <w:noBreakHyphen/>
              <w:t>07)</w:t>
            </w:r>
            <w:r w:rsidRPr="004A0828">
              <w:rPr>
                <w:color w:val="000000"/>
                <w:sz w:val="24"/>
                <w:szCs w:val="24"/>
              </w:rPr>
              <w:t>;</w:t>
            </w:r>
          </w:p>
        </w:tc>
        <w:tc>
          <w:tcPr>
            <w:tcW w:w="2551" w:type="dxa"/>
          </w:tcPr>
          <w:p w:rsidR="002E637C" w:rsidRPr="004A0828" w:rsidRDefault="002E637C">
            <w:pPr>
              <w:spacing w:before="60"/>
              <w:jc w:val="center"/>
              <w:rPr>
                <w:sz w:val="24"/>
                <w:szCs w:val="24"/>
                <w:lang w:val="sv-SE"/>
              </w:rPr>
            </w:pPr>
            <w:r w:rsidRPr="00477E6C">
              <w:rPr>
                <w:sz w:val="24"/>
                <w:szCs w:val="24"/>
                <w:lang w:val="de-DE"/>
              </w:rPr>
              <w:t>Gabriela Galvano</w:t>
            </w:r>
            <w:r w:rsidRPr="00477E6C">
              <w:rPr>
                <w:sz w:val="24"/>
                <w:szCs w:val="24"/>
                <w:lang w:val="de-DE"/>
              </w:rPr>
              <w:br/>
            </w:r>
            <w:hyperlink r:id="rId17" w:history="1">
              <w:r w:rsidRPr="00236F68">
                <w:rPr>
                  <w:rStyle w:val="Hyperlink"/>
                  <w:sz w:val="24"/>
                  <w:szCs w:val="24"/>
                  <w:lang w:val="de-DE"/>
                </w:rPr>
                <w:t>gabriela.galvano@anacom.pt</w:t>
              </w:r>
            </w:hyperlink>
          </w:p>
        </w:tc>
        <w:tc>
          <w:tcPr>
            <w:tcW w:w="1985" w:type="dxa"/>
          </w:tcPr>
          <w:p w:rsidR="002E637C" w:rsidRPr="004A0828" w:rsidRDefault="002E637C">
            <w:pPr>
              <w:spacing w:before="60"/>
              <w:jc w:val="center"/>
              <w:rPr>
                <w:sz w:val="24"/>
                <w:szCs w:val="24"/>
                <w:lang w:val="de-CH"/>
              </w:rPr>
            </w:pPr>
            <w:r w:rsidRPr="004A0828">
              <w:rPr>
                <w:sz w:val="24"/>
                <w:szCs w:val="24"/>
                <w:lang w:val="de-CH"/>
              </w:rPr>
              <w:t>Chapter 6</w:t>
            </w:r>
          </w:p>
          <w:p w:rsidR="002E637C" w:rsidRPr="004A0828" w:rsidRDefault="002E637C">
            <w:pPr>
              <w:spacing w:before="60"/>
              <w:jc w:val="center"/>
              <w:rPr>
                <w:sz w:val="24"/>
                <w:szCs w:val="24"/>
                <w:lang w:val="en-US"/>
              </w:rPr>
            </w:pPr>
            <w:r w:rsidRPr="004A0828">
              <w:rPr>
                <w:sz w:val="24"/>
                <w:szCs w:val="24"/>
                <w:lang w:val="de-CH"/>
              </w:rPr>
              <w:t>6/8.1</w:t>
            </w:r>
          </w:p>
        </w:tc>
        <w:tc>
          <w:tcPr>
            <w:tcW w:w="2695" w:type="dxa"/>
            <w:vMerge/>
            <w:vAlign w:val="center"/>
          </w:tcPr>
          <w:p w:rsidR="002E637C" w:rsidRPr="004A0828" w:rsidRDefault="002E637C">
            <w:pPr>
              <w:jc w:val="center"/>
              <w:rPr>
                <w:sz w:val="24"/>
                <w:szCs w:val="24"/>
                <w:lang w:val="en-US"/>
              </w:rPr>
            </w:pPr>
          </w:p>
        </w:tc>
        <w:tc>
          <w:tcPr>
            <w:tcW w:w="2693" w:type="dxa"/>
            <w:vMerge/>
            <w:vAlign w:val="center"/>
          </w:tcPr>
          <w:p w:rsidR="002E637C" w:rsidRPr="004A0828" w:rsidRDefault="002E637C">
            <w:pPr>
              <w:jc w:val="center"/>
              <w:rPr>
                <w:sz w:val="24"/>
                <w:szCs w:val="24"/>
                <w:lang w:val="en-US"/>
              </w:rPr>
            </w:pPr>
          </w:p>
        </w:tc>
      </w:tr>
      <w:tr w:rsidR="002E637C" w:rsidRPr="004A0828" w:rsidTr="00CC102A">
        <w:trPr>
          <w:trHeight w:val="721"/>
        </w:trPr>
        <w:tc>
          <w:tcPr>
            <w:tcW w:w="4393" w:type="dxa"/>
            <w:gridSpan w:val="2"/>
            <w:vMerge w:val="restart"/>
          </w:tcPr>
          <w:p w:rsidR="002E637C" w:rsidRPr="004A0828" w:rsidRDefault="002E637C">
            <w:pPr>
              <w:tabs>
                <w:tab w:val="left" w:pos="781"/>
              </w:tabs>
              <w:spacing w:before="60"/>
              <w:rPr>
                <w:sz w:val="24"/>
                <w:szCs w:val="24"/>
              </w:rPr>
            </w:pPr>
            <w:r w:rsidRPr="004A0828">
              <w:rPr>
                <w:sz w:val="24"/>
                <w:szCs w:val="24"/>
              </w:rPr>
              <w:t>8.2</w:t>
            </w:r>
            <w:r w:rsidRPr="004A0828">
              <w:rPr>
                <w:b/>
                <w:sz w:val="24"/>
                <w:szCs w:val="24"/>
              </w:rPr>
              <w:tab/>
            </w:r>
            <w:r w:rsidRPr="004A0828">
              <w:rPr>
                <w:sz w:val="24"/>
                <w:szCs w:val="24"/>
              </w:rPr>
              <w:t>to recommend to the Council items for inclusion in the agenda for the next WRC, and to give its views on the preliminary agenda for the subsequent conference and on possible agenda items for future conferences, taking into account Resolution </w:t>
            </w:r>
            <w:r w:rsidRPr="004A0828">
              <w:rPr>
                <w:b/>
                <w:bCs/>
                <w:sz w:val="24"/>
                <w:szCs w:val="24"/>
              </w:rPr>
              <w:t>806</w:t>
            </w:r>
            <w:r w:rsidRPr="004A0828">
              <w:rPr>
                <w:sz w:val="24"/>
                <w:szCs w:val="24"/>
              </w:rPr>
              <w:t> </w:t>
            </w:r>
            <w:r w:rsidRPr="004A0828">
              <w:rPr>
                <w:b/>
                <w:bCs/>
                <w:sz w:val="24"/>
                <w:szCs w:val="24"/>
              </w:rPr>
              <w:t>WRC</w:t>
            </w:r>
            <w:r w:rsidRPr="004A0828">
              <w:rPr>
                <w:b/>
                <w:bCs/>
                <w:sz w:val="24"/>
                <w:szCs w:val="24"/>
              </w:rPr>
              <w:noBreakHyphen/>
              <w:t>07)</w:t>
            </w:r>
            <w:r w:rsidRPr="004A0828">
              <w:rPr>
                <w:sz w:val="24"/>
                <w:szCs w:val="24"/>
              </w:rPr>
              <w:t>,</w:t>
            </w:r>
          </w:p>
        </w:tc>
        <w:tc>
          <w:tcPr>
            <w:tcW w:w="2551" w:type="dxa"/>
            <w:vMerge w:val="restart"/>
          </w:tcPr>
          <w:p w:rsidR="002E637C" w:rsidRPr="004A0828" w:rsidRDefault="002E637C">
            <w:pPr>
              <w:spacing w:before="60"/>
              <w:jc w:val="center"/>
              <w:rPr>
                <w:sz w:val="24"/>
                <w:szCs w:val="24"/>
                <w:lang w:val="sv-SE"/>
              </w:rPr>
            </w:pPr>
            <w:r w:rsidRPr="004A0828">
              <w:rPr>
                <w:sz w:val="24"/>
                <w:szCs w:val="24"/>
                <w:lang w:val="en-US"/>
              </w:rPr>
              <w:t>Anders Jonsson (</w:t>
            </w:r>
            <w:smartTag w:uri="urn:schemas-microsoft-com:office:smarttags" w:element="country-region">
              <w:smartTag w:uri="urn:schemas-microsoft-com:office:smarttags" w:element="place">
                <w:r w:rsidRPr="004A0828">
                  <w:rPr>
                    <w:sz w:val="24"/>
                    <w:szCs w:val="24"/>
                    <w:lang w:val="en-US"/>
                  </w:rPr>
                  <w:t>Sweden</w:t>
                </w:r>
              </w:smartTag>
            </w:smartTag>
            <w:r w:rsidRPr="004A0828">
              <w:rPr>
                <w:sz w:val="24"/>
                <w:szCs w:val="24"/>
                <w:lang w:val="en-US"/>
              </w:rPr>
              <w:t>)</w:t>
            </w:r>
            <w:r w:rsidRPr="004A0828">
              <w:rPr>
                <w:sz w:val="24"/>
                <w:szCs w:val="24"/>
                <w:lang w:val="en-US"/>
              </w:rPr>
              <w:br/>
            </w:r>
            <w:hyperlink r:id="rId18" w:history="1">
              <w:r w:rsidRPr="004A0828">
                <w:rPr>
                  <w:rStyle w:val="Hyperlink"/>
                  <w:sz w:val="24"/>
                  <w:szCs w:val="24"/>
                  <w:lang w:val="en-US"/>
                </w:rPr>
                <w:t>anders.jonsson@pts.se</w:t>
              </w:r>
            </w:hyperlink>
          </w:p>
        </w:tc>
        <w:tc>
          <w:tcPr>
            <w:tcW w:w="1985" w:type="dxa"/>
            <w:vMerge w:val="restart"/>
          </w:tcPr>
          <w:p w:rsidR="002E637C" w:rsidRPr="004A0828" w:rsidRDefault="002E637C">
            <w:pPr>
              <w:spacing w:before="60"/>
              <w:jc w:val="center"/>
              <w:rPr>
                <w:sz w:val="24"/>
                <w:szCs w:val="24"/>
                <w:lang w:val="de-CH"/>
              </w:rPr>
            </w:pPr>
            <w:r w:rsidRPr="004A0828">
              <w:rPr>
                <w:sz w:val="24"/>
                <w:szCs w:val="24"/>
                <w:lang w:val="de-CH"/>
              </w:rPr>
              <w:t>Chapter 6</w:t>
            </w:r>
          </w:p>
          <w:p w:rsidR="002E637C" w:rsidRPr="004A0828" w:rsidRDefault="002E637C">
            <w:pPr>
              <w:spacing w:before="60"/>
              <w:jc w:val="center"/>
              <w:rPr>
                <w:sz w:val="24"/>
                <w:szCs w:val="24"/>
                <w:lang w:val="de-CH"/>
              </w:rPr>
            </w:pPr>
            <w:r w:rsidRPr="004A0828">
              <w:rPr>
                <w:sz w:val="24"/>
                <w:szCs w:val="24"/>
                <w:lang w:val="de-CH"/>
              </w:rPr>
              <w:t>6/8.2</w:t>
            </w:r>
          </w:p>
        </w:tc>
        <w:tc>
          <w:tcPr>
            <w:tcW w:w="2695" w:type="dxa"/>
            <w:tcBorders>
              <w:bottom w:val="nil"/>
            </w:tcBorders>
            <w:vAlign w:val="center"/>
          </w:tcPr>
          <w:p w:rsidR="002E637C" w:rsidRPr="005471E1" w:rsidRDefault="002E637C">
            <w:pPr>
              <w:jc w:val="center"/>
              <w:rPr>
                <w:b/>
                <w:sz w:val="24"/>
                <w:szCs w:val="24"/>
                <w:lang w:val="de-CH"/>
              </w:rPr>
            </w:pPr>
            <w:r>
              <w:rPr>
                <w:b/>
                <w:sz w:val="24"/>
                <w:szCs w:val="24"/>
                <w:lang w:val="de-CH"/>
              </w:rPr>
              <w:t>In progress</w:t>
            </w:r>
          </w:p>
        </w:tc>
        <w:tc>
          <w:tcPr>
            <w:tcW w:w="2693" w:type="dxa"/>
            <w:tcBorders>
              <w:bottom w:val="nil"/>
            </w:tcBorders>
            <w:vAlign w:val="center"/>
          </w:tcPr>
          <w:p w:rsidR="002E637C" w:rsidRPr="004A0828" w:rsidRDefault="002E637C">
            <w:pPr>
              <w:jc w:val="center"/>
              <w:rPr>
                <w:sz w:val="24"/>
                <w:szCs w:val="24"/>
                <w:lang w:val="de-CH"/>
              </w:rPr>
            </w:pPr>
            <w:r>
              <w:rPr>
                <w:b/>
                <w:sz w:val="24"/>
                <w:szCs w:val="24"/>
                <w:lang w:val="en-US"/>
              </w:rPr>
              <w:t>Finalised</w:t>
            </w:r>
          </w:p>
        </w:tc>
      </w:tr>
      <w:tr w:rsidR="002E637C" w:rsidTr="00CC102A">
        <w:trPr>
          <w:trHeight w:val="454"/>
        </w:trPr>
        <w:tc>
          <w:tcPr>
            <w:tcW w:w="4393" w:type="dxa"/>
            <w:gridSpan w:val="2"/>
            <w:vMerge/>
          </w:tcPr>
          <w:p w:rsidR="002E637C" w:rsidRPr="004A0828" w:rsidRDefault="002E637C">
            <w:pPr>
              <w:tabs>
                <w:tab w:val="left" w:pos="781"/>
              </w:tabs>
              <w:spacing w:before="120"/>
              <w:rPr>
                <w:sz w:val="24"/>
                <w:szCs w:val="24"/>
                <w:lang w:val="de-CH"/>
              </w:rPr>
            </w:pPr>
          </w:p>
        </w:tc>
        <w:tc>
          <w:tcPr>
            <w:tcW w:w="2551" w:type="dxa"/>
            <w:vMerge/>
          </w:tcPr>
          <w:p w:rsidR="002E637C" w:rsidRPr="004A0828" w:rsidRDefault="002E637C">
            <w:pPr>
              <w:jc w:val="center"/>
              <w:rPr>
                <w:sz w:val="24"/>
                <w:szCs w:val="24"/>
                <w:lang w:val="sv-SE"/>
              </w:rPr>
            </w:pPr>
          </w:p>
        </w:tc>
        <w:tc>
          <w:tcPr>
            <w:tcW w:w="1985" w:type="dxa"/>
            <w:vMerge/>
          </w:tcPr>
          <w:p w:rsidR="002E637C" w:rsidRPr="004A0828" w:rsidRDefault="002E637C">
            <w:pPr>
              <w:jc w:val="center"/>
              <w:rPr>
                <w:sz w:val="24"/>
                <w:szCs w:val="24"/>
                <w:lang w:val="de-CH"/>
              </w:rPr>
            </w:pPr>
          </w:p>
        </w:tc>
        <w:tc>
          <w:tcPr>
            <w:tcW w:w="2695" w:type="dxa"/>
            <w:tcBorders>
              <w:top w:val="nil"/>
            </w:tcBorders>
            <w:vAlign w:val="center"/>
          </w:tcPr>
          <w:p w:rsidR="002E637C" w:rsidRPr="004A0828" w:rsidRDefault="002E637C" w:rsidP="006D33F4">
            <w:pPr>
              <w:jc w:val="center"/>
              <w:rPr>
                <w:sz w:val="24"/>
                <w:szCs w:val="24"/>
                <w:lang w:val="de-CH"/>
              </w:rPr>
            </w:pPr>
            <w:r w:rsidRPr="00B80E5C">
              <w:rPr>
                <w:sz w:val="24"/>
                <w:szCs w:val="24"/>
                <w:lang w:val="en-US"/>
              </w:rPr>
              <w:t xml:space="preserve">Annexes </w:t>
            </w:r>
            <w:r>
              <w:rPr>
                <w:sz w:val="24"/>
                <w:szCs w:val="24"/>
                <w:lang w:val="en-US"/>
              </w:rPr>
              <w:t>23</w:t>
            </w:r>
            <w:r w:rsidRPr="00B80E5C">
              <w:rPr>
                <w:sz w:val="24"/>
                <w:szCs w:val="24"/>
                <w:lang w:val="en-US"/>
              </w:rPr>
              <w:t xml:space="preserve"> to CPGPTA(201</w:t>
            </w:r>
            <w:r>
              <w:rPr>
                <w:sz w:val="24"/>
                <w:szCs w:val="24"/>
                <w:lang w:val="en-US"/>
              </w:rPr>
              <w:t>1</w:t>
            </w:r>
            <w:r w:rsidRPr="00B80E5C">
              <w:rPr>
                <w:sz w:val="24"/>
                <w:szCs w:val="24"/>
                <w:lang w:val="en-US"/>
              </w:rPr>
              <w:t>)0</w:t>
            </w:r>
            <w:r>
              <w:rPr>
                <w:sz w:val="24"/>
                <w:szCs w:val="24"/>
                <w:lang w:val="en-US"/>
              </w:rPr>
              <w:t>86</w:t>
            </w:r>
          </w:p>
        </w:tc>
        <w:tc>
          <w:tcPr>
            <w:tcW w:w="2693" w:type="dxa"/>
            <w:tcBorders>
              <w:top w:val="nil"/>
            </w:tcBorders>
            <w:vAlign w:val="center"/>
          </w:tcPr>
          <w:p w:rsidR="002E637C" w:rsidRDefault="002E637C" w:rsidP="006D33F4">
            <w:pPr>
              <w:jc w:val="center"/>
              <w:rPr>
                <w:sz w:val="24"/>
                <w:szCs w:val="24"/>
                <w:lang w:val="en-US"/>
              </w:rPr>
            </w:pPr>
            <w:r>
              <w:rPr>
                <w:sz w:val="24"/>
                <w:szCs w:val="24"/>
                <w:lang w:val="en-US"/>
              </w:rPr>
              <w:t>Annex 26 to CPGPTA(2011)086</w:t>
            </w:r>
          </w:p>
        </w:tc>
      </w:tr>
      <w:tr w:rsidR="002E637C" w:rsidTr="00CC102A">
        <w:trPr>
          <w:trHeight w:val="665"/>
        </w:trPr>
        <w:tc>
          <w:tcPr>
            <w:tcW w:w="4393" w:type="dxa"/>
            <w:gridSpan w:val="2"/>
            <w:vMerge/>
          </w:tcPr>
          <w:p w:rsidR="002E637C" w:rsidRPr="004A0828" w:rsidRDefault="002E637C">
            <w:pPr>
              <w:tabs>
                <w:tab w:val="left" w:pos="781"/>
              </w:tabs>
              <w:spacing w:before="120"/>
              <w:rPr>
                <w:sz w:val="24"/>
                <w:szCs w:val="24"/>
                <w:lang w:val="de-CH"/>
              </w:rPr>
            </w:pPr>
          </w:p>
        </w:tc>
        <w:tc>
          <w:tcPr>
            <w:tcW w:w="2551" w:type="dxa"/>
            <w:vMerge/>
          </w:tcPr>
          <w:p w:rsidR="002E637C" w:rsidRPr="004A0828" w:rsidRDefault="002E637C">
            <w:pPr>
              <w:jc w:val="center"/>
              <w:rPr>
                <w:sz w:val="24"/>
                <w:szCs w:val="24"/>
                <w:lang w:val="sv-SE"/>
              </w:rPr>
            </w:pPr>
          </w:p>
        </w:tc>
        <w:tc>
          <w:tcPr>
            <w:tcW w:w="1985" w:type="dxa"/>
            <w:vMerge/>
          </w:tcPr>
          <w:p w:rsidR="002E637C" w:rsidRPr="004A0828" w:rsidRDefault="002E637C">
            <w:pPr>
              <w:jc w:val="center"/>
              <w:rPr>
                <w:sz w:val="24"/>
                <w:szCs w:val="24"/>
                <w:lang w:val="de-CH"/>
              </w:rPr>
            </w:pPr>
          </w:p>
        </w:tc>
        <w:tc>
          <w:tcPr>
            <w:tcW w:w="5388" w:type="dxa"/>
            <w:gridSpan w:val="2"/>
            <w:vAlign w:val="center"/>
          </w:tcPr>
          <w:p w:rsidR="002E637C" w:rsidRDefault="002E637C" w:rsidP="00B80E5C">
            <w:pPr>
              <w:jc w:val="center"/>
              <w:rPr>
                <w:i/>
                <w:sz w:val="24"/>
                <w:szCs w:val="24"/>
                <w:lang w:val="en-US"/>
              </w:rPr>
            </w:pPr>
            <w:r>
              <w:rPr>
                <w:i/>
                <w:sz w:val="24"/>
                <w:szCs w:val="24"/>
                <w:lang w:val="en-US"/>
              </w:rPr>
              <w:t>Document of Templates:</w:t>
            </w:r>
          </w:p>
          <w:p w:rsidR="002E637C" w:rsidRDefault="002E637C" w:rsidP="006D33F4">
            <w:pPr>
              <w:jc w:val="center"/>
              <w:rPr>
                <w:sz w:val="24"/>
                <w:szCs w:val="24"/>
                <w:lang w:val="en-US"/>
              </w:rPr>
            </w:pPr>
            <w:r w:rsidRPr="00B80E5C">
              <w:rPr>
                <w:sz w:val="24"/>
                <w:szCs w:val="24"/>
                <w:lang w:val="en-US"/>
              </w:rPr>
              <w:t xml:space="preserve">Annex </w:t>
            </w:r>
            <w:r>
              <w:rPr>
                <w:sz w:val="24"/>
                <w:szCs w:val="24"/>
                <w:lang w:val="en-US"/>
              </w:rPr>
              <w:t>24</w:t>
            </w:r>
            <w:r w:rsidRPr="00B80E5C">
              <w:rPr>
                <w:sz w:val="24"/>
                <w:szCs w:val="24"/>
                <w:lang w:val="en-US"/>
              </w:rPr>
              <w:t xml:space="preserve"> to CPGPTA(201</w:t>
            </w:r>
            <w:r>
              <w:rPr>
                <w:sz w:val="24"/>
                <w:szCs w:val="24"/>
                <w:lang w:val="en-US"/>
              </w:rPr>
              <w:t>1</w:t>
            </w:r>
            <w:r w:rsidRPr="00B80E5C">
              <w:rPr>
                <w:sz w:val="24"/>
                <w:szCs w:val="24"/>
                <w:lang w:val="en-US"/>
              </w:rPr>
              <w:t>)0</w:t>
            </w:r>
            <w:r>
              <w:rPr>
                <w:sz w:val="24"/>
                <w:szCs w:val="24"/>
                <w:lang w:val="en-US"/>
              </w:rPr>
              <w:t>86</w:t>
            </w:r>
          </w:p>
          <w:p w:rsidR="002E637C" w:rsidRDefault="002E637C" w:rsidP="00B80E5C">
            <w:pPr>
              <w:jc w:val="center"/>
              <w:rPr>
                <w:sz w:val="24"/>
                <w:szCs w:val="24"/>
                <w:lang w:val="en-US"/>
              </w:rPr>
            </w:pPr>
            <w:r>
              <w:rPr>
                <w:i/>
                <w:sz w:val="24"/>
                <w:szCs w:val="24"/>
                <w:lang w:val="en-US"/>
              </w:rPr>
              <w:t>Document on principles from RES 804:</w:t>
            </w:r>
          </w:p>
          <w:p w:rsidR="002E637C" w:rsidRPr="00B80E5C" w:rsidRDefault="002E637C" w:rsidP="006D33F4">
            <w:pPr>
              <w:jc w:val="center"/>
              <w:rPr>
                <w:sz w:val="24"/>
                <w:szCs w:val="24"/>
                <w:highlight w:val="yellow"/>
                <w:lang w:val="en-US"/>
              </w:rPr>
            </w:pPr>
            <w:r w:rsidRPr="00B80E5C">
              <w:rPr>
                <w:sz w:val="24"/>
                <w:szCs w:val="24"/>
                <w:lang w:val="en-US"/>
              </w:rPr>
              <w:t xml:space="preserve">Annex </w:t>
            </w:r>
            <w:r>
              <w:rPr>
                <w:sz w:val="24"/>
                <w:szCs w:val="24"/>
                <w:lang w:val="en-US"/>
              </w:rPr>
              <w:t>25</w:t>
            </w:r>
            <w:r w:rsidRPr="00B80E5C">
              <w:rPr>
                <w:sz w:val="24"/>
                <w:szCs w:val="24"/>
                <w:lang w:val="en-US"/>
              </w:rPr>
              <w:t xml:space="preserve"> to CPGPTA(201</w:t>
            </w:r>
            <w:r>
              <w:rPr>
                <w:sz w:val="24"/>
                <w:szCs w:val="24"/>
                <w:lang w:val="en-US"/>
              </w:rPr>
              <w:t>1</w:t>
            </w:r>
            <w:r w:rsidRPr="00B80E5C">
              <w:rPr>
                <w:sz w:val="24"/>
                <w:szCs w:val="24"/>
                <w:lang w:val="en-US"/>
              </w:rPr>
              <w:t>)0</w:t>
            </w:r>
            <w:r>
              <w:rPr>
                <w:sz w:val="24"/>
                <w:szCs w:val="24"/>
                <w:lang w:val="en-US"/>
              </w:rPr>
              <w:t>86</w:t>
            </w:r>
          </w:p>
        </w:tc>
      </w:tr>
    </w:tbl>
    <w:p w:rsidR="002E637C" w:rsidRDefault="002E637C">
      <w:pPr>
        <w:rPr>
          <w:lang w:val="en-US"/>
        </w:rPr>
      </w:pPr>
    </w:p>
    <w:sectPr w:rsidR="002E637C" w:rsidSect="00C571D3">
      <w:footerReference w:type="even" r:id="rId19"/>
      <w:footerReference w:type="default" r:id="rId20"/>
      <w:footerReference w:type="first" r:id="rId21"/>
      <w:pgSz w:w="16840" w:h="11907" w:orient="landscape" w:code="9"/>
      <w:pgMar w:top="1134" w:right="1418" w:bottom="1134" w:left="1418"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37C" w:rsidRDefault="002E637C">
      <w:r>
        <w:separator/>
      </w:r>
    </w:p>
  </w:endnote>
  <w:endnote w:type="continuationSeparator" w:id="0">
    <w:p w:rsidR="002E637C" w:rsidRDefault="002E6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C" w:rsidRPr="004804B7" w:rsidRDefault="002E637C">
    <w:pPr>
      <w:rPr>
        <w:lang w:val="sv-SE"/>
      </w:rPr>
    </w:pPr>
    <w:fldSimple w:instr=" FILENAME \p  \* MERGEFORMAT ">
      <w:r>
        <w:rPr>
          <w:noProof/>
          <w:lang w:val="sv-SE"/>
        </w:rPr>
        <w:t>\\uvekv5040.uvek.intra.admin.ch\u80714091$\Data\Work\CPG11 - PTA\3rd meeting - Biel-Bienne - January2009\Contributions\CPGPTA(2009)002 List_of_CPGPTA_work_objects.doc</w:t>
      </w:r>
    </w:fldSimple>
    <w:r w:rsidRPr="004804B7">
      <w:rPr>
        <w:lang w:val="sv-SE"/>
      </w:rPr>
      <w:tab/>
    </w:r>
    <w:fldSimple w:instr=" SAVEDATE \@ DD.MM.YY ">
      <w:r>
        <w:rPr>
          <w:noProof/>
        </w:rPr>
        <w:t>24.10.11</w:t>
      </w:r>
    </w:fldSimple>
    <w:r w:rsidRPr="004804B7">
      <w:rPr>
        <w:lang w:val="sv-SE"/>
      </w:rPr>
      <w:tab/>
    </w:r>
    <w:fldSimple w:instr=" PRINTDATE \@ DD.MM.YY ">
      <w:r>
        <w:rPr>
          <w:noProof/>
        </w:rPr>
        <w:t>14.01.09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C" w:rsidRDefault="002E637C">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7C" w:rsidRDefault="002E637C">
    <w:pPr>
      <w:pStyle w:val="Footer"/>
      <w:jc w:val="righ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37C" w:rsidRDefault="002E637C">
      <w:r>
        <w:rPr>
          <w:b/>
        </w:rPr>
        <w:t>_______________</w:t>
      </w:r>
    </w:p>
  </w:footnote>
  <w:footnote w:type="continuationSeparator" w:id="0">
    <w:p w:rsidR="002E637C" w:rsidRDefault="002E6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1E13856"/>
    <w:multiLevelType w:val="hybridMultilevel"/>
    <w:tmpl w:val="7AC413F0"/>
    <w:lvl w:ilvl="0" w:tplc="76AAE418">
      <w:start w:val="3"/>
      <w:numFmt w:val="lowerLetter"/>
      <w:lvlText w:val="%1)"/>
      <w:lvlJc w:val="left"/>
      <w:pPr>
        <w:tabs>
          <w:tab w:val="num" w:pos="1225"/>
        </w:tabs>
        <w:ind w:left="1225" w:hanging="360"/>
      </w:pPr>
      <w:rPr>
        <w:rFonts w:cs="Times New Roman" w:hint="default"/>
      </w:rPr>
    </w:lvl>
    <w:lvl w:ilvl="1" w:tplc="041D0019" w:tentative="1">
      <w:start w:val="1"/>
      <w:numFmt w:val="lowerLetter"/>
      <w:lvlText w:val="%2."/>
      <w:lvlJc w:val="left"/>
      <w:pPr>
        <w:tabs>
          <w:tab w:val="num" w:pos="1510"/>
        </w:tabs>
        <w:ind w:left="1510" w:hanging="360"/>
      </w:pPr>
      <w:rPr>
        <w:rFonts w:cs="Times New Roman"/>
      </w:rPr>
    </w:lvl>
    <w:lvl w:ilvl="2" w:tplc="041D001B" w:tentative="1">
      <w:start w:val="1"/>
      <w:numFmt w:val="lowerRoman"/>
      <w:lvlText w:val="%3."/>
      <w:lvlJc w:val="right"/>
      <w:pPr>
        <w:tabs>
          <w:tab w:val="num" w:pos="2230"/>
        </w:tabs>
        <w:ind w:left="2230" w:hanging="180"/>
      </w:pPr>
      <w:rPr>
        <w:rFonts w:cs="Times New Roman"/>
      </w:rPr>
    </w:lvl>
    <w:lvl w:ilvl="3" w:tplc="041D000F" w:tentative="1">
      <w:start w:val="1"/>
      <w:numFmt w:val="decimal"/>
      <w:lvlText w:val="%4."/>
      <w:lvlJc w:val="left"/>
      <w:pPr>
        <w:tabs>
          <w:tab w:val="num" w:pos="2950"/>
        </w:tabs>
        <w:ind w:left="2950" w:hanging="360"/>
      </w:pPr>
      <w:rPr>
        <w:rFonts w:cs="Times New Roman"/>
      </w:rPr>
    </w:lvl>
    <w:lvl w:ilvl="4" w:tplc="041D0019" w:tentative="1">
      <w:start w:val="1"/>
      <w:numFmt w:val="lowerLetter"/>
      <w:lvlText w:val="%5."/>
      <w:lvlJc w:val="left"/>
      <w:pPr>
        <w:tabs>
          <w:tab w:val="num" w:pos="3670"/>
        </w:tabs>
        <w:ind w:left="3670" w:hanging="360"/>
      </w:pPr>
      <w:rPr>
        <w:rFonts w:cs="Times New Roman"/>
      </w:rPr>
    </w:lvl>
    <w:lvl w:ilvl="5" w:tplc="041D001B" w:tentative="1">
      <w:start w:val="1"/>
      <w:numFmt w:val="lowerRoman"/>
      <w:lvlText w:val="%6."/>
      <w:lvlJc w:val="right"/>
      <w:pPr>
        <w:tabs>
          <w:tab w:val="num" w:pos="4390"/>
        </w:tabs>
        <w:ind w:left="4390" w:hanging="180"/>
      </w:pPr>
      <w:rPr>
        <w:rFonts w:cs="Times New Roman"/>
      </w:rPr>
    </w:lvl>
    <w:lvl w:ilvl="6" w:tplc="041D000F" w:tentative="1">
      <w:start w:val="1"/>
      <w:numFmt w:val="decimal"/>
      <w:lvlText w:val="%7."/>
      <w:lvlJc w:val="left"/>
      <w:pPr>
        <w:tabs>
          <w:tab w:val="num" w:pos="5110"/>
        </w:tabs>
        <w:ind w:left="5110" w:hanging="360"/>
      </w:pPr>
      <w:rPr>
        <w:rFonts w:cs="Times New Roman"/>
      </w:rPr>
    </w:lvl>
    <w:lvl w:ilvl="7" w:tplc="041D0019" w:tentative="1">
      <w:start w:val="1"/>
      <w:numFmt w:val="lowerLetter"/>
      <w:lvlText w:val="%8."/>
      <w:lvlJc w:val="left"/>
      <w:pPr>
        <w:tabs>
          <w:tab w:val="num" w:pos="5830"/>
        </w:tabs>
        <w:ind w:left="5830" w:hanging="360"/>
      </w:pPr>
      <w:rPr>
        <w:rFonts w:cs="Times New Roman"/>
      </w:rPr>
    </w:lvl>
    <w:lvl w:ilvl="8" w:tplc="041D001B" w:tentative="1">
      <w:start w:val="1"/>
      <w:numFmt w:val="lowerRoman"/>
      <w:lvlText w:val="%9."/>
      <w:lvlJc w:val="right"/>
      <w:pPr>
        <w:tabs>
          <w:tab w:val="num" w:pos="6550"/>
        </w:tabs>
        <w:ind w:left="6550" w:hanging="180"/>
      </w:pPr>
      <w:rPr>
        <w:rFonts w:cs="Times New Roman"/>
      </w:rPr>
    </w:lvl>
  </w:abstractNum>
  <w:abstractNum w:abstractNumId="3">
    <w:nsid w:val="048F1F3E"/>
    <w:multiLevelType w:val="multilevel"/>
    <w:tmpl w:val="890E899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72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abstractNum w:abstractNumId="4">
    <w:nsid w:val="050B1521"/>
    <w:multiLevelType w:val="hybridMultilevel"/>
    <w:tmpl w:val="942AB1F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CE4E02"/>
    <w:multiLevelType w:val="hybridMultilevel"/>
    <w:tmpl w:val="B5C4BBDC"/>
    <w:lvl w:ilvl="0" w:tplc="76AAE418">
      <w:start w:val="3"/>
      <w:numFmt w:val="lowerLetter"/>
      <w:lvlText w:val="%1)"/>
      <w:lvlJc w:val="left"/>
      <w:pPr>
        <w:tabs>
          <w:tab w:val="num" w:pos="1684"/>
        </w:tabs>
        <w:ind w:left="1684" w:hanging="360"/>
      </w:pPr>
      <w:rPr>
        <w:rFonts w:cs="Times New Roman" w:hint="default"/>
      </w:rPr>
    </w:lvl>
    <w:lvl w:ilvl="1" w:tplc="041D0019" w:tentative="1">
      <w:start w:val="1"/>
      <w:numFmt w:val="lowerLetter"/>
      <w:lvlText w:val="%2."/>
      <w:lvlJc w:val="left"/>
      <w:pPr>
        <w:tabs>
          <w:tab w:val="num" w:pos="1969"/>
        </w:tabs>
        <w:ind w:left="1969" w:hanging="360"/>
      </w:pPr>
      <w:rPr>
        <w:rFonts w:cs="Times New Roman"/>
      </w:rPr>
    </w:lvl>
    <w:lvl w:ilvl="2" w:tplc="041D001B" w:tentative="1">
      <w:start w:val="1"/>
      <w:numFmt w:val="lowerRoman"/>
      <w:lvlText w:val="%3."/>
      <w:lvlJc w:val="right"/>
      <w:pPr>
        <w:tabs>
          <w:tab w:val="num" w:pos="2689"/>
        </w:tabs>
        <w:ind w:left="2689" w:hanging="180"/>
      </w:pPr>
      <w:rPr>
        <w:rFonts w:cs="Times New Roman"/>
      </w:rPr>
    </w:lvl>
    <w:lvl w:ilvl="3" w:tplc="041D000F" w:tentative="1">
      <w:start w:val="1"/>
      <w:numFmt w:val="decimal"/>
      <w:lvlText w:val="%4."/>
      <w:lvlJc w:val="left"/>
      <w:pPr>
        <w:tabs>
          <w:tab w:val="num" w:pos="3409"/>
        </w:tabs>
        <w:ind w:left="3409" w:hanging="360"/>
      </w:pPr>
      <w:rPr>
        <w:rFonts w:cs="Times New Roman"/>
      </w:rPr>
    </w:lvl>
    <w:lvl w:ilvl="4" w:tplc="041D0019" w:tentative="1">
      <w:start w:val="1"/>
      <w:numFmt w:val="lowerLetter"/>
      <w:lvlText w:val="%5."/>
      <w:lvlJc w:val="left"/>
      <w:pPr>
        <w:tabs>
          <w:tab w:val="num" w:pos="4129"/>
        </w:tabs>
        <w:ind w:left="4129" w:hanging="360"/>
      </w:pPr>
      <w:rPr>
        <w:rFonts w:cs="Times New Roman"/>
      </w:rPr>
    </w:lvl>
    <w:lvl w:ilvl="5" w:tplc="041D001B" w:tentative="1">
      <w:start w:val="1"/>
      <w:numFmt w:val="lowerRoman"/>
      <w:lvlText w:val="%6."/>
      <w:lvlJc w:val="right"/>
      <w:pPr>
        <w:tabs>
          <w:tab w:val="num" w:pos="4849"/>
        </w:tabs>
        <w:ind w:left="4849" w:hanging="180"/>
      </w:pPr>
      <w:rPr>
        <w:rFonts w:cs="Times New Roman"/>
      </w:rPr>
    </w:lvl>
    <w:lvl w:ilvl="6" w:tplc="041D000F" w:tentative="1">
      <w:start w:val="1"/>
      <w:numFmt w:val="decimal"/>
      <w:lvlText w:val="%7."/>
      <w:lvlJc w:val="left"/>
      <w:pPr>
        <w:tabs>
          <w:tab w:val="num" w:pos="5569"/>
        </w:tabs>
        <w:ind w:left="5569" w:hanging="360"/>
      </w:pPr>
      <w:rPr>
        <w:rFonts w:cs="Times New Roman"/>
      </w:rPr>
    </w:lvl>
    <w:lvl w:ilvl="7" w:tplc="041D0019" w:tentative="1">
      <w:start w:val="1"/>
      <w:numFmt w:val="lowerLetter"/>
      <w:lvlText w:val="%8."/>
      <w:lvlJc w:val="left"/>
      <w:pPr>
        <w:tabs>
          <w:tab w:val="num" w:pos="6289"/>
        </w:tabs>
        <w:ind w:left="6289" w:hanging="360"/>
      </w:pPr>
      <w:rPr>
        <w:rFonts w:cs="Times New Roman"/>
      </w:rPr>
    </w:lvl>
    <w:lvl w:ilvl="8" w:tplc="041D001B" w:tentative="1">
      <w:start w:val="1"/>
      <w:numFmt w:val="lowerRoman"/>
      <w:lvlText w:val="%9."/>
      <w:lvlJc w:val="right"/>
      <w:pPr>
        <w:tabs>
          <w:tab w:val="num" w:pos="7009"/>
        </w:tabs>
        <w:ind w:left="7009" w:hanging="180"/>
      </w:pPr>
      <w:rPr>
        <w:rFonts w:cs="Times New Roman"/>
      </w:rPr>
    </w:lvl>
  </w:abstractNum>
  <w:abstractNum w:abstractNumId="6">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9F248C9"/>
    <w:multiLevelType w:val="hybridMultilevel"/>
    <w:tmpl w:val="3830FAA2"/>
    <w:lvl w:ilvl="0" w:tplc="867CAC84">
      <w:start w:val="2"/>
      <w:numFmt w:val="lowerLetter"/>
      <w:lvlText w:val="%1)"/>
      <w:lvlJc w:val="left"/>
      <w:pPr>
        <w:tabs>
          <w:tab w:val="num" w:pos="1891"/>
        </w:tabs>
        <w:ind w:left="1891" w:hanging="360"/>
      </w:pPr>
      <w:rPr>
        <w:rFonts w:cs="Times New Roman" w:hint="default"/>
        <w:sz w:val="20"/>
        <w:szCs w:val="20"/>
      </w:rPr>
    </w:lvl>
    <w:lvl w:ilvl="1" w:tplc="04090019" w:tentative="1">
      <w:start w:val="1"/>
      <w:numFmt w:val="lowerLetter"/>
      <w:lvlText w:val="%2."/>
      <w:lvlJc w:val="left"/>
      <w:pPr>
        <w:tabs>
          <w:tab w:val="num" w:pos="1723"/>
        </w:tabs>
        <w:ind w:left="1723" w:hanging="360"/>
      </w:pPr>
      <w:rPr>
        <w:rFonts w:cs="Times New Roman"/>
      </w:rPr>
    </w:lvl>
    <w:lvl w:ilvl="2" w:tplc="0409001B" w:tentative="1">
      <w:start w:val="1"/>
      <w:numFmt w:val="lowerRoman"/>
      <w:lvlText w:val="%3."/>
      <w:lvlJc w:val="right"/>
      <w:pPr>
        <w:tabs>
          <w:tab w:val="num" w:pos="2443"/>
        </w:tabs>
        <w:ind w:left="2443" w:hanging="180"/>
      </w:pPr>
      <w:rPr>
        <w:rFonts w:cs="Times New Roman"/>
      </w:rPr>
    </w:lvl>
    <w:lvl w:ilvl="3" w:tplc="0409000F" w:tentative="1">
      <w:start w:val="1"/>
      <w:numFmt w:val="decimal"/>
      <w:lvlText w:val="%4."/>
      <w:lvlJc w:val="left"/>
      <w:pPr>
        <w:tabs>
          <w:tab w:val="num" w:pos="3163"/>
        </w:tabs>
        <w:ind w:left="3163" w:hanging="360"/>
      </w:pPr>
      <w:rPr>
        <w:rFonts w:cs="Times New Roman"/>
      </w:rPr>
    </w:lvl>
    <w:lvl w:ilvl="4" w:tplc="04090019" w:tentative="1">
      <w:start w:val="1"/>
      <w:numFmt w:val="lowerLetter"/>
      <w:lvlText w:val="%5."/>
      <w:lvlJc w:val="left"/>
      <w:pPr>
        <w:tabs>
          <w:tab w:val="num" w:pos="3883"/>
        </w:tabs>
        <w:ind w:left="3883" w:hanging="360"/>
      </w:pPr>
      <w:rPr>
        <w:rFonts w:cs="Times New Roman"/>
      </w:rPr>
    </w:lvl>
    <w:lvl w:ilvl="5" w:tplc="0409001B" w:tentative="1">
      <w:start w:val="1"/>
      <w:numFmt w:val="lowerRoman"/>
      <w:lvlText w:val="%6."/>
      <w:lvlJc w:val="right"/>
      <w:pPr>
        <w:tabs>
          <w:tab w:val="num" w:pos="4603"/>
        </w:tabs>
        <w:ind w:left="4603" w:hanging="180"/>
      </w:pPr>
      <w:rPr>
        <w:rFonts w:cs="Times New Roman"/>
      </w:rPr>
    </w:lvl>
    <w:lvl w:ilvl="6" w:tplc="0409000F" w:tentative="1">
      <w:start w:val="1"/>
      <w:numFmt w:val="decimal"/>
      <w:lvlText w:val="%7."/>
      <w:lvlJc w:val="left"/>
      <w:pPr>
        <w:tabs>
          <w:tab w:val="num" w:pos="5323"/>
        </w:tabs>
        <w:ind w:left="5323" w:hanging="360"/>
      </w:pPr>
      <w:rPr>
        <w:rFonts w:cs="Times New Roman"/>
      </w:rPr>
    </w:lvl>
    <w:lvl w:ilvl="7" w:tplc="04090019" w:tentative="1">
      <w:start w:val="1"/>
      <w:numFmt w:val="lowerLetter"/>
      <w:lvlText w:val="%8."/>
      <w:lvlJc w:val="left"/>
      <w:pPr>
        <w:tabs>
          <w:tab w:val="num" w:pos="6043"/>
        </w:tabs>
        <w:ind w:left="6043" w:hanging="360"/>
      </w:pPr>
      <w:rPr>
        <w:rFonts w:cs="Times New Roman"/>
      </w:rPr>
    </w:lvl>
    <w:lvl w:ilvl="8" w:tplc="0409001B" w:tentative="1">
      <w:start w:val="1"/>
      <w:numFmt w:val="lowerRoman"/>
      <w:lvlText w:val="%9."/>
      <w:lvlJc w:val="right"/>
      <w:pPr>
        <w:tabs>
          <w:tab w:val="num" w:pos="6763"/>
        </w:tabs>
        <w:ind w:left="6763" w:hanging="180"/>
      </w:pPr>
      <w:rPr>
        <w:rFonts w:cs="Times New Roman"/>
      </w:rPr>
    </w:lvl>
  </w:abstractNum>
  <w:abstractNum w:abstractNumId="8">
    <w:nsid w:val="0FD5236B"/>
    <w:multiLevelType w:val="hybridMultilevel"/>
    <w:tmpl w:val="143CC5D2"/>
    <w:lvl w:ilvl="0" w:tplc="867CAC84">
      <w:start w:val="2"/>
      <w:numFmt w:val="lowerLetter"/>
      <w:lvlText w:val="%1)"/>
      <w:lvlJc w:val="left"/>
      <w:pPr>
        <w:tabs>
          <w:tab w:val="num" w:pos="1608"/>
        </w:tabs>
        <w:ind w:left="1608"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0C1722C"/>
    <w:multiLevelType w:val="hybridMultilevel"/>
    <w:tmpl w:val="90E40AAE"/>
    <w:lvl w:ilvl="0" w:tplc="76AAE418">
      <w:start w:val="3"/>
      <w:numFmt w:val="lowerLetter"/>
      <w:lvlText w:val="%1)"/>
      <w:lvlJc w:val="left"/>
      <w:pPr>
        <w:tabs>
          <w:tab w:val="num" w:pos="1225"/>
        </w:tabs>
        <w:ind w:left="1225" w:hanging="360"/>
      </w:pPr>
      <w:rPr>
        <w:rFonts w:cs="Times New Roman" w:hint="default"/>
      </w:rPr>
    </w:lvl>
    <w:lvl w:ilvl="1" w:tplc="041D0019" w:tentative="1">
      <w:start w:val="1"/>
      <w:numFmt w:val="lowerLetter"/>
      <w:lvlText w:val="%2."/>
      <w:lvlJc w:val="left"/>
      <w:pPr>
        <w:tabs>
          <w:tab w:val="num" w:pos="1510"/>
        </w:tabs>
        <w:ind w:left="1510" w:hanging="360"/>
      </w:pPr>
      <w:rPr>
        <w:rFonts w:cs="Times New Roman"/>
      </w:rPr>
    </w:lvl>
    <w:lvl w:ilvl="2" w:tplc="041D001B" w:tentative="1">
      <w:start w:val="1"/>
      <w:numFmt w:val="lowerRoman"/>
      <w:lvlText w:val="%3."/>
      <w:lvlJc w:val="right"/>
      <w:pPr>
        <w:tabs>
          <w:tab w:val="num" w:pos="2230"/>
        </w:tabs>
        <w:ind w:left="2230" w:hanging="180"/>
      </w:pPr>
      <w:rPr>
        <w:rFonts w:cs="Times New Roman"/>
      </w:rPr>
    </w:lvl>
    <w:lvl w:ilvl="3" w:tplc="041D000F" w:tentative="1">
      <w:start w:val="1"/>
      <w:numFmt w:val="decimal"/>
      <w:lvlText w:val="%4."/>
      <w:lvlJc w:val="left"/>
      <w:pPr>
        <w:tabs>
          <w:tab w:val="num" w:pos="2950"/>
        </w:tabs>
        <w:ind w:left="2950" w:hanging="360"/>
      </w:pPr>
      <w:rPr>
        <w:rFonts w:cs="Times New Roman"/>
      </w:rPr>
    </w:lvl>
    <w:lvl w:ilvl="4" w:tplc="041D0019" w:tentative="1">
      <w:start w:val="1"/>
      <w:numFmt w:val="lowerLetter"/>
      <w:lvlText w:val="%5."/>
      <w:lvlJc w:val="left"/>
      <w:pPr>
        <w:tabs>
          <w:tab w:val="num" w:pos="3670"/>
        </w:tabs>
        <w:ind w:left="3670" w:hanging="360"/>
      </w:pPr>
      <w:rPr>
        <w:rFonts w:cs="Times New Roman"/>
      </w:rPr>
    </w:lvl>
    <w:lvl w:ilvl="5" w:tplc="041D001B" w:tentative="1">
      <w:start w:val="1"/>
      <w:numFmt w:val="lowerRoman"/>
      <w:lvlText w:val="%6."/>
      <w:lvlJc w:val="right"/>
      <w:pPr>
        <w:tabs>
          <w:tab w:val="num" w:pos="4390"/>
        </w:tabs>
        <w:ind w:left="4390" w:hanging="180"/>
      </w:pPr>
      <w:rPr>
        <w:rFonts w:cs="Times New Roman"/>
      </w:rPr>
    </w:lvl>
    <w:lvl w:ilvl="6" w:tplc="041D000F" w:tentative="1">
      <w:start w:val="1"/>
      <w:numFmt w:val="decimal"/>
      <w:lvlText w:val="%7."/>
      <w:lvlJc w:val="left"/>
      <w:pPr>
        <w:tabs>
          <w:tab w:val="num" w:pos="5110"/>
        </w:tabs>
        <w:ind w:left="5110" w:hanging="360"/>
      </w:pPr>
      <w:rPr>
        <w:rFonts w:cs="Times New Roman"/>
      </w:rPr>
    </w:lvl>
    <w:lvl w:ilvl="7" w:tplc="041D0019" w:tentative="1">
      <w:start w:val="1"/>
      <w:numFmt w:val="lowerLetter"/>
      <w:lvlText w:val="%8."/>
      <w:lvlJc w:val="left"/>
      <w:pPr>
        <w:tabs>
          <w:tab w:val="num" w:pos="5830"/>
        </w:tabs>
        <w:ind w:left="5830" w:hanging="360"/>
      </w:pPr>
      <w:rPr>
        <w:rFonts w:cs="Times New Roman"/>
      </w:rPr>
    </w:lvl>
    <w:lvl w:ilvl="8" w:tplc="041D001B" w:tentative="1">
      <w:start w:val="1"/>
      <w:numFmt w:val="lowerRoman"/>
      <w:lvlText w:val="%9."/>
      <w:lvlJc w:val="right"/>
      <w:pPr>
        <w:tabs>
          <w:tab w:val="num" w:pos="6550"/>
        </w:tabs>
        <w:ind w:left="6550" w:hanging="180"/>
      </w:pPr>
      <w:rPr>
        <w:rFonts w:cs="Times New Roman"/>
      </w:rPr>
    </w:lvl>
  </w:abstractNum>
  <w:abstractNum w:abstractNumId="10">
    <w:nsid w:val="14761F4C"/>
    <w:multiLevelType w:val="hybridMultilevel"/>
    <w:tmpl w:val="226877D4"/>
    <w:lvl w:ilvl="0" w:tplc="92FA1CE0">
      <w:start w:val="1"/>
      <w:numFmt w:val="lowerLetter"/>
      <w:lvlText w:val="%1)"/>
      <w:lvlJc w:val="left"/>
      <w:pPr>
        <w:tabs>
          <w:tab w:val="num" w:pos="1440"/>
        </w:tabs>
        <w:ind w:left="1440" w:hanging="720"/>
      </w:pPr>
      <w:rPr>
        <w:rFonts w:cs="Times New Roman" w:hint="default"/>
      </w:rPr>
    </w:lvl>
    <w:lvl w:ilvl="1" w:tplc="041D0019" w:tentative="1">
      <w:start w:val="1"/>
      <w:numFmt w:val="lowerLetter"/>
      <w:lvlText w:val="%2."/>
      <w:lvlJc w:val="left"/>
      <w:pPr>
        <w:tabs>
          <w:tab w:val="num" w:pos="1800"/>
        </w:tabs>
        <w:ind w:left="1800" w:hanging="360"/>
      </w:pPr>
      <w:rPr>
        <w:rFonts w:cs="Times New Roman"/>
      </w:rPr>
    </w:lvl>
    <w:lvl w:ilvl="2" w:tplc="041D001B" w:tentative="1">
      <w:start w:val="1"/>
      <w:numFmt w:val="lowerRoman"/>
      <w:lvlText w:val="%3."/>
      <w:lvlJc w:val="right"/>
      <w:pPr>
        <w:tabs>
          <w:tab w:val="num" w:pos="2520"/>
        </w:tabs>
        <w:ind w:left="2520" w:hanging="180"/>
      </w:pPr>
      <w:rPr>
        <w:rFonts w:cs="Times New Roman"/>
      </w:rPr>
    </w:lvl>
    <w:lvl w:ilvl="3" w:tplc="041D000F" w:tentative="1">
      <w:start w:val="1"/>
      <w:numFmt w:val="decimal"/>
      <w:lvlText w:val="%4."/>
      <w:lvlJc w:val="left"/>
      <w:pPr>
        <w:tabs>
          <w:tab w:val="num" w:pos="3240"/>
        </w:tabs>
        <w:ind w:left="3240" w:hanging="360"/>
      </w:pPr>
      <w:rPr>
        <w:rFonts w:cs="Times New Roman"/>
      </w:rPr>
    </w:lvl>
    <w:lvl w:ilvl="4" w:tplc="041D0019" w:tentative="1">
      <w:start w:val="1"/>
      <w:numFmt w:val="lowerLetter"/>
      <w:lvlText w:val="%5."/>
      <w:lvlJc w:val="left"/>
      <w:pPr>
        <w:tabs>
          <w:tab w:val="num" w:pos="3960"/>
        </w:tabs>
        <w:ind w:left="3960" w:hanging="360"/>
      </w:pPr>
      <w:rPr>
        <w:rFonts w:cs="Times New Roman"/>
      </w:rPr>
    </w:lvl>
    <w:lvl w:ilvl="5" w:tplc="041D001B" w:tentative="1">
      <w:start w:val="1"/>
      <w:numFmt w:val="lowerRoman"/>
      <w:lvlText w:val="%6."/>
      <w:lvlJc w:val="right"/>
      <w:pPr>
        <w:tabs>
          <w:tab w:val="num" w:pos="4680"/>
        </w:tabs>
        <w:ind w:left="4680" w:hanging="180"/>
      </w:pPr>
      <w:rPr>
        <w:rFonts w:cs="Times New Roman"/>
      </w:rPr>
    </w:lvl>
    <w:lvl w:ilvl="6" w:tplc="041D000F" w:tentative="1">
      <w:start w:val="1"/>
      <w:numFmt w:val="decimal"/>
      <w:lvlText w:val="%7."/>
      <w:lvlJc w:val="left"/>
      <w:pPr>
        <w:tabs>
          <w:tab w:val="num" w:pos="5400"/>
        </w:tabs>
        <w:ind w:left="5400" w:hanging="360"/>
      </w:pPr>
      <w:rPr>
        <w:rFonts w:cs="Times New Roman"/>
      </w:rPr>
    </w:lvl>
    <w:lvl w:ilvl="7" w:tplc="041D0019" w:tentative="1">
      <w:start w:val="1"/>
      <w:numFmt w:val="lowerLetter"/>
      <w:lvlText w:val="%8."/>
      <w:lvlJc w:val="left"/>
      <w:pPr>
        <w:tabs>
          <w:tab w:val="num" w:pos="6120"/>
        </w:tabs>
        <w:ind w:left="6120" w:hanging="360"/>
      </w:pPr>
      <w:rPr>
        <w:rFonts w:cs="Times New Roman"/>
      </w:rPr>
    </w:lvl>
    <w:lvl w:ilvl="8" w:tplc="041D001B" w:tentative="1">
      <w:start w:val="1"/>
      <w:numFmt w:val="lowerRoman"/>
      <w:lvlText w:val="%9."/>
      <w:lvlJc w:val="right"/>
      <w:pPr>
        <w:tabs>
          <w:tab w:val="num" w:pos="6840"/>
        </w:tabs>
        <w:ind w:left="6840" w:hanging="180"/>
      </w:pPr>
      <w:rPr>
        <w:rFonts w:cs="Times New Roman"/>
      </w:rPr>
    </w:lvl>
  </w:abstractNum>
  <w:abstractNum w:abstractNumId="11">
    <w:nsid w:val="168A5A0E"/>
    <w:multiLevelType w:val="hybridMultilevel"/>
    <w:tmpl w:val="271EF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AF4D58"/>
    <w:multiLevelType w:val="hybridMultilevel"/>
    <w:tmpl w:val="003074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BB5898"/>
    <w:multiLevelType w:val="hybridMultilevel"/>
    <w:tmpl w:val="2FC4014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8CA02CE"/>
    <w:multiLevelType w:val="hybridMultilevel"/>
    <w:tmpl w:val="5A303728"/>
    <w:lvl w:ilvl="0" w:tplc="33E07110">
      <w:start w:val="1"/>
      <w:numFmt w:val="decimal"/>
      <w:lvlText w:val="%1"/>
      <w:lvlJc w:val="left"/>
      <w:pPr>
        <w:tabs>
          <w:tab w:val="num" w:pos="1080"/>
        </w:tabs>
        <w:ind w:left="1080" w:hanging="720"/>
      </w:pPr>
      <w:rPr>
        <w:rFonts w:cs="Times New Roman" w:hint="default"/>
      </w:rPr>
    </w:lvl>
    <w:lvl w:ilvl="1" w:tplc="041D0019">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nsid w:val="2C642F5B"/>
    <w:multiLevelType w:val="multilevel"/>
    <w:tmpl w:val="C4BA970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72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abstractNum w:abstractNumId="16">
    <w:nsid w:val="306F5AE2"/>
    <w:multiLevelType w:val="multilevel"/>
    <w:tmpl w:val="BE9A96B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72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abstractNum w:abstractNumId="17">
    <w:nsid w:val="33F208E0"/>
    <w:multiLevelType w:val="hybridMultilevel"/>
    <w:tmpl w:val="7F008A48"/>
    <w:lvl w:ilvl="0" w:tplc="D3ECBF4E">
      <w:start w:val="1"/>
      <w:numFmt w:val="lowerLetter"/>
      <w:lvlText w:val="%1)"/>
      <w:lvlJc w:val="left"/>
      <w:pPr>
        <w:tabs>
          <w:tab w:val="num" w:pos="2153"/>
        </w:tabs>
        <w:ind w:left="2153" w:hanging="720"/>
      </w:pPr>
      <w:rPr>
        <w:rFonts w:cs="Times New Roman" w:hint="default"/>
      </w:rPr>
    </w:lvl>
    <w:lvl w:ilvl="1" w:tplc="04090019" w:tentative="1">
      <w:start w:val="1"/>
      <w:numFmt w:val="lowerLetter"/>
      <w:lvlText w:val="%2."/>
      <w:lvlJc w:val="left"/>
      <w:pPr>
        <w:tabs>
          <w:tab w:val="num" w:pos="2513"/>
        </w:tabs>
        <w:ind w:left="2513" w:hanging="360"/>
      </w:pPr>
      <w:rPr>
        <w:rFonts w:cs="Times New Roman"/>
      </w:rPr>
    </w:lvl>
    <w:lvl w:ilvl="2" w:tplc="0409001B" w:tentative="1">
      <w:start w:val="1"/>
      <w:numFmt w:val="lowerRoman"/>
      <w:lvlText w:val="%3."/>
      <w:lvlJc w:val="right"/>
      <w:pPr>
        <w:tabs>
          <w:tab w:val="num" w:pos="3233"/>
        </w:tabs>
        <w:ind w:left="3233" w:hanging="180"/>
      </w:pPr>
      <w:rPr>
        <w:rFonts w:cs="Times New Roman"/>
      </w:rPr>
    </w:lvl>
    <w:lvl w:ilvl="3" w:tplc="0409000F" w:tentative="1">
      <w:start w:val="1"/>
      <w:numFmt w:val="decimal"/>
      <w:lvlText w:val="%4."/>
      <w:lvlJc w:val="left"/>
      <w:pPr>
        <w:tabs>
          <w:tab w:val="num" w:pos="3953"/>
        </w:tabs>
        <w:ind w:left="3953" w:hanging="360"/>
      </w:pPr>
      <w:rPr>
        <w:rFonts w:cs="Times New Roman"/>
      </w:rPr>
    </w:lvl>
    <w:lvl w:ilvl="4" w:tplc="04090019" w:tentative="1">
      <w:start w:val="1"/>
      <w:numFmt w:val="lowerLetter"/>
      <w:lvlText w:val="%5."/>
      <w:lvlJc w:val="left"/>
      <w:pPr>
        <w:tabs>
          <w:tab w:val="num" w:pos="4673"/>
        </w:tabs>
        <w:ind w:left="4673" w:hanging="360"/>
      </w:pPr>
      <w:rPr>
        <w:rFonts w:cs="Times New Roman"/>
      </w:rPr>
    </w:lvl>
    <w:lvl w:ilvl="5" w:tplc="0409001B" w:tentative="1">
      <w:start w:val="1"/>
      <w:numFmt w:val="lowerRoman"/>
      <w:lvlText w:val="%6."/>
      <w:lvlJc w:val="right"/>
      <w:pPr>
        <w:tabs>
          <w:tab w:val="num" w:pos="5393"/>
        </w:tabs>
        <w:ind w:left="5393" w:hanging="180"/>
      </w:pPr>
      <w:rPr>
        <w:rFonts w:cs="Times New Roman"/>
      </w:rPr>
    </w:lvl>
    <w:lvl w:ilvl="6" w:tplc="0409000F" w:tentative="1">
      <w:start w:val="1"/>
      <w:numFmt w:val="decimal"/>
      <w:lvlText w:val="%7."/>
      <w:lvlJc w:val="left"/>
      <w:pPr>
        <w:tabs>
          <w:tab w:val="num" w:pos="6113"/>
        </w:tabs>
        <w:ind w:left="6113" w:hanging="360"/>
      </w:pPr>
      <w:rPr>
        <w:rFonts w:cs="Times New Roman"/>
      </w:rPr>
    </w:lvl>
    <w:lvl w:ilvl="7" w:tplc="04090019" w:tentative="1">
      <w:start w:val="1"/>
      <w:numFmt w:val="lowerLetter"/>
      <w:lvlText w:val="%8."/>
      <w:lvlJc w:val="left"/>
      <w:pPr>
        <w:tabs>
          <w:tab w:val="num" w:pos="6833"/>
        </w:tabs>
        <w:ind w:left="6833" w:hanging="360"/>
      </w:pPr>
      <w:rPr>
        <w:rFonts w:cs="Times New Roman"/>
      </w:rPr>
    </w:lvl>
    <w:lvl w:ilvl="8" w:tplc="0409001B" w:tentative="1">
      <w:start w:val="1"/>
      <w:numFmt w:val="lowerRoman"/>
      <w:lvlText w:val="%9."/>
      <w:lvlJc w:val="right"/>
      <w:pPr>
        <w:tabs>
          <w:tab w:val="num" w:pos="7553"/>
        </w:tabs>
        <w:ind w:left="7553" w:hanging="180"/>
      </w:pPr>
      <w:rPr>
        <w:rFonts w:cs="Times New Roman"/>
      </w:rPr>
    </w:lvl>
  </w:abstractNum>
  <w:abstractNum w:abstractNumId="18">
    <w:nsid w:val="35023F59"/>
    <w:multiLevelType w:val="hybridMultilevel"/>
    <w:tmpl w:val="3C529B28"/>
    <w:lvl w:ilvl="0" w:tplc="E250B94A">
      <w:start w:val="1"/>
      <w:numFmt w:val="decimal"/>
      <w:lvlText w:val="%1."/>
      <w:lvlJc w:val="left"/>
      <w:pPr>
        <w:tabs>
          <w:tab w:val="num" w:pos="720"/>
        </w:tabs>
        <w:ind w:left="720" w:hanging="360"/>
      </w:pPr>
      <w:rPr>
        <w:rFonts w:cs="Times New Roman"/>
      </w:rPr>
    </w:lvl>
    <w:lvl w:ilvl="1" w:tplc="C2ACC3EA">
      <w:numFmt w:val="none"/>
      <w:lvlText w:val=""/>
      <w:lvlJc w:val="left"/>
      <w:pPr>
        <w:tabs>
          <w:tab w:val="num" w:pos="360"/>
        </w:tabs>
      </w:pPr>
      <w:rPr>
        <w:rFonts w:cs="Times New Roman"/>
      </w:rPr>
    </w:lvl>
    <w:lvl w:ilvl="2" w:tplc="74F42E72">
      <w:numFmt w:val="none"/>
      <w:lvlText w:val=""/>
      <w:lvlJc w:val="left"/>
      <w:pPr>
        <w:tabs>
          <w:tab w:val="num" w:pos="360"/>
        </w:tabs>
      </w:pPr>
      <w:rPr>
        <w:rFonts w:cs="Times New Roman"/>
      </w:rPr>
    </w:lvl>
    <w:lvl w:ilvl="3" w:tplc="5BB82360">
      <w:numFmt w:val="none"/>
      <w:lvlText w:val=""/>
      <w:lvlJc w:val="left"/>
      <w:pPr>
        <w:tabs>
          <w:tab w:val="num" w:pos="360"/>
        </w:tabs>
      </w:pPr>
      <w:rPr>
        <w:rFonts w:cs="Times New Roman"/>
      </w:rPr>
    </w:lvl>
    <w:lvl w:ilvl="4" w:tplc="7C04160A">
      <w:numFmt w:val="none"/>
      <w:lvlText w:val=""/>
      <w:lvlJc w:val="left"/>
      <w:pPr>
        <w:tabs>
          <w:tab w:val="num" w:pos="360"/>
        </w:tabs>
      </w:pPr>
      <w:rPr>
        <w:rFonts w:cs="Times New Roman"/>
      </w:rPr>
    </w:lvl>
    <w:lvl w:ilvl="5" w:tplc="E2A68736">
      <w:numFmt w:val="none"/>
      <w:lvlText w:val=""/>
      <w:lvlJc w:val="left"/>
      <w:pPr>
        <w:tabs>
          <w:tab w:val="num" w:pos="360"/>
        </w:tabs>
      </w:pPr>
      <w:rPr>
        <w:rFonts w:cs="Times New Roman"/>
      </w:rPr>
    </w:lvl>
    <w:lvl w:ilvl="6" w:tplc="838ADA72">
      <w:numFmt w:val="none"/>
      <w:lvlText w:val=""/>
      <w:lvlJc w:val="left"/>
      <w:pPr>
        <w:tabs>
          <w:tab w:val="num" w:pos="360"/>
        </w:tabs>
      </w:pPr>
      <w:rPr>
        <w:rFonts w:cs="Times New Roman"/>
      </w:rPr>
    </w:lvl>
    <w:lvl w:ilvl="7" w:tplc="E0860EF2">
      <w:numFmt w:val="none"/>
      <w:lvlText w:val=""/>
      <w:lvlJc w:val="left"/>
      <w:pPr>
        <w:tabs>
          <w:tab w:val="num" w:pos="360"/>
        </w:tabs>
      </w:pPr>
      <w:rPr>
        <w:rFonts w:cs="Times New Roman"/>
      </w:rPr>
    </w:lvl>
    <w:lvl w:ilvl="8" w:tplc="BBD67B3A">
      <w:numFmt w:val="none"/>
      <w:lvlText w:val=""/>
      <w:lvlJc w:val="left"/>
      <w:pPr>
        <w:tabs>
          <w:tab w:val="num" w:pos="360"/>
        </w:tabs>
      </w:pPr>
      <w:rPr>
        <w:rFonts w:cs="Times New Roman"/>
      </w:rPr>
    </w:lvl>
  </w:abstractNum>
  <w:abstractNum w:abstractNumId="19">
    <w:nsid w:val="3B237EFB"/>
    <w:multiLevelType w:val="hybridMultilevel"/>
    <w:tmpl w:val="79F87B5E"/>
    <w:lvl w:ilvl="0" w:tplc="D608761C">
      <w:start w:val="2"/>
      <w:numFmt w:val="lowerLetter"/>
      <w:lvlText w:val="%1)"/>
      <w:lvlJc w:val="left"/>
      <w:pPr>
        <w:tabs>
          <w:tab w:val="num" w:pos="1225"/>
        </w:tabs>
        <w:ind w:left="1225" w:hanging="360"/>
      </w:pPr>
      <w:rPr>
        <w:rFonts w:cs="Times New Roman" w:hint="default"/>
      </w:rPr>
    </w:lvl>
    <w:lvl w:ilvl="1" w:tplc="041D0019" w:tentative="1">
      <w:start w:val="1"/>
      <w:numFmt w:val="lowerLetter"/>
      <w:lvlText w:val="%2."/>
      <w:lvlJc w:val="left"/>
      <w:pPr>
        <w:tabs>
          <w:tab w:val="num" w:pos="1945"/>
        </w:tabs>
        <w:ind w:left="1945" w:hanging="360"/>
      </w:pPr>
      <w:rPr>
        <w:rFonts w:cs="Times New Roman"/>
      </w:rPr>
    </w:lvl>
    <w:lvl w:ilvl="2" w:tplc="041D001B" w:tentative="1">
      <w:start w:val="1"/>
      <w:numFmt w:val="lowerRoman"/>
      <w:lvlText w:val="%3."/>
      <w:lvlJc w:val="right"/>
      <w:pPr>
        <w:tabs>
          <w:tab w:val="num" w:pos="2665"/>
        </w:tabs>
        <w:ind w:left="2665" w:hanging="180"/>
      </w:pPr>
      <w:rPr>
        <w:rFonts w:cs="Times New Roman"/>
      </w:rPr>
    </w:lvl>
    <w:lvl w:ilvl="3" w:tplc="041D000F" w:tentative="1">
      <w:start w:val="1"/>
      <w:numFmt w:val="decimal"/>
      <w:lvlText w:val="%4."/>
      <w:lvlJc w:val="left"/>
      <w:pPr>
        <w:tabs>
          <w:tab w:val="num" w:pos="3385"/>
        </w:tabs>
        <w:ind w:left="3385" w:hanging="360"/>
      </w:pPr>
      <w:rPr>
        <w:rFonts w:cs="Times New Roman"/>
      </w:rPr>
    </w:lvl>
    <w:lvl w:ilvl="4" w:tplc="041D0019" w:tentative="1">
      <w:start w:val="1"/>
      <w:numFmt w:val="lowerLetter"/>
      <w:lvlText w:val="%5."/>
      <w:lvlJc w:val="left"/>
      <w:pPr>
        <w:tabs>
          <w:tab w:val="num" w:pos="4105"/>
        </w:tabs>
        <w:ind w:left="4105" w:hanging="360"/>
      </w:pPr>
      <w:rPr>
        <w:rFonts w:cs="Times New Roman"/>
      </w:rPr>
    </w:lvl>
    <w:lvl w:ilvl="5" w:tplc="041D001B" w:tentative="1">
      <w:start w:val="1"/>
      <w:numFmt w:val="lowerRoman"/>
      <w:lvlText w:val="%6."/>
      <w:lvlJc w:val="right"/>
      <w:pPr>
        <w:tabs>
          <w:tab w:val="num" w:pos="4825"/>
        </w:tabs>
        <w:ind w:left="4825" w:hanging="180"/>
      </w:pPr>
      <w:rPr>
        <w:rFonts w:cs="Times New Roman"/>
      </w:rPr>
    </w:lvl>
    <w:lvl w:ilvl="6" w:tplc="041D000F" w:tentative="1">
      <w:start w:val="1"/>
      <w:numFmt w:val="decimal"/>
      <w:lvlText w:val="%7."/>
      <w:lvlJc w:val="left"/>
      <w:pPr>
        <w:tabs>
          <w:tab w:val="num" w:pos="5545"/>
        </w:tabs>
        <w:ind w:left="5545" w:hanging="360"/>
      </w:pPr>
      <w:rPr>
        <w:rFonts w:cs="Times New Roman"/>
      </w:rPr>
    </w:lvl>
    <w:lvl w:ilvl="7" w:tplc="041D0019" w:tentative="1">
      <w:start w:val="1"/>
      <w:numFmt w:val="lowerLetter"/>
      <w:lvlText w:val="%8."/>
      <w:lvlJc w:val="left"/>
      <w:pPr>
        <w:tabs>
          <w:tab w:val="num" w:pos="6265"/>
        </w:tabs>
        <w:ind w:left="6265" w:hanging="360"/>
      </w:pPr>
      <w:rPr>
        <w:rFonts w:cs="Times New Roman"/>
      </w:rPr>
    </w:lvl>
    <w:lvl w:ilvl="8" w:tplc="041D001B" w:tentative="1">
      <w:start w:val="1"/>
      <w:numFmt w:val="lowerRoman"/>
      <w:lvlText w:val="%9."/>
      <w:lvlJc w:val="right"/>
      <w:pPr>
        <w:tabs>
          <w:tab w:val="num" w:pos="6985"/>
        </w:tabs>
        <w:ind w:left="6985" w:hanging="180"/>
      </w:pPr>
      <w:rPr>
        <w:rFonts w:cs="Times New Roman"/>
      </w:rPr>
    </w:lvl>
  </w:abstractNum>
  <w:abstractNum w:abstractNumId="20">
    <w:nsid w:val="41407020"/>
    <w:multiLevelType w:val="hybridMultilevel"/>
    <w:tmpl w:val="779630F6"/>
    <w:lvl w:ilvl="0" w:tplc="CD6AE874">
      <w:start w:val="1"/>
      <w:numFmt w:val="decimal"/>
      <w:lvlText w:val="%1)"/>
      <w:lvlJc w:val="left"/>
      <w:pPr>
        <w:tabs>
          <w:tab w:val="num" w:pos="1155"/>
        </w:tabs>
        <w:ind w:left="1155" w:hanging="79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4B2C1A8D"/>
    <w:multiLevelType w:val="hybridMultilevel"/>
    <w:tmpl w:val="B32C3FC6"/>
    <w:lvl w:ilvl="0" w:tplc="867CAC84">
      <w:start w:val="2"/>
      <w:numFmt w:val="lowerLetter"/>
      <w:lvlText w:val="%1)"/>
      <w:lvlJc w:val="left"/>
      <w:pPr>
        <w:tabs>
          <w:tab w:val="num" w:pos="1608"/>
        </w:tabs>
        <w:ind w:left="1608"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00105A9"/>
    <w:multiLevelType w:val="hybridMultilevel"/>
    <w:tmpl w:val="A57C2070"/>
    <w:lvl w:ilvl="0" w:tplc="867CAC84">
      <w:start w:val="2"/>
      <w:numFmt w:val="lowerLetter"/>
      <w:lvlText w:val="%1)"/>
      <w:lvlJc w:val="left"/>
      <w:pPr>
        <w:tabs>
          <w:tab w:val="num" w:pos="2175"/>
        </w:tabs>
        <w:ind w:left="2175" w:hanging="360"/>
      </w:pPr>
      <w:rPr>
        <w:rFonts w:cs="Times New Roman" w:hint="default"/>
        <w:sz w:val="20"/>
        <w:szCs w:val="20"/>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23">
    <w:nsid w:val="5B79711E"/>
    <w:multiLevelType w:val="hybridMultilevel"/>
    <w:tmpl w:val="B0E86B44"/>
    <w:lvl w:ilvl="0" w:tplc="867CAC84">
      <w:start w:val="2"/>
      <w:numFmt w:val="lowerLetter"/>
      <w:lvlText w:val="%1)"/>
      <w:lvlJc w:val="left"/>
      <w:pPr>
        <w:tabs>
          <w:tab w:val="num" w:pos="1608"/>
        </w:tabs>
        <w:ind w:left="1608"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582EFD"/>
    <w:multiLevelType w:val="hybridMultilevel"/>
    <w:tmpl w:val="CBDC30E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A9A75C8"/>
    <w:multiLevelType w:val="hybridMultilevel"/>
    <w:tmpl w:val="61A8F062"/>
    <w:lvl w:ilvl="0" w:tplc="867CAC84">
      <w:start w:val="2"/>
      <w:numFmt w:val="lowerLetter"/>
      <w:lvlText w:val="%1)"/>
      <w:lvlJc w:val="left"/>
      <w:pPr>
        <w:tabs>
          <w:tab w:val="num" w:pos="1608"/>
        </w:tabs>
        <w:ind w:left="1608" w:hanging="360"/>
      </w:pPr>
      <w:rPr>
        <w:rFonts w:cs="Times New Roman" w:hint="default"/>
        <w:sz w:val="20"/>
        <w:szCs w:val="20"/>
      </w:rPr>
    </w:lvl>
    <w:lvl w:ilvl="1" w:tplc="040C0019" w:tentative="1">
      <w:start w:val="1"/>
      <w:numFmt w:val="lowerLetter"/>
      <w:lvlText w:val="%2."/>
      <w:lvlJc w:val="left"/>
      <w:pPr>
        <w:tabs>
          <w:tab w:val="num" w:pos="2328"/>
        </w:tabs>
        <w:ind w:left="2328" w:hanging="360"/>
      </w:pPr>
      <w:rPr>
        <w:rFonts w:cs="Times New Roman"/>
      </w:rPr>
    </w:lvl>
    <w:lvl w:ilvl="2" w:tplc="040C001B" w:tentative="1">
      <w:start w:val="1"/>
      <w:numFmt w:val="lowerRoman"/>
      <w:lvlText w:val="%3."/>
      <w:lvlJc w:val="right"/>
      <w:pPr>
        <w:tabs>
          <w:tab w:val="num" w:pos="3048"/>
        </w:tabs>
        <w:ind w:left="3048" w:hanging="180"/>
      </w:pPr>
      <w:rPr>
        <w:rFonts w:cs="Times New Roman"/>
      </w:rPr>
    </w:lvl>
    <w:lvl w:ilvl="3" w:tplc="040C000F" w:tentative="1">
      <w:start w:val="1"/>
      <w:numFmt w:val="decimal"/>
      <w:lvlText w:val="%4."/>
      <w:lvlJc w:val="left"/>
      <w:pPr>
        <w:tabs>
          <w:tab w:val="num" w:pos="3768"/>
        </w:tabs>
        <w:ind w:left="3768" w:hanging="360"/>
      </w:pPr>
      <w:rPr>
        <w:rFonts w:cs="Times New Roman"/>
      </w:rPr>
    </w:lvl>
    <w:lvl w:ilvl="4" w:tplc="040C0019" w:tentative="1">
      <w:start w:val="1"/>
      <w:numFmt w:val="lowerLetter"/>
      <w:lvlText w:val="%5."/>
      <w:lvlJc w:val="left"/>
      <w:pPr>
        <w:tabs>
          <w:tab w:val="num" w:pos="4488"/>
        </w:tabs>
        <w:ind w:left="4488" w:hanging="360"/>
      </w:pPr>
      <w:rPr>
        <w:rFonts w:cs="Times New Roman"/>
      </w:rPr>
    </w:lvl>
    <w:lvl w:ilvl="5" w:tplc="040C001B" w:tentative="1">
      <w:start w:val="1"/>
      <w:numFmt w:val="lowerRoman"/>
      <w:lvlText w:val="%6."/>
      <w:lvlJc w:val="right"/>
      <w:pPr>
        <w:tabs>
          <w:tab w:val="num" w:pos="5208"/>
        </w:tabs>
        <w:ind w:left="5208" w:hanging="180"/>
      </w:pPr>
      <w:rPr>
        <w:rFonts w:cs="Times New Roman"/>
      </w:rPr>
    </w:lvl>
    <w:lvl w:ilvl="6" w:tplc="040C000F" w:tentative="1">
      <w:start w:val="1"/>
      <w:numFmt w:val="decimal"/>
      <w:lvlText w:val="%7."/>
      <w:lvlJc w:val="left"/>
      <w:pPr>
        <w:tabs>
          <w:tab w:val="num" w:pos="5928"/>
        </w:tabs>
        <w:ind w:left="5928" w:hanging="360"/>
      </w:pPr>
      <w:rPr>
        <w:rFonts w:cs="Times New Roman"/>
      </w:rPr>
    </w:lvl>
    <w:lvl w:ilvl="7" w:tplc="040C0019" w:tentative="1">
      <w:start w:val="1"/>
      <w:numFmt w:val="lowerLetter"/>
      <w:lvlText w:val="%8."/>
      <w:lvlJc w:val="left"/>
      <w:pPr>
        <w:tabs>
          <w:tab w:val="num" w:pos="6648"/>
        </w:tabs>
        <w:ind w:left="6648" w:hanging="360"/>
      </w:pPr>
      <w:rPr>
        <w:rFonts w:cs="Times New Roman"/>
      </w:rPr>
    </w:lvl>
    <w:lvl w:ilvl="8" w:tplc="040C001B" w:tentative="1">
      <w:start w:val="1"/>
      <w:numFmt w:val="lowerRoman"/>
      <w:lvlText w:val="%9."/>
      <w:lvlJc w:val="right"/>
      <w:pPr>
        <w:tabs>
          <w:tab w:val="num" w:pos="7368"/>
        </w:tabs>
        <w:ind w:left="7368" w:hanging="180"/>
      </w:pPr>
      <w:rPr>
        <w:rFonts w:cs="Times New Roman"/>
      </w:rPr>
    </w:lvl>
  </w:abstractNum>
  <w:abstractNum w:abstractNumId="26">
    <w:nsid w:val="6EB569EA"/>
    <w:multiLevelType w:val="singleLevel"/>
    <w:tmpl w:val="14E2888C"/>
    <w:lvl w:ilvl="0">
      <w:start w:val="1"/>
      <w:numFmt w:val="bullet"/>
      <w:lvlText w:val=""/>
      <w:lvlJc w:val="left"/>
      <w:pPr>
        <w:tabs>
          <w:tab w:val="num" w:pos="360"/>
        </w:tabs>
        <w:ind w:left="360" w:hanging="360"/>
      </w:pPr>
      <w:rPr>
        <w:rFonts w:ascii="Symbol" w:hAnsi="Symbol" w:hint="default"/>
      </w:rPr>
    </w:lvl>
  </w:abstractNum>
  <w:abstractNum w:abstractNumId="27">
    <w:nsid w:val="7113323D"/>
    <w:multiLevelType w:val="hybridMultilevel"/>
    <w:tmpl w:val="253E0DCA"/>
    <w:lvl w:ilvl="0" w:tplc="867CAC84">
      <w:start w:val="2"/>
      <w:numFmt w:val="lowerLetter"/>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552"/>
        </w:tabs>
        <w:ind w:left="552" w:hanging="360"/>
      </w:pPr>
      <w:rPr>
        <w:rFonts w:cs="Times New Roman"/>
      </w:rPr>
    </w:lvl>
    <w:lvl w:ilvl="2" w:tplc="0409001B" w:tentative="1">
      <w:start w:val="1"/>
      <w:numFmt w:val="lowerRoman"/>
      <w:lvlText w:val="%3."/>
      <w:lvlJc w:val="right"/>
      <w:pPr>
        <w:tabs>
          <w:tab w:val="num" w:pos="1272"/>
        </w:tabs>
        <w:ind w:left="1272" w:hanging="180"/>
      </w:pPr>
      <w:rPr>
        <w:rFonts w:cs="Times New Roman"/>
      </w:rPr>
    </w:lvl>
    <w:lvl w:ilvl="3" w:tplc="0409000F" w:tentative="1">
      <w:start w:val="1"/>
      <w:numFmt w:val="decimal"/>
      <w:lvlText w:val="%4."/>
      <w:lvlJc w:val="left"/>
      <w:pPr>
        <w:tabs>
          <w:tab w:val="num" w:pos="1992"/>
        </w:tabs>
        <w:ind w:left="1992" w:hanging="360"/>
      </w:pPr>
      <w:rPr>
        <w:rFonts w:cs="Times New Roman"/>
      </w:rPr>
    </w:lvl>
    <w:lvl w:ilvl="4" w:tplc="04090019" w:tentative="1">
      <w:start w:val="1"/>
      <w:numFmt w:val="lowerLetter"/>
      <w:lvlText w:val="%5."/>
      <w:lvlJc w:val="left"/>
      <w:pPr>
        <w:tabs>
          <w:tab w:val="num" w:pos="2712"/>
        </w:tabs>
        <w:ind w:left="2712" w:hanging="360"/>
      </w:pPr>
      <w:rPr>
        <w:rFonts w:cs="Times New Roman"/>
      </w:rPr>
    </w:lvl>
    <w:lvl w:ilvl="5" w:tplc="0409001B" w:tentative="1">
      <w:start w:val="1"/>
      <w:numFmt w:val="lowerRoman"/>
      <w:lvlText w:val="%6."/>
      <w:lvlJc w:val="right"/>
      <w:pPr>
        <w:tabs>
          <w:tab w:val="num" w:pos="3432"/>
        </w:tabs>
        <w:ind w:left="3432" w:hanging="180"/>
      </w:pPr>
      <w:rPr>
        <w:rFonts w:cs="Times New Roman"/>
      </w:rPr>
    </w:lvl>
    <w:lvl w:ilvl="6" w:tplc="0409000F" w:tentative="1">
      <w:start w:val="1"/>
      <w:numFmt w:val="decimal"/>
      <w:lvlText w:val="%7."/>
      <w:lvlJc w:val="left"/>
      <w:pPr>
        <w:tabs>
          <w:tab w:val="num" w:pos="4152"/>
        </w:tabs>
        <w:ind w:left="4152" w:hanging="360"/>
      </w:pPr>
      <w:rPr>
        <w:rFonts w:cs="Times New Roman"/>
      </w:rPr>
    </w:lvl>
    <w:lvl w:ilvl="7" w:tplc="04090019" w:tentative="1">
      <w:start w:val="1"/>
      <w:numFmt w:val="lowerLetter"/>
      <w:lvlText w:val="%8."/>
      <w:lvlJc w:val="left"/>
      <w:pPr>
        <w:tabs>
          <w:tab w:val="num" w:pos="4872"/>
        </w:tabs>
        <w:ind w:left="4872" w:hanging="360"/>
      </w:pPr>
      <w:rPr>
        <w:rFonts w:cs="Times New Roman"/>
      </w:rPr>
    </w:lvl>
    <w:lvl w:ilvl="8" w:tplc="0409001B" w:tentative="1">
      <w:start w:val="1"/>
      <w:numFmt w:val="lowerRoman"/>
      <w:lvlText w:val="%9."/>
      <w:lvlJc w:val="right"/>
      <w:pPr>
        <w:tabs>
          <w:tab w:val="num" w:pos="5592"/>
        </w:tabs>
        <w:ind w:left="5592" w:hanging="180"/>
      </w:pPr>
      <w:rPr>
        <w:rFonts w:cs="Times New Roman"/>
      </w:rPr>
    </w:lvl>
  </w:abstractNum>
  <w:abstractNum w:abstractNumId="28">
    <w:nsid w:val="79895468"/>
    <w:multiLevelType w:val="hybridMultilevel"/>
    <w:tmpl w:val="BBA67EB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A0F719A"/>
    <w:multiLevelType w:val="singleLevel"/>
    <w:tmpl w:val="7BEA3AD8"/>
    <w:lvl w:ilvl="0">
      <w:start w:val="1"/>
      <w:numFmt w:val="bullet"/>
      <w:lvlText w:val="–"/>
      <w:lvlJc w:val="left"/>
      <w:pPr>
        <w:tabs>
          <w:tab w:val="num" w:pos="793"/>
        </w:tabs>
        <w:ind w:left="793" w:hanging="795"/>
      </w:pPr>
      <w:rPr>
        <w:rFonts w:hint="default"/>
      </w:rPr>
    </w:lvl>
  </w:abstractNum>
  <w:abstractNum w:abstractNumId="30">
    <w:nsid w:val="7F5952A8"/>
    <w:multiLevelType w:val="hybridMultilevel"/>
    <w:tmpl w:val="8CDAF248"/>
    <w:lvl w:ilvl="0" w:tplc="867CAC84">
      <w:start w:val="2"/>
      <w:numFmt w:val="lowerLetter"/>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552"/>
        </w:tabs>
        <w:ind w:left="552" w:hanging="360"/>
      </w:pPr>
      <w:rPr>
        <w:rFonts w:cs="Times New Roman"/>
      </w:rPr>
    </w:lvl>
    <w:lvl w:ilvl="2" w:tplc="0409001B" w:tentative="1">
      <w:start w:val="1"/>
      <w:numFmt w:val="lowerRoman"/>
      <w:lvlText w:val="%3."/>
      <w:lvlJc w:val="right"/>
      <w:pPr>
        <w:tabs>
          <w:tab w:val="num" w:pos="1272"/>
        </w:tabs>
        <w:ind w:left="1272" w:hanging="180"/>
      </w:pPr>
      <w:rPr>
        <w:rFonts w:cs="Times New Roman"/>
      </w:rPr>
    </w:lvl>
    <w:lvl w:ilvl="3" w:tplc="0409000F" w:tentative="1">
      <w:start w:val="1"/>
      <w:numFmt w:val="decimal"/>
      <w:lvlText w:val="%4."/>
      <w:lvlJc w:val="left"/>
      <w:pPr>
        <w:tabs>
          <w:tab w:val="num" w:pos="1992"/>
        </w:tabs>
        <w:ind w:left="1992" w:hanging="360"/>
      </w:pPr>
      <w:rPr>
        <w:rFonts w:cs="Times New Roman"/>
      </w:rPr>
    </w:lvl>
    <w:lvl w:ilvl="4" w:tplc="04090019" w:tentative="1">
      <w:start w:val="1"/>
      <w:numFmt w:val="lowerLetter"/>
      <w:lvlText w:val="%5."/>
      <w:lvlJc w:val="left"/>
      <w:pPr>
        <w:tabs>
          <w:tab w:val="num" w:pos="2712"/>
        </w:tabs>
        <w:ind w:left="2712" w:hanging="360"/>
      </w:pPr>
      <w:rPr>
        <w:rFonts w:cs="Times New Roman"/>
      </w:rPr>
    </w:lvl>
    <w:lvl w:ilvl="5" w:tplc="0409001B" w:tentative="1">
      <w:start w:val="1"/>
      <w:numFmt w:val="lowerRoman"/>
      <w:lvlText w:val="%6."/>
      <w:lvlJc w:val="right"/>
      <w:pPr>
        <w:tabs>
          <w:tab w:val="num" w:pos="3432"/>
        </w:tabs>
        <w:ind w:left="3432" w:hanging="180"/>
      </w:pPr>
      <w:rPr>
        <w:rFonts w:cs="Times New Roman"/>
      </w:rPr>
    </w:lvl>
    <w:lvl w:ilvl="6" w:tplc="0409000F" w:tentative="1">
      <w:start w:val="1"/>
      <w:numFmt w:val="decimal"/>
      <w:lvlText w:val="%7."/>
      <w:lvlJc w:val="left"/>
      <w:pPr>
        <w:tabs>
          <w:tab w:val="num" w:pos="4152"/>
        </w:tabs>
        <w:ind w:left="4152" w:hanging="360"/>
      </w:pPr>
      <w:rPr>
        <w:rFonts w:cs="Times New Roman"/>
      </w:rPr>
    </w:lvl>
    <w:lvl w:ilvl="7" w:tplc="04090019" w:tentative="1">
      <w:start w:val="1"/>
      <w:numFmt w:val="lowerLetter"/>
      <w:lvlText w:val="%8."/>
      <w:lvlJc w:val="left"/>
      <w:pPr>
        <w:tabs>
          <w:tab w:val="num" w:pos="4872"/>
        </w:tabs>
        <w:ind w:left="4872" w:hanging="360"/>
      </w:pPr>
      <w:rPr>
        <w:rFonts w:cs="Times New Roman"/>
      </w:rPr>
    </w:lvl>
    <w:lvl w:ilvl="8" w:tplc="0409001B" w:tentative="1">
      <w:start w:val="1"/>
      <w:numFmt w:val="lowerRoman"/>
      <w:lvlText w:val="%9."/>
      <w:lvlJc w:val="right"/>
      <w:pPr>
        <w:tabs>
          <w:tab w:val="num" w:pos="5592"/>
        </w:tabs>
        <w:ind w:left="5592"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3"/>
  </w:num>
  <w:num w:numId="5">
    <w:abstractNumId w:val="15"/>
  </w:num>
  <w:num w:numId="6">
    <w:abstractNumId w:val="16"/>
  </w:num>
  <w:num w:numId="7">
    <w:abstractNumId w:val="25"/>
  </w:num>
  <w:num w:numId="8">
    <w:abstractNumId w:val="5"/>
  </w:num>
  <w:num w:numId="9">
    <w:abstractNumId w:val="2"/>
  </w:num>
  <w:num w:numId="10">
    <w:abstractNumId w:val="9"/>
  </w:num>
  <w:num w:numId="11">
    <w:abstractNumId w:val="19"/>
  </w:num>
  <w:num w:numId="12">
    <w:abstractNumId w:val="26"/>
  </w:num>
  <w:num w:numId="13">
    <w:abstractNumId w:val="18"/>
  </w:num>
  <w:num w:numId="14">
    <w:abstractNumId w:val="17"/>
  </w:num>
  <w:num w:numId="15">
    <w:abstractNumId w:val="7"/>
  </w:num>
  <w:num w:numId="16">
    <w:abstractNumId w:val="8"/>
  </w:num>
  <w:num w:numId="17">
    <w:abstractNumId w:val="22"/>
  </w:num>
  <w:num w:numId="18">
    <w:abstractNumId w:val="23"/>
  </w:num>
  <w:num w:numId="19">
    <w:abstractNumId w:val="21"/>
  </w:num>
  <w:num w:numId="20">
    <w:abstractNumId w:val="30"/>
  </w:num>
  <w:num w:numId="21">
    <w:abstractNumId w:val="27"/>
  </w:num>
  <w:num w:numId="22">
    <w:abstractNumId w:val="29"/>
  </w:num>
  <w:num w:numId="23">
    <w:abstractNumId w:val="10"/>
  </w:num>
  <w:num w:numId="24">
    <w:abstractNumId w:val="12"/>
  </w:num>
  <w:num w:numId="25">
    <w:abstractNumId w:val="11"/>
  </w:num>
  <w:num w:numId="26">
    <w:abstractNumId w:val="28"/>
  </w:num>
  <w:num w:numId="27">
    <w:abstractNumId w:val="4"/>
  </w:num>
  <w:num w:numId="28">
    <w:abstractNumId w:val="6"/>
  </w:num>
  <w:num w:numId="29">
    <w:abstractNumId w:val="24"/>
  </w:num>
  <w:num w:numId="30">
    <w:abstractNumId w:val="13"/>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CA7"/>
    <w:rsid w:val="000020F9"/>
    <w:rsid w:val="00034B9C"/>
    <w:rsid w:val="000728E4"/>
    <w:rsid w:val="00082A19"/>
    <w:rsid w:val="00083D38"/>
    <w:rsid w:val="00087BF4"/>
    <w:rsid w:val="000A67CB"/>
    <w:rsid w:val="000D4D9C"/>
    <w:rsid w:val="000F7BC4"/>
    <w:rsid w:val="00115EAC"/>
    <w:rsid w:val="00184D75"/>
    <w:rsid w:val="001A3143"/>
    <w:rsid w:val="00236F68"/>
    <w:rsid w:val="002A00BE"/>
    <w:rsid w:val="002D5056"/>
    <w:rsid w:val="002E637C"/>
    <w:rsid w:val="00324103"/>
    <w:rsid w:val="00462771"/>
    <w:rsid w:val="00477E6C"/>
    <w:rsid w:val="004804B7"/>
    <w:rsid w:val="004A0828"/>
    <w:rsid w:val="004D02B7"/>
    <w:rsid w:val="004E59CB"/>
    <w:rsid w:val="005471E1"/>
    <w:rsid w:val="005549B6"/>
    <w:rsid w:val="005C4142"/>
    <w:rsid w:val="005F454E"/>
    <w:rsid w:val="006004D4"/>
    <w:rsid w:val="00607F43"/>
    <w:rsid w:val="00646B6D"/>
    <w:rsid w:val="00691CA7"/>
    <w:rsid w:val="006A429D"/>
    <w:rsid w:val="006B2467"/>
    <w:rsid w:val="006D33F4"/>
    <w:rsid w:val="00893621"/>
    <w:rsid w:val="008937D0"/>
    <w:rsid w:val="00896578"/>
    <w:rsid w:val="008C296E"/>
    <w:rsid w:val="00901C43"/>
    <w:rsid w:val="009104AD"/>
    <w:rsid w:val="009526F2"/>
    <w:rsid w:val="00987C12"/>
    <w:rsid w:val="009F5DB0"/>
    <w:rsid w:val="00AE5254"/>
    <w:rsid w:val="00B80E5C"/>
    <w:rsid w:val="00BB17EB"/>
    <w:rsid w:val="00BB78E5"/>
    <w:rsid w:val="00BD10D1"/>
    <w:rsid w:val="00BD383F"/>
    <w:rsid w:val="00C03537"/>
    <w:rsid w:val="00C24BC8"/>
    <w:rsid w:val="00C46ED1"/>
    <w:rsid w:val="00C571D3"/>
    <w:rsid w:val="00C83422"/>
    <w:rsid w:val="00CC102A"/>
    <w:rsid w:val="00CD42CA"/>
    <w:rsid w:val="00D03A40"/>
    <w:rsid w:val="00D10788"/>
    <w:rsid w:val="00DB4278"/>
    <w:rsid w:val="00DC1438"/>
    <w:rsid w:val="00E57BBA"/>
    <w:rsid w:val="00ED3885"/>
    <w:rsid w:val="00FA13A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571D3"/>
    <w:pPr>
      <w:overflowPunct w:val="0"/>
      <w:autoSpaceDE w:val="0"/>
      <w:autoSpaceDN w:val="0"/>
      <w:adjustRightInd w:val="0"/>
      <w:textAlignment w:val="baseline"/>
    </w:pPr>
    <w:rPr>
      <w:rFonts w:ascii="Times New Roman" w:hAnsi="Times New Roman"/>
      <w:sz w:val="20"/>
      <w:szCs w:val="20"/>
      <w:lang w:val="en-GB" w:eastAsia="nl-NL"/>
    </w:rPr>
  </w:style>
  <w:style w:type="paragraph" w:styleId="Heading1">
    <w:name w:val="heading 1"/>
    <w:basedOn w:val="Normal"/>
    <w:next w:val="Normal"/>
    <w:link w:val="Heading1Char"/>
    <w:uiPriority w:val="99"/>
    <w:qFormat/>
    <w:rsid w:val="00C571D3"/>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C571D3"/>
    <w:pPr>
      <w:spacing w:before="200"/>
      <w:outlineLvl w:val="1"/>
    </w:pPr>
    <w:rPr>
      <w:sz w:val="24"/>
    </w:rPr>
  </w:style>
  <w:style w:type="paragraph" w:styleId="Heading3">
    <w:name w:val="heading 3"/>
    <w:basedOn w:val="Heading1"/>
    <w:next w:val="Normal"/>
    <w:link w:val="Heading3Char"/>
    <w:uiPriority w:val="99"/>
    <w:qFormat/>
    <w:rsid w:val="00C571D3"/>
    <w:pPr>
      <w:spacing w:before="200"/>
      <w:outlineLvl w:val="2"/>
    </w:pPr>
    <w:rPr>
      <w:sz w:val="24"/>
    </w:rPr>
  </w:style>
  <w:style w:type="paragraph" w:styleId="Heading4">
    <w:name w:val="heading 4"/>
    <w:basedOn w:val="Heading3"/>
    <w:next w:val="Normal"/>
    <w:link w:val="Heading4Char"/>
    <w:uiPriority w:val="99"/>
    <w:qFormat/>
    <w:rsid w:val="00C571D3"/>
    <w:pPr>
      <w:outlineLvl w:val="3"/>
    </w:pPr>
  </w:style>
  <w:style w:type="paragraph" w:styleId="Heading5">
    <w:name w:val="heading 5"/>
    <w:basedOn w:val="Heading4"/>
    <w:next w:val="Normal"/>
    <w:link w:val="Heading5Char"/>
    <w:uiPriority w:val="99"/>
    <w:qFormat/>
    <w:rsid w:val="00C571D3"/>
    <w:pPr>
      <w:outlineLvl w:val="4"/>
    </w:pPr>
  </w:style>
  <w:style w:type="paragraph" w:styleId="Heading6">
    <w:name w:val="heading 6"/>
    <w:basedOn w:val="Heading4"/>
    <w:next w:val="Normal"/>
    <w:link w:val="Heading6Char"/>
    <w:uiPriority w:val="99"/>
    <w:qFormat/>
    <w:rsid w:val="00C571D3"/>
    <w:pPr>
      <w:outlineLvl w:val="5"/>
    </w:pPr>
  </w:style>
  <w:style w:type="paragraph" w:styleId="Heading7">
    <w:name w:val="heading 7"/>
    <w:basedOn w:val="Heading6"/>
    <w:next w:val="Normal"/>
    <w:link w:val="Heading7Char"/>
    <w:uiPriority w:val="99"/>
    <w:qFormat/>
    <w:rsid w:val="00C571D3"/>
    <w:pPr>
      <w:outlineLvl w:val="6"/>
    </w:pPr>
  </w:style>
  <w:style w:type="paragraph" w:styleId="Heading8">
    <w:name w:val="heading 8"/>
    <w:basedOn w:val="Heading6"/>
    <w:next w:val="Normal"/>
    <w:link w:val="Heading8Char"/>
    <w:uiPriority w:val="99"/>
    <w:qFormat/>
    <w:rsid w:val="00C571D3"/>
    <w:pPr>
      <w:outlineLvl w:val="7"/>
    </w:pPr>
  </w:style>
  <w:style w:type="paragraph" w:styleId="Heading9">
    <w:name w:val="heading 9"/>
    <w:basedOn w:val="Heading6"/>
    <w:next w:val="Normal"/>
    <w:link w:val="Heading9Char"/>
    <w:uiPriority w:val="99"/>
    <w:qFormat/>
    <w:rsid w:val="00C571D3"/>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0D7"/>
    <w:rPr>
      <w:rFonts w:asciiTheme="majorHAnsi" w:eastAsiaTheme="majorEastAsia" w:hAnsiTheme="majorHAnsi" w:cstheme="majorBidi"/>
      <w:b/>
      <w:bCs/>
      <w:kern w:val="32"/>
      <w:sz w:val="32"/>
      <w:szCs w:val="32"/>
      <w:lang w:val="en-GB" w:eastAsia="nl-NL"/>
    </w:rPr>
  </w:style>
  <w:style w:type="character" w:customStyle="1" w:styleId="Heading2Char">
    <w:name w:val="Heading 2 Char"/>
    <w:basedOn w:val="DefaultParagraphFont"/>
    <w:link w:val="Heading2"/>
    <w:uiPriority w:val="9"/>
    <w:semiHidden/>
    <w:rsid w:val="00C530D7"/>
    <w:rPr>
      <w:rFonts w:asciiTheme="majorHAnsi" w:eastAsiaTheme="majorEastAsia" w:hAnsiTheme="majorHAnsi" w:cstheme="majorBidi"/>
      <w:b/>
      <w:bCs/>
      <w:i/>
      <w:iCs/>
      <w:sz w:val="28"/>
      <w:szCs w:val="28"/>
      <w:lang w:val="en-GB" w:eastAsia="nl-NL"/>
    </w:rPr>
  </w:style>
  <w:style w:type="character" w:customStyle="1" w:styleId="Heading3Char">
    <w:name w:val="Heading 3 Char"/>
    <w:basedOn w:val="DefaultParagraphFont"/>
    <w:link w:val="Heading3"/>
    <w:uiPriority w:val="9"/>
    <w:semiHidden/>
    <w:rsid w:val="00C530D7"/>
    <w:rPr>
      <w:rFonts w:asciiTheme="majorHAnsi" w:eastAsiaTheme="majorEastAsia" w:hAnsiTheme="majorHAnsi" w:cstheme="majorBidi"/>
      <w:b/>
      <w:bCs/>
      <w:sz w:val="26"/>
      <w:szCs w:val="26"/>
      <w:lang w:val="en-GB" w:eastAsia="nl-NL"/>
    </w:rPr>
  </w:style>
  <w:style w:type="character" w:customStyle="1" w:styleId="Heading4Char">
    <w:name w:val="Heading 4 Char"/>
    <w:basedOn w:val="DefaultParagraphFont"/>
    <w:link w:val="Heading4"/>
    <w:uiPriority w:val="9"/>
    <w:semiHidden/>
    <w:rsid w:val="00C530D7"/>
    <w:rPr>
      <w:rFonts w:asciiTheme="minorHAnsi" w:eastAsiaTheme="minorEastAsia" w:hAnsiTheme="minorHAnsi" w:cstheme="minorBidi"/>
      <w:b/>
      <w:bCs/>
      <w:sz w:val="28"/>
      <w:szCs w:val="28"/>
      <w:lang w:val="en-GB" w:eastAsia="nl-NL"/>
    </w:rPr>
  </w:style>
  <w:style w:type="character" w:customStyle="1" w:styleId="Heading5Char">
    <w:name w:val="Heading 5 Char"/>
    <w:basedOn w:val="DefaultParagraphFont"/>
    <w:link w:val="Heading5"/>
    <w:uiPriority w:val="9"/>
    <w:semiHidden/>
    <w:rsid w:val="00C530D7"/>
    <w:rPr>
      <w:rFonts w:asciiTheme="minorHAnsi" w:eastAsiaTheme="minorEastAsia" w:hAnsiTheme="minorHAnsi" w:cstheme="minorBidi"/>
      <w:b/>
      <w:bCs/>
      <w:i/>
      <w:iCs/>
      <w:sz w:val="26"/>
      <w:szCs w:val="26"/>
      <w:lang w:val="en-GB" w:eastAsia="nl-NL"/>
    </w:rPr>
  </w:style>
  <w:style w:type="character" w:customStyle="1" w:styleId="Heading6Char">
    <w:name w:val="Heading 6 Char"/>
    <w:basedOn w:val="DefaultParagraphFont"/>
    <w:link w:val="Heading6"/>
    <w:uiPriority w:val="9"/>
    <w:semiHidden/>
    <w:rsid w:val="00C530D7"/>
    <w:rPr>
      <w:rFonts w:asciiTheme="minorHAnsi" w:eastAsiaTheme="minorEastAsia" w:hAnsiTheme="minorHAnsi" w:cstheme="minorBidi"/>
      <w:b/>
      <w:bCs/>
      <w:lang w:val="en-GB" w:eastAsia="nl-NL"/>
    </w:rPr>
  </w:style>
  <w:style w:type="character" w:customStyle="1" w:styleId="Heading7Char">
    <w:name w:val="Heading 7 Char"/>
    <w:basedOn w:val="DefaultParagraphFont"/>
    <w:link w:val="Heading7"/>
    <w:uiPriority w:val="9"/>
    <w:semiHidden/>
    <w:rsid w:val="00C530D7"/>
    <w:rPr>
      <w:rFonts w:asciiTheme="minorHAnsi" w:eastAsiaTheme="minorEastAsia" w:hAnsiTheme="minorHAnsi" w:cstheme="minorBidi"/>
      <w:sz w:val="24"/>
      <w:szCs w:val="24"/>
      <w:lang w:val="en-GB" w:eastAsia="nl-NL"/>
    </w:rPr>
  </w:style>
  <w:style w:type="character" w:customStyle="1" w:styleId="Heading8Char">
    <w:name w:val="Heading 8 Char"/>
    <w:basedOn w:val="DefaultParagraphFont"/>
    <w:link w:val="Heading8"/>
    <w:uiPriority w:val="9"/>
    <w:semiHidden/>
    <w:rsid w:val="00C530D7"/>
    <w:rPr>
      <w:rFonts w:asciiTheme="minorHAnsi" w:eastAsiaTheme="minorEastAsia" w:hAnsiTheme="minorHAnsi" w:cstheme="minorBidi"/>
      <w:i/>
      <w:iCs/>
      <w:sz w:val="24"/>
      <w:szCs w:val="24"/>
      <w:lang w:val="en-GB" w:eastAsia="nl-NL"/>
    </w:rPr>
  </w:style>
  <w:style w:type="character" w:customStyle="1" w:styleId="Heading9Char">
    <w:name w:val="Heading 9 Char"/>
    <w:basedOn w:val="DefaultParagraphFont"/>
    <w:link w:val="Heading9"/>
    <w:uiPriority w:val="9"/>
    <w:semiHidden/>
    <w:rsid w:val="00C530D7"/>
    <w:rPr>
      <w:rFonts w:asciiTheme="majorHAnsi" w:eastAsiaTheme="majorEastAsia" w:hAnsiTheme="majorHAnsi" w:cstheme="majorBidi"/>
      <w:lang w:val="en-GB" w:eastAsia="nl-NL"/>
    </w:rPr>
  </w:style>
  <w:style w:type="paragraph" w:customStyle="1" w:styleId="AnnexNo">
    <w:name w:val="Annex_No"/>
    <w:basedOn w:val="Normal"/>
    <w:next w:val="Annexref"/>
    <w:uiPriority w:val="99"/>
    <w:rsid w:val="00C571D3"/>
    <w:pPr>
      <w:keepNext/>
      <w:keepLines/>
      <w:spacing w:before="480" w:after="80"/>
      <w:jc w:val="center"/>
    </w:pPr>
    <w:rPr>
      <w:caps/>
      <w:sz w:val="28"/>
    </w:rPr>
  </w:style>
  <w:style w:type="paragraph" w:customStyle="1" w:styleId="Annexref">
    <w:name w:val="Annex_ref"/>
    <w:basedOn w:val="Normal"/>
    <w:next w:val="Annextitle"/>
    <w:uiPriority w:val="99"/>
    <w:rsid w:val="00C571D3"/>
    <w:pPr>
      <w:keepNext/>
      <w:keepLines/>
      <w:spacing w:after="280"/>
      <w:jc w:val="center"/>
    </w:pPr>
  </w:style>
  <w:style w:type="paragraph" w:customStyle="1" w:styleId="Annextitle">
    <w:name w:val="Annex_title"/>
    <w:basedOn w:val="Normal"/>
    <w:next w:val="Normalaftertitle"/>
    <w:uiPriority w:val="99"/>
    <w:rsid w:val="00C571D3"/>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C571D3"/>
    <w:pPr>
      <w:spacing w:before="280"/>
    </w:pPr>
  </w:style>
  <w:style w:type="paragraph" w:customStyle="1" w:styleId="AppendixNo">
    <w:name w:val="Appendix_No"/>
    <w:basedOn w:val="AnnexNo"/>
    <w:next w:val="Annexref"/>
    <w:uiPriority w:val="99"/>
    <w:rsid w:val="00C571D3"/>
  </w:style>
  <w:style w:type="paragraph" w:customStyle="1" w:styleId="Appendixref">
    <w:name w:val="Appendix_ref"/>
    <w:basedOn w:val="Annexref"/>
    <w:next w:val="Annextitle"/>
    <w:uiPriority w:val="99"/>
    <w:rsid w:val="00C571D3"/>
  </w:style>
  <w:style w:type="paragraph" w:customStyle="1" w:styleId="Appendixtitle">
    <w:name w:val="Appendix_title"/>
    <w:basedOn w:val="Annextitle"/>
    <w:next w:val="Normalaftertitle"/>
    <w:uiPriority w:val="99"/>
    <w:rsid w:val="00C571D3"/>
  </w:style>
  <w:style w:type="paragraph" w:customStyle="1" w:styleId="Artheading">
    <w:name w:val="Art_heading"/>
    <w:basedOn w:val="Normal"/>
    <w:next w:val="Normalaftertitle"/>
    <w:uiPriority w:val="99"/>
    <w:rsid w:val="00C571D3"/>
    <w:pPr>
      <w:spacing w:before="480"/>
      <w:jc w:val="center"/>
    </w:pPr>
    <w:rPr>
      <w:rFonts w:ascii="Times New Roman Bold" w:hAnsi="Times New Roman Bold"/>
      <w:b/>
      <w:sz w:val="28"/>
    </w:rPr>
  </w:style>
  <w:style w:type="paragraph" w:customStyle="1" w:styleId="ArtNo">
    <w:name w:val="Art_No"/>
    <w:basedOn w:val="Normal"/>
    <w:next w:val="Arttitle"/>
    <w:uiPriority w:val="99"/>
    <w:rsid w:val="00C571D3"/>
    <w:pPr>
      <w:keepNext/>
      <w:keepLines/>
      <w:spacing w:before="480"/>
      <w:jc w:val="center"/>
    </w:pPr>
    <w:rPr>
      <w:caps/>
      <w:sz w:val="28"/>
    </w:rPr>
  </w:style>
  <w:style w:type="paragraph" w:customStyle="1" w:styleId="Arttitle">
    <w:name w:val="Art_title"/>
    <w:basedOn w:val="Normal"/>
    <w:next w:val="Normalaftertitle"/>
    <w:uiPriority w:val="99"/>
    <w:rsid w:val="00C571D3"/>
    <w:pPr>
      <w:keepNext/>
      <w:keepLines/>
      <w:spacing w:before="240"/>
      <w:jc w:val="center"/>
    </w:pPr>
    <w:rPr>
      <w:b/>
      <w:sz w:val="28"/>
    </w:rPr>
  </w:style>
  <w:style w:type="paragraph" w:customStyle="1" w:styleId="ASN1">
    <w:name w:val="ASN.1"/>
    <w:basedOn w:val="Normal"/>
    <w:uiPriority w:val="99"/>
    <w:rsid w:val="00C571D3"/>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C571D3"/>
    <w:pPr>
      <w:keepNext/>
      <w:keepLines/>
      <w:spacing w:before="160"/>
      <w:ind w:left="1134"/>
    </w:pPr>
    <w:rPr>
      <w:i/>
    </w:rPr>
  </w:style>
  <w:style w:type="paragraph" w:customStyle="1" w:styleId="ChapNo">
    <w:name w:val="Chap_No"/>
    <w:basedOn w:val="ArtNo"/>
    <w:next w:val="Chaptitle"/>
    <w:uiPriority w:val="99"/>
    <w:rsid w:val="00C571D3"/>
    <w:rPr>
      <w:rFonts w:ascii="Times New Roman Bold" w:hAnsi="Times New Roman Bold"/>
      <w:b/>
    </w:rPr>
  </w:style>
  <w:style w:type="paragraph" w:customStyle="1" w:styleId="Chaptitle">
    <w:name w:val="Chap_title"/>
    <w:basedOn w:val="Arttitle"/>
    <w:next w:val="Normalaftertitle"/>
    <w:uiPriority w:val="99"/>
    <w:rsid w:val="00C571D3"/>
  </w:style>
  <w:style w:type="paragraph" w:customStyle="1" w:styleId="Border">
    <w:name w:val="Border"/>
    <w:basedOn w:val="Tabletext"/>
    <w:uiPriority w:val="99"/>
    <w:rsid w:val="00C571D3"/>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C571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C571D3"/>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C571D3"/>
    <w:pPr>
      <w:keepNext/>
      <w:keepLines/>
      <w:jc w:val="center"/>
    </w:pPr>
  </w:style>
  <w:style w:type="character" w:styleId="EndnoteReference">
    <w:name w:val="endnote reference"/>
    <w:basedOn w:val="DefaultParagraphFont"/>
    <w:uiPriority w:val="99"/>
    <w:semiHidden/>
    <w:rsid w:val="00C571D3"/>
    <w:rPr>
      <w:rFonts w:cs="Times New Roman"/>
      <w:vertAlign w:val="superscript"/>
    </w:rPr>
  </w:style>
  <w:style w:type="paragraph" w:customStyle="1" w:styleId="enumlev1">
    <w:name w:val="enumlev1"/>
    <w:basedOn w:val="Normal"/>
    <w:uiPriority w:val="99"/>
    <w:rsid w:val="00C571D3"/>
    <w:pPr>
      <w:tabs>
        <w:tab w:val="left" w:pos="2608"/>
        <w:tab w:val="left" w:pos="3345"/>
      </w:tabs>
      <w:spacing w:before="80"/>
      <w:ind w:left="1134" w:hanging="1134"/>
    </w:pPr>
  </w:style>
  <w:style w:type="paragraph" w:customStyle="1" w:styleId="enumlev2">
    <w:name w:val="enumlev2"/>
    <w:basedOn w:val="enumlev1"/>
    <w:uiPriority w:val="99"/>
    <w:rsid w:val="00C571D3"/>
    <w:pPr>
      <w:ind w:left="1871" w:hanging="737"/>
    </w:pPr>
  </w:style>
  <w:style w:type="paragraph" w:customStyle="1" w:styleId="enumlev3">
    <w:name w:val="enumlev3"/>
    <w:basedOn w:val="enumlev2"/>
    <w:uiPriority w:val="99"/>
    <w:rsid w:val="00C571D3"/>
    <w:pPr>
      <w:ind w:left="2268" w:hanging="397"/>
    </w:pPr>
  </w:style>
  <w:style w:type="paragraph" w:customStyle="1" w:styleId="Equation">
    <w:name w:val="Equation"/>
    <w:basedOn w:val="Normal"/>
    <w:uiPriority w:val="99"/>
    <w:rsid w:val="00C571D3"/>
    <w:pPr>
      <w:tabs>
        <w:tab w:val="center" w:pos="4820"/>
        <w:tab w:val="right" w:pos="9639"/>
      </w:tabs>
    </w:pPr>
  </w:style>
  <w:style w:type="paragraph" w:styleId="NormalIndent">
    <w:name w:val="Normal Indent"/>
    <w:basedOn w:val="Normal"/>
    <w:uiPriority w:val="99"/>
    <w:rsid w:val="00C571D3"/>
    <w:pPr>
      <w:ind w:left="1134"/>
    </w:pPr>
  </w:style>
  <w:style w:type="paragraph" w:customStyle="1" w:styleId="Equationlegend">
    <w:name w:val="Equation_legend"/>
    <w:basedOn w:val="NormalIndent"/>
    <w:uiPriority w:val="99"/>
    <w:rsid w:val="00C571D3"/>
    <w:pPr>
      <w:tabs>
        <w:tab w:val="right" w:pos="1701"/>
      </w:tabs>
      <w:spacing w:before="80"/>
      <w:ind w:left="1701" w:hanging="1701"/>
    </w:pPr>
  </w:style>
  <w:style w:type="paragraph" w:customStyle="1" w:styleId="Figurelegend">
    <w:name w:val="Figure_legend"/>
    <w:basedOn w:val="Normal"/>
    <w:uiPriority w:val="99"/>
    <w:rsid w:val="00C571D3"/>
    <w:pPr>
      <w:keepNext/>
      <w:keepLines/>
      <w:spacing w:before="20" w:after="20"/>
    </w:pPr>
    <w:rPr>
      <w:sz w:val="18"/>
    </w:rPr>
  </w:style>
  <w:style w:type="paragraph" w:customStyle="1" w:styleId="FigureNo">
    <w:name w:val="Figure_No"/>
    <w:basedOn w:val="Normal"/>
    <w:next w:val="Figuretitle"/>
    <w:uiPriority w:val="99"/>
    <w:rsid w:val="00C571D3"/>
    <w:pPr>
      <w:keepNext/>
      <w:keepLines/>
      <w:spacing w:before="480" w:after="120"/>
      <w:jc w:val="center"/>
    </w:pPr>
    <w:rPr>
      <w:caps/>
    </w:rPr>
  </w:style>
  <w:style w:type="paragraph" w:customStyle="1" w:styleId="Figuretitle">
    <w:name w:val="Figure_title"/>
    <w:basedOn w:val="Tabletitle"/>
    <w:next w:val="Normal"/>
    <w:uiPriority w:val="99"/>
    <w:rsid w:val="00C571D3"/>
    <w:pPr>
      <w:spacing w:after="480"/>
    </w:pPr>
  </w:style>
  <w:style w:type="paragraph" w:customStyle="1" w:styleId="Tabletitle">
    <w:name w:val="Table_title"/>
    <w:basedOn w:val="Normal"/>
    <w:next w:val="Tabletext"/>
    <w:uiPriority w:val="99"/>
    <w:rsid w:val="00C571D3"/>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C571D3"/>
    <w:pPr>
      <w:keepNext w:val="0"/>
    </w:pPr>
  </w:style>
  <w:style w:type="paragraph" w:styleId="Footer">
    <w:name w:val="footer"/>
    <w:basedOn w:val="Normal"/>
    <w:link w:val="FooterChar"/>
    <w:uiPriority w:val="99"/>
    <w:rsid w:val="00C571D3"/>
    <w:pPr>
      <w:tabs>
        <w:tab w:val="left" w:pos="5954"/>
        <w:tab w:val="right" w:pos="9639"/>
      </w:tabs>
    </w:pPr>
    <w:rPr>
      <w:caps/>
      <w:noProof/>
      <w:sz w:val="16"/>
    </w:rPr>
  </w:style>
  <w:style w:type="character" w:customStyle="1" w:styleId="FooterChar">
    <w:name w:val="Footer Char"/>
    <w:basedOn w:val="DefaultParagraphFont"/>
    <w:link w:val="Footer"/>
    <w:uiPriority w:val="99"/>
    <w:semiHidden/>
    <w:rsid w:val="00C530D7"/>
    <w:rPr>
      <w:rFonts w:ascii="Times New Roman" w:hAnsi="Times New Roman"/>
      <w:sz w:val="20"/>
      <w:szCs w:val="20"/>
      <w:lang w:val="en-GB" w:eastAsia="nl-NL"/>
    </w:rPr>
  </w:style>
  <w:style w:type="paragraph" w:customStyle="1" w:styleId="FirstFooter">
    <w:name w:val="FirstFooter"/>
    <w:basedOn w:val="Footer"/>
    <w:uiPriority w:val="99"/>
    <w:rsid w:val="00C571D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semiHidden/>
    <w:rsid w:val="00C571D3"/>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
    <w:uiPriority w:val="99"/>
    <w:semiHidden/>
    <w:rsid w:val="00C571D3"/>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uiPriority w:val="99"/>
    <w:semiHidden/>
    <w:rsid w:val="00C530D7"/>
    <w:rPr>
      <w:rFonts w:ascii="Times New Roman" w:hAnsi="Times New Roman"/>
      <w:sz w:val="20"/>
      <w:szCs w:val="20"/>
      <w:lang w:val="en-GB" w:eastAsia="nl-NL"/>
    </w:rPr>
  </w:style>
  <w:style w:type="paragraph" w:styleId="Header">
    <w:name w:val="header"/>
    <w:aliases w:val="encabezado"/>
    <w:basedOn w:val="Normal"/>
    <w:link w:val="HeaderChar"/>
    <w:uiPriority w:val="99"/>
    <w:rsid w:val="00C571D3"/>
    <w:pPr>
      <w:jc w:val="center"/>
    </w:pPr>
    <w:rPr>
      <w:sz w:val="18"/>
    </w:rPr>
  </w:style>
  <w:style w:type="character" w:customStyle="1" w:styleId="HeaderChar">
    <w:name w:val="Header Char"/>
    <w:aliases w:val="encabezado Char"/>
    <w:basedOn w:val="DefaultParagraphFont"/>
    <w:link w:val="Header"/>
    <w:uiPriority w:val="99"/>
    <w:semiHidden/>
    <w:rsid w:val="00C530D7"/>
    <w:rPr>
      <w:rFonts w:ascii="Times New Roman" w:hAnsi="Times New Roman"/>
      <w:sz w:val="20"/>
      <w:szCs w:val="20"/>
      <w:lang w:val="en-GB" w:eastAsia="nl-NL"/>
    </w:rPr>
  </w:style>
  <w:style w:type="paragraph" w:customStyle="1" w:styleId="Headingb">
    <w:name w:val="Heading_b"/>
    <w:basedOn w:val="Normal"/>
    <w:next w:val="Normal"/>
    <w:uiPriority w:val="99"/>
    <w:rsid w:val="00C571D3"/>
    <w:pPr>
      <w:keepNext/>
      <w:spacing w:before="160"/>
    </w:pPr>
    <w:rPr>
      <w:rFonts w:ascii="Times" w:hAnsi="Times"/>
      <w:b/>
    </w:rPr>
  </w:style>
  <w:style w:type="paragraph" w:customStyle="1" w:styleId="Headingi">
    <w:name w:val="Heading_i"/>
    <w:basedOn w:val="Normal"/>
    <w:next w:val="Normal"/>
    <w:uiPriority w:val="99"/>
    <w:rsid w:val="00C571D3"/>
    <w:pPr>
      <w:keepNext/>
      <w:spacing w:before="160"/>
    </w:pPr>
    <w:rPr>
      <w:rFonts w:ascii="Times" w:hAnsi="Times"/>
      <w:i/>
    </w:rPr>
  </w:style>
  <w:style w:type="paragraph" w:styleId="Index1">
    <w:name w:val="index 1"/>
    <w:basedOn w:val="Normal"/>
    <w:next w:val="Normal"/>
    <w:uiPriority w:val="99"/>
    <w:semiHidden/>
    <w:rsid w:val="00C571D3"/>
  </w:style>
  <w:style w:type="paragraph" w:styleId="Index2">
    <w:name w:val="index 2"/>
    <w:basedOn w:val="Normal"/>
    <w:next w:val="Normal"/>
    <w:uiPriority w:val="99"/>
    <w:semiHidden/>
    <w:rsid w:val="00C571D3"/>
    <w:pPr>
      <w:ind w:left="283"/>
    </w:pPr>
  </w:style>
  <w:style w:type="paragraph" w:styleId="Index3">
    <w:name w:val="index 3"/>
    <w:basedOn w:val="Normal"/>
    <w:next w:val="Normal"/>
    <w:uiPriority w:val="99"/>
    <w:semiHidden/>
    <w:rsid w:val="00C571D3"/>
    <w:pPr>
      <w:ind w:left="566"/>
    </w:pPr>
  </w:style>
  <w:style w:type="paragraph" w:styleId="Index4">
    <w:name w:val="index 4"/>
    <w:basedOn w:val="Normal"/>
    <w:next w:val="Normal"/>
    <w:uiPriority w:val="99"/>
    <w:semiHidden/>
    <w:rsid w:val="00C571D3"/>
    <w:pPr>
      <w:ind w:left="849"/>
    </w:pPr>
  </w:style>
  <w:style w:type="paragraph" w:styleId="Index5">
    <w:name w:val="index 5"/>
    <w:basedOn w:val="Normal"/>
    <w:next w:val="Normal"/>
    <w:uiPriority w:val="99"/>
    <w:semiHidden/>
    <w:rsid w:val="00C571D3"/>
    <w:pPr>
      <w:ind w:left="1132"/>
    </w:pPr>
  </w:style>
  <w:style w:type="paragraph" w:styleId="Index6">
    <w:name w:val="index 6"/>
    <w:basedOn w:val="Normal"/>
    <w:next w:val="Normal"/>
    <w:uiPriority w:val="99"/>
    <w:semiHidden/>
    <w:rsid w:val="00C571D3"/>
    <w:pPr>
      <w:ind w:left="1415"/>
    </w:pPr>
  </w:style>
  <w:style w:type="paragraph" w:styleId="Index7">
    <w:name w:val="index 7"/>
    <w:basedOn w:val="Normal"/>
    <w:next w:val="Normal"/>
    <w:uiPriority w:val="99"/>
    <w:semiHidden/>
    <w:rsid w:val="00C571D3"/>
    <w:pPr>
      <w:ind w:left="1698"/>
    </w:pPr>
  </w:style>
  <w:style w:type="paragraph" w:styleId="IndexHeading">
    <w:name w:val="index heading"/>
    <w:basedOn w:val="Normal"/>
    <w:next w:val="Index1"/>
    <w:uiPriority w:val="99"/>
    <w:semiHidden/>
    <w:rsid w:val="00C571D3"/>
  </w:style>
  <w:style w:type="character" w:styleId="LineNumber">
    <w:name w:val="line number"/>
    <w:basedOn w:val="DefaultParagraphFont"/>
    <w:uiPriority w:val="99"/>
    <w:rsid w:val="00C571D3"/>
    <w:rPr>
      <w:rFonts w:cs="Times New Roman"/>
    </w:rPr>
  </w:style>
  <w:style w:type="paragraph" w:customStyle="1" w:styleId="Note">
    <w:name w:val="Note"/>
    <w:basedOn w:val="Normal"/>
    <w:uiPriority w:val="99"/>
    <w:rsid w:val="00C571D3"/>
    <w:pPr>
      <w:tabs>
        <w:tab w:val="left" w:pos="284"/>
        <w:tab w:val="left" w:pos="1134"/>
        <w:tab w:val="left" w:pos="1871"/>
        <w:tab w:val="left" w:pos="2268"/>
      </w:tabs>
      <w:spacing w:before="80"/>
    </w:pPr>
  </w:style>
  <w:style w:type="paragraph" w:customStyle="1" w:styleId="PartNo">
    <w:name w:val="Part_No"/>
    <w:basedOn w:val="AnnexNo"/>
    <w:next w:val="Partref"/>
    <w:uiPriority w:val="99"/>
    <w:rsid w:val="00C571D3"/>
  </w:style>
  <w:style w:type="paragraph" w:customStyle="1" w:styleId="Partref">
    <w:name w:val="Part_ref"/>
    <w:basedOn w:val="Annexref"/>
    <w:next w:val="Parttitle"/>
    <w:uiPriority w:val="99"/>
    <w:rsid w:val="00C571D3"/>
  </w:style>
  <w:style w:type="paragraph" w:customStyle="1" w:styleId="Parttitle">
    <w:name w:val="Part_title"/>
    <w:basedOn w:val="Annextitle"/>
    <w:next w:val="Normalaftertitle"/>
    <w:uiPriority w:val="99"/>
    <w:rsid w:val="00C571D3"/>
  </w:style>
  <w:style w:type="paragraph" w:customStyle="1" w:styleId="RecNo">
    <w:name w:val="Rec_No"/>
    <w:basedOn w:val="Normal"/>
    <w:next w:val="Rectitle"/>
    <w:uiPriority w:val="99"/>
    <w:rsid w:val="00C571D3"/>
    <w:pPr>
      <w:keepNext/>
      <w:keepLines/>
      <w:spacing w:before="480"/>
      <w:jc w:val="center"/>
    </w:pPr>
    <w:rPr>
      <w:caps/>
      <w:sz w:val="28"/>
    </w:rPr>
  </w:style>
  <w:style w:type="paragraph" w:customStyle="1" w:styleId="Rectitle">
    <w:name w:val="Rec_title"/>
    <w:basedOn w:val="RecNo"/>
    <w:next w:val="Recref"/>
    <w:uiPriority w:val="99"/>
    <w:rsid w:val="00C571D3"/>
    <w:pPr>
      <w:spacing w:before="240"/>
    </w:pPr>
    <w:rPr>
      <w:rFonts w:ascii="Times New Roman Bold" w:hAnsi="Times New Roman Bold"/>
      <w:b/>
      <w:caps w:val="0"/>
    </w:rPr>
  </w:style>
  <w:style w:type="paragraph" w:customStyle="1" w:styleId="Recref">
    <w:name w:val="Rec_ref"/>
    <w:basedOn w:val="Rectitle"/>
    <w:next w:val="Recdate"/>
    <w:uiPriority w:val="99"/>
    <w:rsid w:val="00C571D3"/>
    <w:pPr>
      <w:spacing w:before="120"/>
    </w:pPr>
    <w:rPr>
      <w:rFonts w:ascii="Times New Roman" w:hAnsi="Times New Roman"/>
      <w:b w:val="0"/>
      <w:sz w:val="24"/>
    </w:rPr>
  </w:style>
  <w:style w:type="paragraph" w:customStyle="1" w:styleId="Recdate">
    <w:name w:val="Rec_date"/>
    <w:basedOn w:val="Recref"/>
    <w:next w:val="Normalaftertitle"/>
    <w:uiPriority w:val="99"/>
    <w:rsid w:val="00C571D3"/>
    <w:pPr>
      <w:jc w:val="right"/>
    </w:pPr>
    <w:rPr>
      <w:sz w:val="22"/>
    </w:rPr>
  </w:style>
  <w:style w:type="paragraph" w:customStyle="1" w:styleId="Questiondate">
    <w:name w:val="Question_date"/>
    <w:basedOn w:val="Recdate"/>
    <w:next w:val="Normalaftertitle"/>
    <w:uiPriority w:val="99"/>
    <w:rsid w:val="00C571D3"/>
  </w:style>
  <w:style w:type="paragraph" w:customStyle="1" w:styleId="QuestionNo">
    <w:name w:val="Question_No"/>
    <w:basedOn w:val="RecNo"/>
    <w:next w:val="Questiontitle"/>
    <w:uiPriority w:val="99"/>
    <w:rsid w:val="00C571D3"/>
  </w:style>
  <w:style w:type="paragraph" w:customStyle="1" w:styleId="Questiontitle">
    <w:name w:val="Question_title"/>
    <w:basedOn w:val="Rectitle"/>
    <w:next w:val="Questionref"/>
    <w:uiPriority w:val="99"/>
    <w:rsid w:val="00C571D3"/>
  </w:style>
  <w:style w:type="paragraph" w:customStyle="1" w:styleId="Questionref">
    <w:name w:val="Question_ref"/>
    <w:basedOn w:val="Recref"/>
    <w:next w:val="Questiondate"/>
    <w:uiPriority w:val="99"/>
    <w:rsid w:val="00C571D3"/>
  </w:style>
  <w:style w:type="paragraph" w:customStyle="1" w:styleId="Reftext">
    <w:name w:val="Ref_text"/>
    <w:basedOn w:val="Normal"/>
    <w:uiPriority w:val="99"/>
    <w:rsid w:val="00C571D3"/>
    <w:pPr>
      <w:ind w:left="1134" w:hanging="1134"/>
    </w:pPr>
  </w:style>
  <w:style w:type="paragraph" w:customStyle="1" w:styleId="Reftitle">
    <w:name w:val="Ref_title"/>
    <w:basedOn w:val="Normal"/>
    <w:next w:val="Reftext"/>
    <w:uiPriority w:val="99"/>
    <w:rsid w:val="00C571D3"/>
    <w:pPr>
      <w:spacing w:before="480"/>
      <w:jc w:val="center"/>
    </w:pPr>
    <w:rPr>
      <w:caps/>
    </w:rPr>
  </w:style>
  <w:style w:type="paragraph" w:customStyle="1" w:styleId="Repdate">
    <w:name w:val="Rep_date"/>
    <w:basedOn w:val="Recdate"/>
    <w:next w:val="Normalaftertitle"/>
    <w:uiPriority w:val="99"/>
    <w:rsid w:val="00C571D3"/>
  </w:style>
  <w:style w:type="paragraph" w:customStyle="1" w:styleId="RepNo">
    <w:name w:val="Rep_No"/>
    <w:basedOn w:val="RecNo"/>
    <w:next w:val="Reptitle"/>
    <w:uiPriority w:val="99"/>
    <w:rsid w:val="00C571D3"/>
  </w:style>
  <w:style w:type="paragraph" w:customStyle="1" w:styleId="Reptitle">
    <w:name w:val="Rep_title"/>
    <w:basedOn w:val="Rectitle"/>
    <w:next w:val="Repref"/>
    <w:uiPriority w:val="99"/>
    <w:rsid w:val="00C571D3"/>
  </w:style>
  <w:style w:type="paragraph" w:customStyle="1" w:styleId="Repref">
    <w:name w:val="Rep_ref"/>
    <w:basedOn w:val="Recref"/>
    <w:next w:val="Repdate"/>
    <w:uiPriority w:val="99"/>
    <w:rsid w:val="00C571D3"/>
  </w:style>
  <w:style w:type="paragraph" w:customStyle="1" w:styleId="Resdate">
    <w:name w:val="Res_date"/>
    <w:basedOn w:val="Recdate"/>
    <w:next w:val="Normalaftertitle"/>
    <w:uiPriority w:val="99"/>
    <w:rsid w:val="00C571D3"/>
  </w:style>
  <w:style w:type="paragraph" w:customStyle="1" w:styleId="ResNo">
    <w:name w:val="Res_No"/>
    <w:basedOn w:val="RecNo"/>
    <w:next w:val="Restitle"/>
    <w:uiPriority w:val="99"/>
    <w:rsid w:val="00C571D3"/>
  </w:style>
  <w:style w:type="paragraph" w:customStyle="1" w:styleId="Restitle">
    <w:name w:val="Res_title"/>
    <w:basedOn w:val="Rectitle"/>
    <w:next w:val="Resref"/>
    <w:uiPriority w:val="99"/>
    <w:rsid w:val="00C571D3"/>
  </w:style>
  <w:style w:type="paragraph" w:customStyle="1" w:styleId="Resref">
    <w:name w:val="Res_ref"/>
    <w:basedOn w:val="Recref"/>
    <w:next w:val="Resdate"/>
    <w:uiPriority w:val="99"/>
    <w:rsid w:val="00C571D3"/>
  </w:style>
  <w:style w:type="paragraph" w:customStyle="1" w:styleId="SectionNo">
    <w:name w:val="Section_No"/>
    <w:basedOn w:val="AnnexNo"/>
    <w:next w:val="Sectiontitle"/>
    <w:uiPriority w:val="99"/>
    <w:rsid w:val="00C571D3"/>
  </w:style>
  <w:style w:type="paragraph" w:customStyle="1" w:styleId="Sectiontitle">
    <w:name w:val="Section_title"/>
    <w:basedOn w:val="Annextitle"/>
    <w:next w:val="Normalaftertitle"/>
    <w:uiPriority w:val="99"/>
    <w:rsid w:val="00C571D3"/>
  </w:style>
  <w:style w:type="paragraph" w:customStyle="1" w:styleId="Source">
    <w:name w:val="Source"/>
    <w:basedOn w:val="Normal"/>
    <w:next w:val="Normal"/>
    <w:uiPriority w:val="99"/>
    <w:rsid w:val="00C571D3"/>
    <w:pPr>
      <w:spacing w:before="840"/>
      <w:jc w:val="center"/>
    </w:pPr>
    <w:rPr>
      <w:b/>
      <w:sz w:val="28"/>
    </w:rPr>
  </w:style>
  <w:style w:type="paragraph" w:customStyle="1" w:styleId="SpecialFooter">
    <w:name w:val="Special Footer"/>
    <w:basedOn w:val="Footer"/>
    <w:uiPriority w:val="99"/>
    <w:rsid w:val="00C571D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C571D3"/>
    <w:pPr>
      <w:keepNext/>
      <w:spacing w:before="80" w:after="80"/>
      <w:jc w:val="center"/>
    </w:pPr>
    <w:rPr>
      <w:rFonts w:ascii="Times New Roman Bold" w:hAnsi="Times New Roman Bold"/>
      <w:b/>
    </w:rPr>
  </w:style>
  <w:style w:type="paragraph" w:customStyle="1" w:styleId="Tablelegend">
    <w:name w:val="Table_legend"/>
    <w:basedOn w:val="Tabletext"/>
    <w:uiPriority w:val="99"/>
    <w:rsid w:val="00C571D3"/>
    <w:pPr>
      <w:spacing w:before="120"/>
    </w:pPr>
  </w:style>
  <w:style w:type="paragraph" w:customStyle="1" w:styleId="TableNo">
    <w:name w:val="Table_No"/>
    <w:basedOn w:val="Normal"/>
    <w:next w:val="Tabletitle"/>
    <w:uiPriority w:val="99"/>
    <w:rsid w:val="00C571D3"/>
    <w:pPr>
      <w:keepNext/>
      <w:spacing w:before="560" w:after="120"/>
      <w:jc w:val="center"/>
    </w:pPr>
    <w:rPr>
      <w:caps/>
    </w:rPr>
  </w:style>
  <w:style w:type="paragraph" w:customStyle="1" w:styleId="Tableref">
    <w:name w:val="Table_ref"/>
    <w:basedOn w:val="Normal"/>
    <w:next w:val="Tabletitle"/>
    <w:uiPriority w:val="99"/>
    <w:rsid w:val="00C571D3"/>
    <w:pPr>
      <w:keepNext/>
      <w:spacing w:before="560"/>
      <w:jc w:val="center"/>
    </w:pPr>
  </w:style>
  <w:style w:type="paragraph" w:customStyle="1" w:styleId="Title1">
    <w:name w:val="Title 1"/>
    <w:basedOn w:val="Source"/>
    <w:next w:val="Title2"/>
    <w:uiPriority w:val="99"/>
    <w:rsid w:val="00C571D3"/>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C571D3"/>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C571D3"/>
    <w:pPr>
      <w:spacing w:before="240"/>
    </w:pPr>
    <w:rPr>
      <w:caps w:val="0"/>
    </w:rPr>
  </w:style>
  <w:style w:type="paragraph" w:customStyle="1" w:styleId="Title4">
    <w:name w:val="Title 4"/>
    <w:basedOn w:val="Title3"/>
    <w:next w:val="Heading1"/>
    <w:uiPriority w:val="99"/>
    <w:rsid w:val="00C571D3"/>
    <w:rPr>
      <w:b/>
    </w:rPr>
  </w:style>
  <w:style w:type="paragraph" w:customStyle="1" w:styleId="toc0">
    <w:name w:val="toc 0"/>
    <w:basedOn w:val="Normal"/>
    <w:next w:val="TOC1"/>
    <w:uiPriority w:val="99"/>
    <w:rsid w:val="00C571D3"/>
    <w:pPr>
      <w:tabs>
        <w:tab w:val="right" w:pos="9781"/>
      </w:tabs>
    </w:pPr>
    <w:rPr>
      <w:b/>
    </w:rPr>
  </w:style>
  <w:style w:type="paragraph" w:styleId="TOC1">
    <w:name w:val="toc 1"/>
    <w:basedOn w:val="Normal"/>
    <w:uiPriority w:val="99"/>
    <w:semiHidden/>
    <w:rsid w:val="00C571D3"/>
    <w:pPr>
      <w:keepLines/>
      <w:tabs>
        <w:tab w:val="left" w:pos="567"/>
        <w:tab w:val="left" w:leader="dot" w:pos="7938"/>
        <w:tab w:val="center" w:pos="9526"/>
      </w:tabs>
      <w:spacing w:before="240"/>
      <w:ind w:left="567" w:hanging="567"/>
    </w:pPr>
  </w:style>
  <w:style w:type="paragraph" w:styleId="TOC2">
    <w:name w:val="toc 2"/>
    <w:basedOn w:val="TOC1"/>
    <w:uiPriority w:val="99"/>
    <w:semiHidden/>
    <w:rsid w:val="00C571D3"/>
    <w:pPr>
      <w:spacing w:before="120"/>
    </w:pPr>
  </w:style>
  <w:style w:type="paragraph" w:styleId="TOC3">
    <w:name w:val="toc 3"/>
    <w:basedOn w:val="TOC2"/>
    <w:uiPriority w:val="99"/>
    <w:semiHidden/>
    <w:rsid w:val="00C571D3"/>
  </w:style>
  <w:style w:type="paragraph" w:styleId="TOC4">
    <w:name w:val="toc 4"/>
    <w:basedOn w:val="TOC3"/>
    <w:uiPriority w:val="99"/>
    <w:semiHidden/>
    <w:rsid w:val="00C571D3"/>
  </w:style>
  <w:style w:type="paragraph" w:styleId="TOC5">
    <w:name w:val="toc 5"/>
    <w:basedOn w:val="TOC4"/>
    <w:uiPriority w:val="99"/>
    <w:semiHidden/>
    <w:rsid w:val="00C571D3"/>
  </w:style>
  <w:style w:type="paragraph" w:styleId="TOC6">
    <w:name w:val="toc 6"/>
    <w:basedOn w:val="TOC4"/>
    <w:uiPriority w:val="99"/>
    <w:semiHidden/>
    <w:rsid w:val="00C571D3"/>
  </w:style>
  <w:style w:type="paragraph" w:styleId="TOC7">
    <w:name w:val="toc 7"/>
    <w:basedOn w:val="TOC4"/>
    <w:uiPriority w:val="99"/>
    <w:semiHidden/>
    <w:rsid w:val="00C571D3"/>
  </w:style>
  <w:style w:type="paragraph" w:styleId="TOC8">
    <w:name w:val="toc 8"/>
    <w:basedOn w:val="TOC4"/>
    <w:uiPriority w:val="99"/>
    <w:semiHidden/>
    <w:rsid w:val="00C571D3"/>
  </w:style>
  <w:style w:type="character" w:customStyle="1" w:styleId="Appdef">
    <w:name w:val="App_def"/>
    <w:uiPriority w:val="99"/>
    <w:rsid w:val="00C571D3"/>
    <w:rPr>
      <w:rFonts w:ascii="Times New Roman" w:hAnsi="Times New Roman"/>
      <w:b/>
    </w:rPr>
  </w:style>
  <w:style w:type="character" w:customStyle="1" w:styleId="Appref">
    <w:name w:val="App_ref"/>
    <w:basedOn w:val="DefaultParagraphFont"/>
    <w:uiPriority w:val="99"/>
    <w:rsid w:val="00C571D3"/>
    <w:rPr>
      <w:rFonts w:cs="Times New Roman"/>
    </w:rPr>
  </w:style>
  <w:style w:type="character" w:customStyle="1" w:styleId="Artdef">
    <w:name w:val="Art_def"/>
    <w:uiPriority w:val="99"/>
    <w:rsid w:val="00C571D3"/>
    <w:rPr>
      <w:rFonts w:ascii="Times New Roman" w:hAnsi="Times New Roman"/>
      <w:b/>
    </w:rPr>
  </w:style>
  <w:style w:type="character" w:customStyle="1" w:styleId="Artref">
    <w:name w:val="Art_ref"/>
    <w:basedOn w:val="DefaultParagraphFont"/>
    <w:uiPriority w:val="99"/>
    <w:rsid w:val="00C571D3"/>
    <w:rPr>
      <w:rFonts w:cs="Times New Roman"/>
    </w:rPr>
  </w:style>
  <w:style w:type="character" w:customStyle="1" w:styleId="Recdef">
    <w:name w:val="Rec_def"/>
    <w:uiPriority w:val="99"/>
    <w:rsid w:val="00C571D3"/>
    <w:rPr>
      <w:b/>
    </w:rPr>
  </w:style>
  <w:style w:type="character" w:customStyle="1" w:styleId="Resdef">
    <w:name w:val="Res_def"/>
    <w:uiPriority w:val="99"/>
    <w:rsid w:val="00C571D3"/>
    <w:rPr>
      <w:rFonts w:ascii="Times New Roman" w:hAnsi="Times New Roman"/>
      <w:b/>
    </w:rPr>
  </w:style>
  <w:style w:type="character" w:customStyle="1" w:styleId="Tablefreq">
    <w:name w:val="Table_freq"/>
    <w:uiPriority w:val="99"/>
    <w:rsid w:val="00C571D3"/>
    <w:rPr>
      <w:b/>
      <w:color w:val="auto"/>
      <w:sz w:val="20"/>
    </w:rPr>
  </w:style>
  <w:style w:type="character" w:styleId="PageNumber">
    <w:name w:val="page number"/>
    <w:basedOn w:val="DefaultParagraphFont"/>
    <w:uiPriority w:val="99"/>
    <w:rsid w:val="00C571D3"/>
    <w:rPr>
      <w:rFonts w:cs="Times New Roman"/>
    </w:rPr>
  </w:style>
  <w:style w:type="paragraph" w:customStyle="1" w:styleId="Reasons">
    <w:name w:val="Reasons"/>
    <w:basedOn w:val="Normal"/>
    <w:uiPriority w:val="99"/>
    <w:rsid w:val="00C571D3"/>
    <w:pPr>
      <w:tabs>
        <w:tab w:val="left" w:pos="1588"/>
        <w:tab w:val="left" w:pos="1985"/>
      </w:tabs>
    </w:pPr>
  </w:style>
  <w:style w:type="paragraph" w:customStyle="1" w:styleId="Section1">
    <w:name w:val="Section_1"/>
    <w:basedOn w:val="Normal"/>
    <w:uiPriority w:val="99"/>
    <w:rsid w:val="00C571D3"/>
    <w:pPr>
      <w:tabs>
        <w:tab w:val="center" w:pos="4820"/>
      </w:tabs>
      <w:spacing w:before="360"/>
      <w:jc w:val="center"/>
    </w:pPr>
    <w:rPr>
      <w:b/>
    </w:rPr>
  </w:style>
  <w:style w:type="paragraph" w:customStyle="1" w:styleId="Proposal">
    <w:name w:val="Proposal"/>
    <w:basedOn w:val="Normal"/>
    <w:next w:val="Normal"/>
    <w:uiPriority w:val="99"/>
    <w:rsid w:val="00C571D3"/>
    <w:pPr>
      <w:spacing w:before="240"/>
    </w:pPr>
    <w:rPr>
      <w:b/>
    </w:rPr>
  </w:style>
  <w:style w:type="paragraph" w:customStyle="1" w:styleId="Section2">
    <w:name w:val="Section_2"/>
    <w:basedOn w:val="Section1"/>
    <w:uiPriority w:val="99"/>
    <w:rsid w:val="00C571D3"/>
    <w:rPr>
      <w:b w:val="0"/>
      <w:i/>
    </w:rPr>
  </w:style>
  <w:style w:type="paragraph" w:customStyle="1" w:styleId="Section3">
    <w:name w:val="Section_3"/>
    <w:basedOn w:val="Section1"/>
    <w:uiPriority w:val="99"/>
    <w:rsid w:val="00C571D3"/>
    <w:rPr>
      <w:b w:val="0"/>
    </w:rPr>
  </w:style>
  <w:style w:type="table" w:styleId="TableGrid">
    <w:name w:val="Table Grid"/>
    <w:basedOn w:val="TableNormal"/>
    <w:uiPriority w:val="99"/>
    <w:rsid w:val="00C571D3"/>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571D3"/>
    <w:rPr>
      <w:rFonts w:ascii="Tahoma" w:hAnsi="Tahoma" w:cs="Tahoma"/>
      <w:sz w:val="16"/>
      <w:szCs w:val="16"/>
    </w:rPr>
  </w:style>
  <w:style w:type="character" w:customStyle="1" w:styleId="BalloonTextChar">
    <w:name w:val="Balloon Text Char"/>
    <w:basedOn w:val="DefaultParagraphFont"/>
    <w:link w:val="BalloonText"/>
    <w:uiPriority w:val="99"/>
    <w:semiHidden/>
    <w:rsid w:val="00C530D7"/>
    <w:rPr>
      <w:rFonts w:ascii="Times New Roman" w:hAnsi="Times New Roman"/>
      <w:sz w:val="0"/>
      <w:szCs w:val="0"/>
      <w:lang w:val="en-GB" w:eastAsia="nl-NL"/>
    </w:rPr>
  </w:style>
  <w:style w:type="paragraph" w:styleId="BodyTextIndent2">
    <w:name w:val="Body Text Indent 2"/>
    <w:basedOn w:val="Normal"/>
    <w:link w:val="BodyTextIndent2Char"/>
    <w:uiPriority w:val="99"/>
    <w:rsid w:val="00C571D3"/>
    <w:pPr>
      <w:tabs>
        <w:tab w:val="left" w:pos="794"/>
        <w:tab w:val="left" w:pos="1191"/>
        <w:tab w:val="left" w:pos="1588"/>
        <w:tab w:val="left" w:pos="1985"/>
      </w:tabs>
      <w:spacing w:before="120" w:after="120" w:line="480" w:lineRule="auto"/>
      <w:ind w:left="283"/>
    </w:pPr>
    <w:rPr>
      <w:sz w:val="24"/>
      <w:lang w:eastAsia="en-US"/>
    </w:rPr>
  </w:style>
  <w:style w:type="character" w:customStyle="1" w:styleId="BodyTextIndent2Char">
    <w:name w:val="Body Text Indent 2 Char"/>
    <w:basedOn w:val="DefaultParagraphFont"/>
    <w:link w:val="BodyTextIndent2"/>
    <w:uiPriority w:val="99"/>
    <w:semiHidden/>
    <w:rsid w:val="00C530D7"/>
    <w:rPr>
      <w:rFonts w:ascii="Times New Roman" w:hAnsi="Times New Roman"/>
      <w:sz w:val="20"/>
      <w:szCs w:val="20"/>
      <w:lang w:val="en-GB" w:eastAsia="nl-NL"/>
    </w:rPr>
  </w:style>
  <w:style w:type="paragraph" w:styleId="BodyText2">
    <w:name w:val="Body Text 2"/>
    <w:basedOn w:val="Normal"/>
    <w:link w:val="BodyText2Char"/>
    <w:uiPriority w:val="99"/>
    <w:rsid w:val="00C571D3"/>
    <w:pPr>
      <w:spacing w:after="120" w:line="480" w:lineRule="auto"/>
    </w:pPr>
  </w:style>
  <w:style w:type="character" w:customStyle="1" w:styleId="BodyText2Char">
    <w:name w:val="Body Text 2 Char"/>
    <w:basedOn w:val="DefaultParagraphFont"/>
    <w:link w:val="BodyText2"/>
    <w:uiPriority w:val="99"/>
    <w:semiHidden/>
    <w:rsid w:val="00C530D7"/>
    <w:rPr>
      <w:rFonts w:ascii="Times New Roman" w:hAnsi="Times New Roman"/>
      <w:sz w:val="20"/>
      <w:szCs w:val="20"/>
      <w:lang w:val="en-GB" w:eastAsia="nl-NL"/>
    </w:rPr>
  </w:style>
  <w:style w:type="character" w:styleId="Hyperlink">
    <w:name w:val="Hyperlink"/>
    <w:basedOn w:val="DefaultParagraphFont"/>
    <w:uiPriority w:val="99"/>
    <w:rsid w:val="00C571D3"/>
    <w:rPr>
      <w:rFonts w:cs="Times New Roman"/>
      <w:color w:val="0000FF"/>
      <w:u w:val="single"/>
    </w:rPr>
  </w:style>
  <w:style w:type="paragraph" w:customStyle="1" w:styleId="call0">
    <w:name w:val="call"/>
    <w:basedOn w:val="Normal"/>
    <w:next w:val="Normal"/>
    <w:uiPriority w:val="99"/>
    <w:rsid w:val="00C571D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DefaultParagraphFont"/>
    <w:uiPriority w:val="99"/>
    <w:rsid w:val="00C571D3"/>
    <w:rPr>
      <w:rFonts w:cs="Times New Roman"/>
    </w:rPr>
  </w:style>
  <w:style w:type="paragraph" w:customStyle="1" w:styleId="Car">
    <w:name w:val="Car"/>
    <w:basedOn w:val="Normal"/>
    <w:uiPriority w:val="99"/>
    <w:rsid w:val="00C571D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harCharCar">
    <w:name w:val="Char Char Car"/>
    <w:basedOn w:val="Normal"/>
    <w:uiPriority w:val="99"/>
    <w:rsid w:val="00C571D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BodyText">
    <w:name w:val="Body Text"/>
    <w:basedOn w:val="Normal"/>
    <w:link w:val="BodyTextChar"/>
    <w:uiPriority w:val="99"/>
    <w:semiHidden/>
    <w:rsid w:val="000728E4"/>
    <w:pPr>
      <w:spacing w:after="120"/>
    </w:pPr>
  </w:style>
  <w:style w:type="character" w:customStyle="1" w:styleId="BodyTextChar">
    <w:name w:val="Body Text Char"/>
    <w:basedOn w:val="DefaultParagraphFont"/>
    <w:link w:val="BodyText"/>
    <w:uiPriority w:val="99"/>
    <w:semiHidden/>
    <w:locked/>
    <w:rsid w:val="000728E4"/>
    <w:rPr>
      <w:rFonts w:ascii="Times New Roman" w:hAnsi="Times New Roman"/>
      <w:lang w:val="en-GB" w:eastAsia="nl-NL"/>
    </w:rPr>
  </w:style>
</w:styles>
</file>

<file path=word/webSettings.xml><?xml version="1.0" encoding="utf-8"?>
<w:webSettings xmlns:r="http://schemas.openxmlformats.org/officeDocument/2006/relationships" xmlns:w="http://schemas.openxmlformats.org/wordprocessingml/2006/main">
  <w:divs>
    <w:div w:id="1997879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lian.jeanty@at-ez.nl" TargetMode="External"/><Relationship Id="rId13" Type="http://schemas.openxmlformats.org/officeDocument/2006/relationships/hyperlink" Target="mailto:alexander.kuehn@bnetzA.de" TargetMode="External"/><Relationship Id="rId18" Type="http://schemas.openxmlformats.org/officeDocument/2006/relationships/hyperlink" Target="mailto:anders.jonsson@pts.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mailto:alexander.kuehn@bnetzA.de" TargetMode="External"/><Relationship Id="rId17" Type="http://schemas.openxmlformats.org/officeDocument/2006/relationships/hyperlink" Target="mailto:gabriela.galvano@anacom.pt" TargetMode="External"/><Relationship Id="rId2" Type="http://schemas.openxmlformats.org/officeDocument/2006/relationships/styles" Target="styles.xml"/><Relationship Id="rId16" Type="http://schemas.openxmlformats.org/officeDocument/2006/relationships/hyperlink" Target="mailto:gabriela.galvano@anacom.p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livier@anfr.fr" TargetMode="External"/><Relationship Id="rId5" Type="http://schemas.openxmlformats.org/officeDocument/2006/relationships/footnotes" Target="footnotes.xml"/><Relationship Id="rId15" Type="http://schemas.openxmlformats.org/officeDocument/2006/relationships/hyperlink" Target="mailto:gabriela.galvano@anacom.pt" TargetMode="External"/><Relationship Id="rId23" Type="http://schemas.openxmlformats.org/officeDocument/2006/relationships/theme" Target="theme/theme1.xml"/><Relationship Id="rId10" Type="http://schemas.openxmlformats.org/officeDocument/2006/relationships/hyperlink" Target="mailto:paul.bender@bnetza.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muel.blondeau@ses-astra.com" TargetMode="External"/><Relationship Id="rId14" Type="http://schemas.openxmlformats.org/officeDocument/2006/relationships/hyperlink" Target="mailto:stephen.limb@ofcom.org.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ch\Skrivbord\PE_CMR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PE_CMR03</Template>
  <TotalTime>0</TotalTime>
  <Pages>6</Pages>
  <Words>854</Words>
  <Characters>5386</Characters>
  <Application>Microsoft Office Outlook</Application>
  <DocSecurity>0</DocSecurity>
  <Lines>0</Lines>
  <Paragraphs>0</Paragraphs>
  <ScaleCrop>false</ScaleCrop>
  <Manager>Chairman CPG07</Manager>
  <Company>ECC/CPG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of Work</dc:title>
  <dc:subject>Allocation of Work as approved by CPG07-3 20/01/05</dc:subject>
  <dc:creator>CPG07-3</dc:creator>
  <cp:keywords/>
  <dc:description>Saisir dans name:  Header  et dansValue:  RR   ou   RES   ou   REC   ou  APToc 1 à 6 définis en fonction des volumes 1-3  5.12.98/zr</dc:description>
  <cp:lastModifiedBy>L.Herrmann</cp:lastModifiedBy>
  <cp:revision>3</cp:revision>
  <cp:lastPrinted>2009-01-14T13:13:00Z</cp:lastPrinted>
  <dcterms:created xsi:type="dcterms:W3CDTF">2011-10-24T10:04:00Z</dcterms:created>
  <dcterms:modified xsi:type="dcterms:W3CDTF">2011-10-24T19:15:00Z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PE_CMR03.dot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_AdHocReviewCycleID">
    <vt:i4>-53267116</vt:i4>
  </property>
  <property fmtid="{D5CDD505-2E9C-101B-9397-08002B2CF9AE}" pid="10" name="_EmailSubject">
    <vt:lpwstr>Harmonisation of the report from the CPG PT's</vt:lpwstr>
  </property>
  <property fmtid="{D5CDD505-2E9C-101B-9397-08002B2CF9AE}" pid="11" name="_AuthorEmail">
    <vt:lpwstr>Dirk-Olivier.von-der-Emden@bakom.admin.ch</vt:lpwstr>
  </property>
  <property fmtid="{D5CDD505-2E9C-101B-9397-08002B2CF9AE}" pid="12" name="_AuthorEmailDisplayName">
    <vt:lpwstr>von der Emden Dirk-Oliver BAKOM</vt:lpwstr>
  </property>
  <property fmtid="{D5CDD505-2E9C-101B-9397-08002B2CF9AE}" pid="13" name="_ReviewingToolsShownOnce">
    <vt:lpwstr/>
  </property>
</Properties>
</file>