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5E" w:rsidRDefault="0079055E" w:rsidP="007118CD">
      <w:pPr>
        <w:spacing w:before="0"/>
        <w:ind w:left="-142"/>
      </w:pPr>
      <w:bookmarkStart w:id="0" w:name="Head"/>
      <w:bookmarkEnd w:id="0"/>
      <w:r>
        <w:rPr>
          <w:noProof/>
          <w:sz w:val="20"/>
        </w:rPr>
        <w:t xml:space="preserve"> </w:t>
      </w:r>
    </w:p>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79055E">
        <w:trPr>
          <w:cantSplit/>
          <w:trHeight w:val="1843"/>
        </w:trPr>
        <w:tc>
          <w:tcPr>
            <w:tcW w:w="5387" w:type="dxa"/>
            <w:gridSpan w:val="2"/>
            <w:tcBorders>
              <w:top w:val="nil"/>
              <w:left w:val="nil"/>
              <w:bottom w:val="nil"/>
              <w:right w:val="nil"/>
            </w:tcBorders>
          </w:tcPr>
          <w:p w:rsidR="0079055E" w:rsidRDefault="00FA280B" w:rsidP="00951A63">
            <w:pPr>
              <w:rPr>
                <w:b/>
                <w:noProof/>
              </w:rPr>
            </w:pPr>
            <w:r>
              <w:rPr>
                <w:b/>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5pt;height:63pt;visibility:visible">
                  <v:imagedata r:id="rId8" o:title=""/>
                </v:shape>
              </w:pict>
            </w:r>
          </w:p>
          <w:p w:rsidR="0079055E" w:rsidRDefault="0079055E" w:rsidP="00951A63">
            <w:pPr>
              <w:rPr>
                <w:b/>
              </w:rPr>
            </w:pPr>
          </w:p>
        </w:tc>
        <w:tc>
          <w:tcPr>
            <w:tcW w:w="3827" w:type="dxa"/>
            <w:tcBorders>
              <w:top w:val="nil"/>
              <w:left w:val="nil"/>
              <w:bottom w:val="nil"/>
              <w:right w:val="nil"/>
            </w:tcBorders>
          </w:tcPr>
          <w:p w:rsidR="0079055E" w:rsidRPr="00A9298A" w:rsidRDefault="0079055E" w:rsidP="00B04E91">
            <w:pPr>
              <w:rPr>
                <w:b/>
              </w:rPr>
            </w:pPr>
            <w:bookmarkStart w:id="1" w:name="OLE_LINK1"/>
            <w:r>
              <w:rPr>
                <w:b/>
              </w:rPr>
              <w:t>Doc. ECC/CPG12(2011</w:t>
            </w:r>
            <w:r w:rsidRPr="00A9298A">
              <w:rPr>
                <w:b/>
              </w:rPr>
              <w:t>)</w:t>
            </w:r>
            <w:bookmarkEnd w:id="1"/>
            <w:r w:rsidR="00B04E91">
              <w:rPr>
                <w:b/>
              </w:rPr>
              <w:t xml:space="preserve"> 059</w:t>
            </w:r>
          </w:p>
        </w:tc>
      </w:tr>
      <w:tr w:rsidR="0079055E" w:rsidRPr="00F8230B">
        <w:tblPrEx>
          <w:tblCellMar>
            <w:left w:w="108" w:type="dxa"/>
            <w:right w:w="108" w:type="dxa"/>
          </w:tblCellMar>
        </w:tblPrEx>
        <w:trPr>
          <w:cantSplit/>
        </w:trPr>
        <w:tc>
          <w:tcPr>
            <w:tcW w:w="4482" w:type="dxa"/>
            <w:tcBorders>
              <w:top w:val="nil"/>
              <w:left w:val="nil"/>
              <w:bottom w:val="nil"/>
              <w:right w:val="nil"/>
            </w:tcBorders>
          </w:tcPr>
          <w:p w:rsidR="0079055E" w:rsidRDefault="0079055E" w:rsidP="00DA25A4">
            <w:pPr>
              <w:rPr>
                <w:b/>
              </w:rPr>
            </w:pPr>
            <w:r w:rsidRPr="00F8230B">
              <w:rPr>
                <w:b/>
              </w:rPr>
              <w:t xml:space="preserve">CPG12 </w:t>
            </w:r>
            <w:r>
              <w:rPr>
                <w:b/>
              </w:rPr>
              <w:t>–</w:t>
            </w:r>
            <w:r w:rsidRPr="00F8230B">
              <w:rPr>
                <w:b/>
              </w:rPr>
              <w:t xml:space="preserve"> </w:t>
            </w:r>
            <w:r>
              <w:rPr>
                <w:b/>
              </w:rPr>
              <w:t>8</w:t>
            </w:r>
          </w:p>
          <w:p w:rsidR="0079055E" w:rsidRPr="00F8230B" w:rsidRDefault="0079055E" w:rsidP="00DA25A4">
            <w:pPr>
              <w:rPr>
                <w:b/>
                <w:szCs w:val="24"/>
              </w:rPr>
            </w:pPr>
            <w:smartTag w:uri="urn:schemas-microsoft-com:office:smarttags" w:element="City">
              <w:smartTag w:uri="urn:schemas-microsoft-com:office:smarttags" w:element="place">
                <w:r>
                  <w:rPr>
                    <w:b/>
                  </w:rPr>
                  <w:t>Bucharest</w:t>
                </w:r>
              </w:smartTag>
            </w:smartTag>
            <w:r>
              <w:rPr>
                <w:b/>
              </w:rPr>
              <w:t>, 1</w:t>
            </w:r>
            <w:r w:rsidRPr="007C02DA">
              <w:rPr>
                <w:b/>
                <w:vertAlign w:val="superscript"/>
              </w:rPr>
              <w:t>st</w:t>
            </w:r>
            <w:r>
              <w:rPr>
                <w:b/>
                <w:vertAlign w:val="superscript"/>
              </w:rPr>
              <w:t xml:space="preserve"> </w:t>
            </w:r>
            <w:r>
              <w:rPr>
                <w:b/>
              </w:rPr>
              <w:t>- 4</w:t>
            </w:r>
            <w:r w:rsidRPr="007C02DA">
              <w:rPr>
                <w:b/>
                <w:vertAlign w:val="superscript"/>
              </w:rPr>
              <w:t>th</w:t>
            </w:r>
            <w:r>
              <w:rPr>
                <w:b/>
              </w:rPr>
              <w:t xml:space="preserve"> November </w:t>
            </w:r>
            <w:r w:rsidRPr="00F8230B">
              <w:rPr>
                <w:b/>
                <w:szCs w:val="24"/>
              </w:rPr>
              <w:t>201</w:t>
            </w:r>
            <w:r>
              <w:rPr>
                <w:b/>
                <w:szCs w:val="24"/>
              </w:rPr>
              <w:t>1</w:t>
            </w:r>
          </w:p>
          <w:p w:rsidR="0079055E" w:rsidRPr="00F8230B" w:rsidRDefault="0079055E" w:rsidP="00951A63"/>
        </w:tc>
        <w:tc>
          <w:tcPr>
            <w:tcW w:w="4732" w:type="dxa"/>
            <w:gridSpan w:val="2"/>
            <w:tcBorders>
              <w:top w:val="nil"/>
              <w:left w:val="nil"/>
              <w:bottom w:val="nil"/>
              <w:right w:val="nil"/>
            </w:tcBorders>
          </w:tcPr>
          <w:p w:rsidR="0079055E" w:rsidRPr="00F8230B" w:rsidRDefault="0079055E" w:rsidP="00951A63"/>
        </w:tc>
      </w:tr>
      <w:tr w:rsidR="0079055E" w:rsidRPr="00F8230B">
        <w:tblPrEx>
          <w:tblCellMar>
            <w:left w:w="108" w:type="dxa"/>
            <w:right w:w="108" w:type="dxa"/>
          </w:tblCellMar>
        </w:tblPrEx>
        <w:trPr>
          <w:cantSplit/>
        </w:trPr>
        <w:tc>
          <w:tcPr>
            <w:tcW w:w="9214" w:type="dxa"/>
            <w:gridSpan w:val="3"/>
            <w:tcBorders>
              <w:top w:val="nil"/>
              <w:left w:val="nil"/>
              <w:bottom w:val="nil"/>
              <w:right w:val="nil"/>
            </w:tcBorders>
          </w:tcPr>
          <w:p w:rsidR="0079055E" w:rsidRPr="00F8230B" w:rsidRDefault="0079055E" w:rsidP="00C957C5">
            <w:pPr>
              <w:tabs>
                <w:tab w:val="clear" w:pos="794"/>
                <w:tab w:val="clear" w:pos="1191"/>
                <w:tab w:val="clear" w:pos="1588"/>
                <w:tab w:val="clear" w:pos="1985"/>
                <w:tab w:val="left" w:pos="1414"/>
              </w:tabs>
            </w:pPr>
            <w:r w:rsidRPr="00F8230B">
              <w:t xml:space="preserve">Date issued:   </w:t>
            </w:r>
            <w:r w:rsidR="00B04E91">
              <w:t xml:space="preserve">  27</w:t>
            </w:r>
            <w:r w:rsidR="00B04E91" w:rsidRPr="00B04E91">
              <w:rPr>
                <w:vertAlign w:val="superscript"/>
              </w:rPr>
              <w:t>th</w:t>
            </w:r>
            <w:r w:rsidR="00B04E91">
              <w:t xml:space="preserve"> </w:t>
            </w:r>
            <w:bookmarkStart w:id="2" w:name="_GoBack"/>
            <w:bookmarkEnd w:id="2"/>
            <w:r>
              <w:t>October 2011</w:t>
            </w:r>
            <w:r w:rsidRPr="00F8230B">
              <w:tab/>
            </w:r>
          </w:p>
          <w:p w:rsidR="0079055E" w:rsidRPr="00F8230B" w:rsidRDefault="0079055E" w:rsidP="00C957C5">
            <w:pPr>
              <w:tabs>
                <w:tab w:val="clear" w:pos="794"/>
                <w:tab w:val="clear" w:pos="1191"/>
                <w:tab w:val="clear" w:pos="1588"/>
                <w:tab w:val="clear" w:pos="1985"/>
                <w:tab w:val="left" w:pos="1414"/>
              </w:tabs>
            </w:pPr>
            <w:r w:rsidRPr="00F8230B">
              <w:t xml:space="preserve">Source: </w:t>
            </w:r>
            <w:r w:rsidRPr="00F8230B">
              <w:tab/>
            </w:r>
            <w:r>
              <w:t>European Space Agency (ESA)</w:t>
            </w:r>
          </w:p>
          <w:p w:rsidR="0079055E" w:rsidRPr="00F8230B" w:rsidRDefault="0079055E" w:rsidP="007C02DA">
            <w:pPr>
              <w:tabs>
                <w:tab w:val="clear" w:pos="794"/>
                <w:tab w:val="clear" w:pos="1191"/>
                <w:tab w:val="clear" w:pos="1588"/>
                <w:tab w:val="clear" w:pos="1985"/>
                <w:tab w:val="left" w:pos="1414"/>
              </w:tabs>
            </w:pPr>
            <w:r w:rsidRPr="00F8230B">
              <w:t xml:space="preserve">Subject: </w:t>
            </w:r>
            <w:r>
              <w:t xml:space="preserve">          Agenda Item 1.7</w:t>
            </w:r>
          </w:p>
        </w:tc>
      </w:tr>
      <w:tr w:rsidR="0079055E" w:rsidRPr="00F8230B">
        <w:tblPrEx>
          <w:tblCellMar>
            <w:left w:w="108" w:type="dxa"/>
            <w:right w:w="108" w:type="dxa"/>
          </w:tblCellMar>
        </w:tblPrEx>
        <w:trPr>
          <w:cantSplit/>
        </w:trPr>
        <w:tc>
          <w:tcPr>
            <w:tcW w:w="9214" w:type="dxa"/>
            <w:gridSpan w:val="3"/>
            <w:tcBorders>
              <w:top w:val="nil"/>
              <w:left w:val="nil"/>
              <w:bottom w:val="nil"/>
              <w:right w:val="nil"/>
            </w:tcBorders>
          </w:tcPr>
          <w:p w:rsidR="0079055E" w:rsidRPr="00F8230B" w:rsidRDefault="0079055E" w:rsidP="00C957C5">
            <w:pPr>
              <w:tabs>
                <w:tab w:val="clear" w:pos="794"/>
                <w:tab w:val="clear" w:pos="1191"/>
                <w:tab w:val="clear" w:pos="1588"/>
                <w:tab w:val="clear" w:pos="1985"/>
                <w:tab w:val="left" w:pos="1414"/>
              </w:tabs>
            </w:pPr>
          </w:p>
        </w:tc>
      </w:tr>
    </w:tbl>
    <w:p w:rsidR="0079055E" w:rsidRPr="00F8230B" w:rsidRDefault="0079055E" w:rsidP="00A9298A">
      <w:pPr>
        <w:spacing w:before="0"/>
      </w:pPr>
    </w:p>
    <w:p w:rsidR="0079055E" w:rsidRPr="00F8230B" w:rsidRDefault="0079055E" w:rsidP="00A9298A">
      <w:pPr>
        <w:spacing w:before="0"/>
      </w:pPr>
    </w:p>
    <w:p w:rsidR="0079055E" w:rsidRPr="004921F1" w:rsidRDefault="0079055E" w:rsidP="004921F1">
      <w:pPr>
        <w:rPr>
          <w:b/>
          <w:szCs w:val="24"/>
        </w:rPr>
      </w:pPr>
      <w:r w:rsidRPr="004921F1">
        <w:rPr>
          <w:b/>
          <w:szCs w:val="24"/>
        </w:rPr>
        <w:t>1</w:t>
      </w:r>
      <w:r w:rsidRPr="004921F1">
        <w:rPr>
          <w:b/>
          <w:szCs w:val="24"/>
        </w:rPr>
        <w:tab/>
      </w:r>
      <w:r>
        <w:rPr>
          <w:b/>
          <w:szCs w:val="24"/>
        </w:rPr>
        <w:t>Introduction and background</w:t>
      </w:r>
    </w:p>
    <w:p w:rsidR="0079055E" w:rsidRDefault="0079055E" w:rsidP="004921F1">
      <w:pPr>
        <w:rPr>
          <w:szCs w:val="24"/>
        </w:rPr>
      </w:pPr>
    </w:p>
    <w:p w:rsidR="0079055E" w:rsidRDefault="0079055E" w:rsidP="004921F1">
      <w:pPr>
        <w:rPr>
          <w:szCs w:val="24"/>
        </w:rPr>
      </w:pPr>
      <w:r>
        <w:rPr>
          <w:szCs w:val="24"/>
        </w:rPr>
        <w:t xml:space="preserve">In relation to WRC-12 AI 1.7, the last CPG meeting in </w:t>
      </w:r>
      <w:smartTag w:uri="urn:schemas-microsoft-com:office:smarttags" w:element="place">
        <w:smartTag w:uri="urn:schemas-microsoft-com:office:smarttags" w:element="City">
          <w:r>
            <w:rPr>
              <w:szCs w:val="24"/>
            </w:rPr>
            <w:t>Oxford</w:t>
          </w:r>
        </w:smartTag>
      </w:smartTag>
      <w:r>
        <w:rPr>
          <w:szCs w:val="24"/>
        </w:rPr>
        <w:t xml:space="preserve"> (June 2011) concluded that:</w:t>
      </w:r>
    </w:p>
    <w:p w:rsidR="0079055E" w:rsidRDefault="0079055E" w:rsidP="004921F1">
      <w:pPr>
        <w:rPr>
          <w:szCs w:val="24"/>
        </w:rPr>
      </w:pPr>
    </w:p>
    <w:p w:rsidR="0079055E" w:rsidRPr="00DA0657" w:rsidRDefault="0079055E" w:rsidP="004921F1">
      <w:pPr>
        <w:rPr>
          <w:b/>
          <w:sz w:val="28"/>
          <w:szCs w:val="28"/>
          <w:lang w:eastAsia="fr-FR"/>
        </w:rPr>
      </w:pPr>
      <w:r>
        <w:rPr>
          <w:szCs w:val="24"/>
        </w:rPr>
        <w:t>“</w:t>
      </w:r>
      <w:r w:rsidRPr="00C42BBA">
        <w:rPr>
          <w:b/>
          <w:szCs w:val="24"/>
        </w:rPr>
        <w:t>7.5.2  WRC-12 Agenda item 1.7</w:t>
      </w:r>
    </w:p>
    <w:p w:rsidR="0079055E" w:rsidRDefault="0079055E" w:rsidP="004921F1">
      <w:pPr>
        <w:rPr>
          <w:szCs w:val="24"/>
        </w:rPr>
      </w:pPr>
      <w:r>
        <w:rPr>
          <w:szCs w:val="24"/>
        </w:rPr>
        <w:t>……..</w:t>
      </w:r>
    </w:p>
    <w:p w:rsidR="0079055E" w:rsidRDefault="0079055E" w:rsidP="004921F1">
      <w:pPr>
        <w:rPr>
          <w:szCs w:val="24"/>
        </w:rPr>
      </w:pPr>
      <w:r w:rsidRPr="00C42BBA">
        <w:rPr>
          <w:i/>
          <w:szCs w:val="24"/>
        </w:rPr>
        <w:t>CPG directed PTD to develop a solution where ICAO and the BR would be involved as observers in the reassessment meeting, but with a clear definition of the extent of this involvement and making clear that the reassessment meeting is not a coordination meeting</w:t>
      </w:r>
      <w:r w:rsidRPr="00DA0657">
        <w:rPr>
          <w:szCs w:val="24"/>
        </w:rPr>
        <w:t>.</w:t>
      </w:r>
      <w:r>
        <w:rPr>
          <w:szCs w:val="24"/>
        </w:rPr>
        <w:t>”</w:t>
      </w:r>
    </w:p>
    <w:p w:rsidR="0079055E" w:rsidRDefault="0079055E" w:rsidP="004921F1">
      <w:pPr>
        <w:rPr>
          <w:szCs w:val="24"/>
        </w:rPr>
      </w:pPr>
    </w:p>
    <w:p w:rsidR="0079055E" w:rsidRDefault="0079055E" w:rsidP="004921F1">
      <w:r>
        <w:t xml:space="preserve">In line with this request ESA provided to PTD some additional wording that clarifies in the Annex to Res 222 </w:t>
      </w:r>
      <w:r w:rsidRPr="00616787">
        <w:rPr>
          <w:color w:val="000000"/>
        </w:rPr>
        <w:t>(</w:t>
      </w:r>
      <w:r>
        <w:rPr>
          <w:color w:val="000000"/>
        </w:rPr>
        <w:t xml:space="preserve">Procedure to implement No. 5.237A and resolution 222) </w:t>
      </w:r>
      <w:r>
        <w:t>the limits to the role ICAO will have as observer at the Reassessment Meeting. Some additional text was also proposed to better clarify the limits in the tasks of the Reassessment Meeting, as requested too by the CPG meeting in June.</w:t>
      </w:r>
    </w:p>
    <w:p w:rsidR="0079055E" w:rsidRDefault="0079055E" w:rsidP="004921F1">
      <w:r>
        <w:t>Unfortunately proposals were received at the PTD meeting objecting to the ICAO participation as observer to the re-assessment meeting, that was agreed at CPG. Furthermore, the participation to the re-assessment meeting by administrations having satellite systems under development in L-band, already included in the ECP version agreed by CPG, was also objected.</w:t>
      </w:r>
    </w:p>
    <w:p w:rsidR="0079055E" w:rsidRDefault="0079055E" w:rsidP="004921F1">
      <w:r>
        <w:t>ESA is rather concerned by this way of proceeding that re-opens issues on which CPG had agreed and consequently puts at risk the possibility of having an ECP on this agenda item.</w:t>
      </w:r>
    </w:p>
    <w:p w:rsidR="0079055E" w:rsidRDefault="0079055E" w:rsidP="00A9298A">
      <w:pPr>
        <w:spacing w:before="0"/>
      </w:pPr>
      <w:r>
        <w:t xml:space="preserve">Important progresses were made in the past towards a common ECP, with concessions on both sides. It would be rather disappointing to end with no ECP after so much progress was made. </w:t>
      </w:r>
    </w:p>
    <w:p w:rsidR="0079055E" w:rsidRDefault="0079055E" w:rsidP="00A9298A">
      <w:pPr>
        <w:spacing w:before="0"/>
      </w:pPr>
      <w:r>
        <w:t>A short analysis of the 2 points of contrast is provided in the following sections.</w:t>
      </w:r>
    </w:p>
    <w:p w:rsidR="0079055E" w:rsidRDefault="0079055E" w:rsidP="00A9298A">
      <w:pPr>
        <w:spacing w:before="0"/>
      </w:pPr>
    </w:p>
    <w:p w:rsidR="0079055E" w:rsidRDefault="0079055E" w:rsidP="00A9298A">
      <w:pPr>
        <w:spacing w:before="0"/>
      </w:pPr>
    </w:p>
    <w:p w:rsidR="0079055E" w:rsidRDefault="0079055E" w:rsidP="00247E59">
      <w:pPr>
        <w:numPr>
          <w:ilvl w:val="0"/>
          <w:numId w:val="20"/>
        </w:numPr>
        <w:spacing w:before="0"/>
        <w:rPr>
          <w:b/>
        </w:rPr>
      </w:pPr>
      <w:r w:rsidRPr="004921F1">
        <w:rPr>
          <w:b/>
        </w:rPr>
        <w:lastRenderedPageBreak/>
        <w:t>ICAO participation as observer to the re-assessment meeting</w:t>
      </w:r>
    </w:p>
    <w:p w:rsidR="0079055E" w:rsidRDefault="0079055E" w:rsidP="00247E59">
      <w:pPr>
        <w:spacing w:before="0"/>
        <w:ind w:left="360"/>
        <w:rPr>
          <w:b/>
        </w:rPr>
      </w:pPr>
    </w:p>
    <w:p w:rsidR="0079055E" w:rsidRDefault="0079055E" w:rsidP="00247E59">
      <w:pPr>
        <w:spacing w:before="0"/>
      </w:pPr>
      <w:r>
        <w:t>The text now included in the draft ECP about the ICAO participation as observer to the re-assessment meeting says:</w:t>
      </w:r>
    </w:p>
    <w:p w:rsidR="0079055E" w:rsidRDefault="0079055E" w:rsidP="00247E59">
      <w:pPr>
        <w:spacing w:before="0"/>
      </w:pPr>
    </w:p>
    <w:p w:rsidR="0079055E" w:rsidRDefault="0079055E" w:rsidP="00247E59">
      <w:pPr>
        <w:spacing w:before="0"/>
      </w:pPr>
      <w:r>
        <w:rPr>
          <w:szCs w:val="24"/>
        </w:rPr>
        <w:t>“</w:t>
      </w:r>
      <w:r w:rsidRPr="00247E59">
        <w:rPr>
          <w:szCs w:val="24"/>
        </w:rPr>
        <w:t xml:space="preserve">They </w:t>
      </w:r>
      <w:r w:rsidRPr="00247E59">
        <w:rPr>
          <w:i/>
          <w:szCs w:val="24"/>
        </w:rPr>
        <w:t>(Br and ICAO)</w:t>
      </w:r>
      <w:r>
        <w:rPr>
          <w:szCs w:val="24"/>
        </w:rPr>
        <w:t xml:space="preserve"> </w:t>
      </w:r>
      <w:r w:rsidRPr="00247E59">
        <w:rPr>
          <w:szCs w:val="24"/>
        </w:rPr>
        <w:t xml:space="preserve">are present to provide additional information, respectively on regulatory aspects or air traffic requirements. BR and ICAO </w:t>
      </w:r>
      <w:r w:rsidRPr="00247E59">
        <w:t xml:space="preserve">cannot </w:t>
      </w:r>
      <w:r w:rsidRPr="00247E59">
        <w:rPr>
          <w:szCs w:val="24"/>
        </w:rPr>
        <w:t>take part in the final decision of the Reassessment Meeting</w:t>
      </w:r>
      <w:r w:rsidRPr="00247E59">
        <w:t>;</w:t>
      </w:r>
      <w:r>
        <w:t>”</w:t>
      </w:r>
    </w:p>
    <w:p w:rsidR="0079055E" w:rsidRDefault="0079055E" w:rsidP="00247E59">
      <w:pPr>
        <w:spacing w:before="0"/>
      </w:pPr>
    </w:p>
    <w:p w:rsidR="0079055E" w:rsidRDefault="0079055E" w:rsidP="00247E59">
      <w:pPr>
        <w:spacing w:before="0"/>
      </w:pPr>
      <w:r>
        <w:t xml:space="preserve">This text clearly stipulates the limits to the ICAO role. </w:t>
      </w:r>
    </w:p>
    <w:p w:rsidR="0079055E" w:rsidRDefault="0079055E" w:rsidP="00247E59">
      <w:pPr>
        <w:spacing w:before="0"/>
      </w:pPr>
    </w:p>
    <w:p w:rsidR="0079055E" w:rsidRDefault="0079055E" w:rsidP="00247E59">
      <w:pPr>
        <w:spacing w:before="0"/>
      </w:pPr>
      <w:r>
        <w:t>The argument that this would set a precedent in future coordination activities doesn’t take into account the fact that:</w:t>
      </w:r>
    </w:p>
    <w:p w:rsidR="0079055E" w:rsidRDefault="0079055E" w:rsidP="00247E59">
      <w:pPr>
        <w:spacing w:before="0"/>
      </w:pPr>
    </w:p>
    <w:p w:rsidR="0079055E" w:rsidRDefault="0079055E" w:rsidP="00247E59">
      <w:pPr>
        <w:numPr>
          <w:ilvl w:val="0"/>
          <w:numId w:val="21"/>
        </w:numPr>
        <w:spacing w:before="0"/>
      </w:pPr>
      <w:r>
        <w:t xml:space="preserve">The re-assessment meeting is not part of the coordination process (ECP extract: </w:t>
      </w:r>
      <w:r w:rsidRPr="00247E59">
        <w:rPr>
          <w:i/>
        </w:rPr>
        <w:t>The Reassessment Meeting shall limit its task to the verification of the proper application of No. 5.357A and shall not enter into specific coordination activities for the modification of the assignments to individual operators.</w:t>
      </w:r>
      <w:r>
        <w:t>)</w:t>
      </w:r>
    </w:p>
    <w:p w:rsidR="0079055E" w:rsidRDefault="0079055E" w:rsidP="00247E59">
      <w:pPr>
        <w:numPr>
          <w:ilvl w:val="0"/>
          <w:numId w:val="21"/>
        </w:numPr>
        <w:spacing w:before="0"/>
      </w:pPr>
      <w:r>
        <w:t>The situation given by footnote No. 5.537A is rather specific. There are no other situations in the Radio Regulations where a group of administrations is tasked to verify the application of the priority of systems of a service on systems of another service. Therefore there is no risk of setting a precedent. Article 9 normal coordination procedures among systems of the same service are not affected by this element.</w:t>
      </w:r>
    </w:p>
    <w:p w:rsidR="0079055E" w:rsidRDefault="0079055E" w:rsidP="00456133">
      <w:pPr>
        <w:spacing w:before="0"/>
        <w:ind w:left="420"/>
      </w:pPr>
    </w:p>
    <w:p w:rsidR="0079055E" w:rsidRDefault="0079055E" w:rsidP="00456133">
      <w:pPr>
        <w:spacing w:before="0"/>
      </w:pPr>
      <w:r>
        <w:t>It is also to be noted that the presence of ICAO as observer was forced by the compromise decision of not making the pre-coordination verification of the AMS(R)S traffic requirements compulsory, as originally proposed. One of the main reasons for the request to have ICAO as observer is to cover issues related to systems whose traffic requirements haven’t been verified before.</w:t>
      </w:r>
    </w:p>
    <w:p w:rsidR="0079055E" w:rsidRDefault="0079055E" w:rsidP="00456133">
      <w:pPr>
        <w:spacing w:before="0"/>
      </w:pPr>
    </w:p>
    <w:p w:rsidR="0079055E" w:rsidRDefault="0079055E" w:rsidP="00456133">
      <w:pPr>
        <w:spacing w:before="0"/>
      </w:pPr>
    </w:p>
    <w:p w:rsidR="0079055E" w:rsidRPr="00B84B35" w:rsidRDefault="0079055E" w:rsidP="00456133">
      <w:pPr>
        <w:spacing w:before="0"/>
        <w:rPr>
          <w:b/>
        </w:rPr>
      </w:pPr>
    </w:p>
    <w:p w:rsidR="0079055E" w:rsidRPr="00B84B35" w:rsidRDefault="0079055E" w:rsidP="00B84B35">
      <w:pPr>
        <w:numPr>
          <w:ilvl w:val="0"/>
          <w:numId w:val="20"/>
        </w:numPr>
        <w:spacing w:before="0"/>
        <w:rPr>
          <w:b/>
        </w:rPr>
      </w:pPr>
      <w:r w:rsidRPr="00B84B35">
        <w:rPr>
          <w:b/>
        </w:rPr>
        <w:t>Participation to the re-assessment meeting by administrations.</w:t>
      </w:r>
    </w:p>
    <w:p w:rsidR="0079055E" w:rsidRPr="00B84B35" w:rsidRDefault="0079055E" w:rsidP="00B84B35">
      <w:pPr>
        <w:spacing w:before="0"/>
        <w:rPr>
          <w:b/>
        </w:rPr>
      </w:pPr>
    </w:p>
    <w:p w:rsidR="0079055E" w:rsidRDefault="0079055E" w:rsidP="00B84B35">
      <w:pPr>
        <w:spacing w:before="0"/>
      </w:pPr>
      <w:r>
        <w:t>The new proposal to allow only administrations with satellite systems already flying MSS systems in L-Band and having participated to the coordination meeting would:</w:t>
      </w:r>
    </w:p>
    <w:p w:rsidR="0079055E" w:rsidRDefault="0079055E" w:rsidP="00B84B35">
      <w:pPr>
        <w:spacing w:before="0"/>
      </w:pPr>
    </w:p>
    <w:p w:rsidR="0079055E" w:rsidRDefault="0079055E" w:rsidP="00B84B35">
      <w:pPr>
        <w:numPr>
          <w:ilvl w:val="0"/>
          <w:numId w:val="22"/>
        </w:numPr>
        <w:spacing w:before="0"/>
      </w:pPr>
      <w:r>
        <w:t>Exclude from the re-assessment meeting those administrations with a satellite system under development and therefore interested in evaluating how the No. 5.537A is implemented.</w:t>
      </w:r>
    </w:p>
    <w:p w:rsidR="0079055E" w:rsidRDefault="0079055E" w:rsidP="00B84B35">
      <w:pPr>
        <w:numPr>
          <w:ilvl w:val="0"/>
          <w:numId w:val="22"/>
        </w:numPr>
        <w:spacing w:before="0"/>
      </w:pPr>
      <w:r>
        <w:t>Exclude from the re-assessment meeting the administrations of other ITU Regions, that may be affected by decisions on AMS(R)S systems operating across Regions or at their boundaries.</w:t>
      </w:r>
    </w:p>
    <w:p w:rsidR="0079055E" w:rsidRDefault="0079055E" w:rsidP="00B84B35">
      <w:pPr>
        <w:spacing w:before="0"/>
      </w:pPr>
    </w:p>
    <w:p w:rsidR="0079055E" w:rsidRDefault="0079055E" w:rsidP="00B84B35">
      <w:pPr>
        <w:spacing w:before="0"/>
      </w:pPr>
      <w:r>
        <w:t>It is to be noted that, differently from other satellite frequency bands, the number of administrations with MSS filings in L-band is rather limited.</w:t>
      </w:r>
    </w:p>
    <w:p w:rsidR="0079055E" w:rsidRDefault="0079055E" w:rsidP="00B84B35">
      <w:pPr>
        <w:spacing w:before="0"/>
      </w:pPr>
    </w:p>
    <w:p w:rsidR="0079055E" w:rsidRDefault="0079055E" w:rsidP="00B84B35">
      <w:pPr>
        <w:spacing w:before="0"/>
      </w:pPr>
      <w:r>
        <w:t>Furthermore this seems in contradiction with the idea of openness about the way this issue is managed.</w:t>
      </w:r>
    </w:p>
    <w:p w:rsidR="0079055E" w:rsidRDefault="0079055E" w:rsidP="00B84B35">
      <w:pPr>
        <w:spacing w:before="0"/>
      </w:pPr>
      <w:r>
        <w:br w:type="page"/>
      </w:r>
    </w:p>
    <w:p w:rsidR="0079055E" w:rsidRDefault="0079055E" w:rsidP="00CD1741">
      <w:pPr>
        <w:numPr>
          <w:ilvl w:val="0"/>
          <w:numId w:val="20"/>
        </w:numPr>
        <w:spacing w:before="0"/>
        <w:rPr>
          <w:b/>
        </w:rPr>
      </w:pPr>
      <w:r w:rsidRPr="00CD1741">
        <w:rPr>
          <w:b/>
        </w:rPr>
        <w:t xml:space="preserve">Conclusion </w:t>
      </w:r>
    </w:p>
    <w:p w:rsidR="0079055E" w:rsidRDefault="0079055E" w:rsidP="00CD1741">
      <w:pPr>
        <w:spacing w:before="0"/>
        <w:rPr>
          <w:b/>
        </w:rPr>
      </w:pPr>
    </w:p>
    <w:p w:rsidR="0079055E" w:rsidRDefault="0079055E" w:rsidP="00CD1741">
      <w:pPr>
        <w:spacing w:before="0"/>
      </w:pPr>
    </w:p>
    <w:p w:rsidR="0079055E" w:rsidRDefault="0079055E" w:rsidP="00CD1741">
      <w:pPr>
        <w:spacing w:before="0"/>
      </w:pPr>
      <w:r>
        <w:t xml:space="preserve">Obtaining an ECP on this Agenda Item would be important in view of the SESAR EC project, whose satellite component IRIS would need this regulatory re-assurance about the availability of frequencies for its implementation as satellite-based aeronautical navigation system.  </w:t>
      </w:r>
    </w:p>
    <w:p w:rsidR="0079055E" w:rsidRPr="00CD1741" w:rsidRDefault="0079055E" w:rsidP="00CD1741">
      <w:pPr>
        <w:spacing w:before="0"/>
      </w:pPr>
      <w:r>
        <w:t>ESA invites the CPG administrations to work in this direction</w:t>
      </w:r>
    </w:p>
    <w:sectPr w:rsidR="0079055E" w:rsidRPr="00CD1741" w:rsidSect="007118CD">
      <w:footerReference w:type="default" r:id="rId9"/>
      <w:footerReference w:type="first" r:id="rId10"/>
      <w:type w:val="continuous"/>
      <w:pgSz w:w="11907" w:h="16834" w:code="9"/>
      <w:pgMar w:top="1418" w:right="1134" w:bottom="1418" w:left="1134"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80B" w:rsidRDefault="00FA280B">
      <w:r>
        <w:separator/>
      </w:r>
    </w:p>
  </w:endnote>
  <w:endnote w:type="continuationSeparator" w:id="0">
    <w:p w:rsidR="00FA280B" w:rsidRDefault="00FA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E" w:rsidRDefault="0079055E" w:rsidP="004118A6">
    <w:pPr>
      <w:pStyle w:val="Pieddepage"/>
      <w:jc w:val="center"/>
    </w:pPr>
    <w:r>
      <w:t xml:space="preserve">- </w:t>
    </w:r>
    <w:r w:rsidR="00FA280B">
      <w:fldChar w:fldCharType="begin"/>
    </w:r>
    <w:r w:rsidR="00FA280B">
      <w:instrText xml:space="preserve"> PAGE </w:instrText>
    </w:r>
    <w:r w:rsidR="00FA280B">
      <w:fldChar w:fldCharType="separate"/>
    </w:r>
    <w:r w:rsidR="00B04E91">
      <w:rPr>
        <w:noProof/>
      </w:rPr>
      <w:t>1</w:t>
    </w:r>
    <w:r w:rsidR="00FA280B">
      <w:rPr>
        <w:noProof/>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E" w:rsidRDefault="0079055E" w:rsidP="00AC5152">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79055E" w:rsidRDefault="0079055E" w:rsidP="004118A6">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80B" w:rsidRDefault="00FA280B">
      <w:r>
        <w:t>____________________</w:t>
      </w:r>
    </w:p>
  </w:footnote>
  <w:footnote w:type="continuationSeparator" w:id="0">
    <w:p w:rsidR="00FA280B" w:rsidRDefault="00FA2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6">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5E3C7F1C"/>
    <w:multiLevelType w:val="hybridMultilevel"/>
    <w:tmpl w:val="3648B7C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68083BDE"/>
    <w:multiLevelType w:val="hybridMultilevel"/>
    <w:tmpl w:val="B95A5630"/>
    <w:lvl w:ilvl="0" w:tplc="7E2A9864">
      <w:start w:val="2"/>
      <w:numFmt w:val="decimal"/>
      <w:lvlText w:val="%1"/>
      <w:lvlJc w:val="left"/>
      <w:pPr>
        <w:tabs>
          <w:tab w:val="num" w:pos="795"/>
        </w:tabs>
        <w:ind w:left="795" w:hanging="795"/>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EEE395C"/>
    <w:multiLevelType w:val="hybridMultilevel"/>
    <w:tmpl w:val="7998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7"/>
  </w:num>
  <w:num w:numId="4">
    <w:abstractNumId w:val="4"/>
  </w:num>
  <w:num w:numId="5">
    <w:abstractNumId w:val="11"/>
  </w:num>
  <w:num w:numId="6">
    <w:abstractNumId w:val="14"/>
  </w:num>
  <w:num w:numId="7">
    <w:abstractNumId w:val="20"/>
  </w:num>
  <w:num w:numId="8">
    <w:abstractNumId w:val="16"/>
  </w:num>
  <w:num w:numId="9">
    <w:abstractNumId w:val="13"/>
  </w:num>
  <w:num w:numId="10">
    <w:abstractNumId w:val="3"/>
  </w:num>
  <w:num w:numId="11">
    <w:abstractNumId w:val="15"/>
  </w:num>
  <w:num w:numId="12">
    <w:abstractNumId w:val="6"/>
  </w:num>
  <w:num w:numId="13">
    <w:abstractNumId w:val="18"/>
  </w:num>
  <w:num w:numId="14">
    <w:abstractNumId w:val="8"/>
  </w:num>
  <w:num w:numId="15">
    <w:abstractNumId w:val="2"/>
  </w:num>
  <w:num w:numId="16">
    <w:abstractNumId w:val="1"/>
  </w:num>
  <w:num w:numId="17">
    <w:abstractNumId w:val="9"/>
  </w:num>
  <w:num w:numId="18">
    <w:abstractNumId w:val="0"/>
  </w:num>
  <w:num w:numId="19">
    <w:abstractNumId w:val="17"/>
  </w:num>
  <w:num w:numId="20">
    <w:abstractNumId w:val="12"/>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98A"/>
    <w:rsid w:val="00001826"/>
    <w:rsid w:val="000054FA"/>
    <w:rsid w:val="0000613E"/>
    <w:rsid w:val="00022843"/>
    <w:rsid w:val="00024AA5"/>
    <w:rsid w:val="00047F66"/>
    <w:rsid w:val="00063B0C"/>
    <w:rsid w:val="000672DC"/>
    <w:rsid w:val="00070A30"/>
    <w:rsid w:val="00077592"/>
    <w:rsid w:val="00085715"/>
    <w:rsid w:val="000967CC"/>
    <w:rsid w:val="000A2678"/>
    <w:rsid w:val="000A2FB8"/>
    <w:rsid w:val="000A7FAF"/>
    <w:rsid w:val="000C0E4D"/>
    <w:rsid w:val="000C27D2"/>
    <w:rsid w:val="000C7729"/>
    <w:rsid w:val="000D32F6"/>
    <w:rsid w:val="000E1EB2"/>
    <w:rsid w:val="000E6DF2"/>
    <w:rsid w:val="000F05B6"/>
    <w:rsid w:val="000F20E5"/>
    <w:rsid w:val="00105943"/>
    <w:rsid w:val="0010628C"/>
    <w:rsid w:val="001212E2"/>
    <w:rsid w:val="0012416D"/>
    <w:rsid w:val="0013495B"/>
    <w:rsid w:val="001359BA"/>
    <w:rsid w:val="00137FB5"/>
    <w:rsid w:val="00142F3F"/>
    <w:rsid w:val="00145F6C"/>
    <w:rsid w:val="0015121F"/>
    <w:rsid w:val="001529BF"/>
    <w:rsid w:val="001535C5"/>
    <w:rsid w:val="001579AF"/>
    <w:rsid w:val="00165059"/>
    <w:rsid w:val="001670E2"/>
    <w:rsid w:val="00167EA0"/>
    <w:rsid w:val="00170ADD"/>
    <w:rsid w:val="001941E6"/>
    <w:rsid w:val="001A6723"/>
    <w:rsid w:val="001C3632"/>
    <w:rsid w:val="001C4398"/>
    <w:rsid w:val="001D1A24"/>
    <w:rsid w:val="001D1E75"/>
    <w:rsid w:val="001F5984"/>
    <w:rsid w:val="002032BF"/>
    <w:rsid w:val="00203441"/>
    <w:rsid w:val="002065FB"/>
    <w:rsid w:val="0021581C"/>
    <w:rsid w:val="002356E7"/>
    <w:rsid w:val="00236E0C"/>
    <w:rsid w:val="00237AAF"/>
    <w:rsid w:val="00247E59"/>
    <w:rsid w:val="002507C2"/>
    <w:rsid w:val="002619B0"/>
    <w:rsid w:val="002704C2"/>
    <w:rsid w:val="002758C4"/>
    <w:rsid w:val="0028068B"/>
    <w:rsid w:val="002842E6"/>
    <w:rsid w:val="002A7CE4"/>
    <w:rsid w:val="002B01C6"/>
    <w:rsid w:val="002C40EB"/>
    <w:rsid w:val="002D5C79"/>
    <w:rsid w:val="002F23D6"/>
    <w:rsid w:val="002F5802"/>
    <w:rsid w:val="002F7CCC"/>
    <w:rsid w:val="003119DA"/>
    <w:rsid w:val="00313FB7"/>
    <w:rsid w:val="00317875"/>
    <w:rsid w:val="00320085"/>
    <w:rsid w:val="0032082D"/>
    <w:rsid w:val="00335DF9"/>
    <w:rsid w:val="0034013E"/>
    <w:rsid w:val="00341748"/>
    <w:rsid w:val="0034586D"/>
    <w:rsid w:val="00352014"/>
    <w:rsid w:val="00357D52"/>
    <w:rsid w:val="0036174C"/>
    <w:rsid w:val="00362518"/>
    <w:rsid w:val="00366157"/>
    <w:rsid w:val="0037238F"/>
    <w:rsid w:val="0037286F"/>
    <w:rsid w:val="00375DA1"/>
    <w:rsid w:val="003A3188"/>
    <w:rsid w:val="003A3203"/>
    <w:rsid w:val="003A4F41"/>
    <w:rsid w:val="003D23E5"/>
    <w:rsid w:val="003E0F86"/>
    <w:rsid w:val="003E3A0F"/>
    <w:rsid w:val="003E3D2B"/>
    <w:rsid w:val="003E4ED1"/>
    <w:rsid w:val="003E775E"/>
    <w:rsid w:val="0040157E"/>
    <w:rsid w:val="004118A6"/>
    <w:rsid w:val="00415599"/>
    <w:rsid w:val="00416085"/>
    <w:rsid w:val="00421E7B"/>
    <w:rsid w:val="0042246C"/>
    <w:rsid w:val="0043418A"/>
    <w:rsid w:val="004353AD"/>
    <w:rsid w:val="00447CBD"/>
    <w:rsid w:val="00456133"/>
    <w:rsid w:val="00462751"/>
    <w:rsid w:val="00483FA8"/>
    <w:rsid w:val="004921F1"/>
    <w:rsid w:val="004970F8"/>
    <w:rsid w:val="004A1B10"/>
    <w:rsid w:val="004B5BB0"/>
    <w:rsid w:val="004C20E9"/>
    <w:rsid w:val="004E030A"/>
    <w:rsid w:val="004E14DF"/>
    <w:rsid w:val="004E27BC"/>
    <w:rsid w:val="004E72FA"/>
    <w:rsid w:val="004F1598"/>
    <w:rsid w:val="004F33FC"/>
    <w:rsid w:val="00501B3D"/>
    <w:rsid w:val="00507E48"/>
    <w:rsid w:val="00512939"/>
    <w:rsid w:val="005230B3"/>
    <w:rsid w:val="00523910"/>
    <w:rsid w:val="00527BFF"/>
    <w:rsid w:val="00527C7E"/>
    <w:rsid w:val="0053090C"/>
    <w:rsid w:val="00557771"/>
    <w:rsid w:val="00560EB4"/>
    <w:rsid w:val="00563F43"/>
    <w:rsid w:val="00573142"/>
    <w:rsid w:val="00575C0D"/>
    <w:rsid w:val="00597B51"/>
    <w:rsid w:val="005A359A"/>
    <w:rsid w:val="005C7308"/>
    <w:rsid w:val="005D357D"/>
    <w:rsid w:val="005D4D2B"/>
    <w:rsid w:val="005D6431"/>
    <w:rsid w:val="005E3861"/>
    <w:rsid w:val="006112F3"/>
    <w:rsid w:val="00616787"/>
    <w:rsid w:val="00631784"/>
    <w:rsid w:val="00635ED2"/>
    <w:rsid w:val="006555D3"/>
    <w:rsid w:val="00656FD2"/>
    <w:rsid w:val="00674990"/>
    <w:rsid w:val="006846EE"/>
    <w:rsid w:val="00697C2D"/>
    <w:rsid w:val="006A2854"/>
    <w:rsid w:val="006A5AD0"/>
    <w:rsid w:val="006B45B2"/>
    <w:rsid w:val="006B7B50"/>
    <w:rsid w:val="006C2B9A"/>
    <w:rsid w:val="006C4C08"/>
    <w:rsid w:val="006F0BAF"/>
    <w:rsid w:val="007118CD"/>
    <w:rsid w:val="00713901"/>
    <w:rsid w:val="00716072"/>
    <w:rsid w:val="00722E08"/>
    <w:rsid w:val="00735C81"/>
    <w:rsid w:val="00742255"/>
    <w:rsid w:val="00751D01"/>
    <w:rsid w:val="00753B95"/>
    <w:rsid w:val="007579C2"/>
    <w:rsid w:val="00760271"/>
    <w:rsid w:val="007623C0"/>
    <w:rsid w:val="00774DEE"/>
    <w:rsid w:val="0079055E"/>
    <w:rsid w:val="00791572"/>
    <w:rsid w:val="00796FFA"/>
    <w:rsid w:val="007A6D45"/>
    <w:rsid w:val="007B46F7"/>
    <w:rsid w:val="007B770A"/>
    <w:rsid w:val="007C0106"/>
    <w:rsid w:val="007C02DA"/>
    <w:rsid w:val="007C657B"/>
    <w:rsid w:val="007D3F3B"/>
    <w:rsid w:val="007F621B"/>
    <w:rsid w:val="00803BDA"/>
    <w:rsid w:val="0081685F"/>
    <w:rsid w:val="008170C1"/>
    <w:rsid w:val="008262F5"/>
    <w:rsid w:val="00830E5A"/>
    <w:rsid w:val="00833CBE"/>
    <w:rsid w:val="00834D13"/>
    <w:rsid w:val="00836398"/>
    <w:rsid w:val="00845AB5"/>
    <w:rsid w:val="00847883"/>
    <w:rsid w:val="00850135"/>
    <w:rsid w:val="0085331C"/>
    <w:rsid w:val="00871E2B"/>
    <w:rsid w:val="00872B49"/>
    <w:rsid w:val="008877F1"/>
    <w:rsid w:val="008A14B0"/>
    <w:rsid w:val="008B4E7C"/>
    <w:rsid w:val="008B4F3B"/>
    <w:rsid w:val="008B7618"/>
    <w:rsid w:val="008C0AD3"/>
    <w:rsid w:val="008C2E54"/>
    <w:rsid w:val="008C5202"/>
    <w:rsid w:val="008C62C9"/>
    <w:rsid w:val="008E198B"/>
    <w:rsid w:val="008E1D91"/>
    <w:rsid w:val="008F2E32"/>
    <w:rsid w:val="00903C71"/>
    <w:rsid w:val="00914FB1"/>
    <w:rsid w:val="00916642"/>
    <w:rsid w:val="00917AAE"/>
    <w:rsid w:val="009217F8"/>
    <w:rsid w:val="009314CB"/>
    <w:rsid w:val="00931AF3"/>
    <w:rsid w:val="00941839"/>
    <w:rsid w:val="00942E46"/>
    <w:rsid w:val="00942ED0"/>
    <w:rsid w:val="009471A4"/>
    <w:rsid w:val="00947AE5"/>
    <w:rsid w:val="00951571"/>
    <w:rsid w:val="00951A63"/>
    <w:rsid w:val="00953935"/>
    <w:rsid w:val="00953FCD"/>
    <w:rsid w:val="00956628"/>
    <w:rsid w:val="00961996"/>
    <w:rsid w:val="00976F8D"/>
    <w:rsid w:val="00983A15"/>
    <w:rsid w:val="00987D7F"/>
    <w:rsid w:val="00996F80"/>
    <w:rsid w:val="009B7FD3"/>
    <w:rsid w:val="009C14B8"/>
    <w:rsid w:val="009C5D79"/>
    <w:rsid w:val="009D6B1D"/>
    <w:rsid w:val="009E6277"/>
    <w:rsid w:val="009F15A4"/>
    <w:rsid w:val="00A04990"/>
    <w:rsid w:val="00A05FB1"/>
    <w:rsid w:val="00A10F2E"/>
    <w:rsid w:val="00A1543F"/>
    <w:rsid w:val="00A16CC6"/>
    <w:rsid w:val="00A347AB"/>
    <w:rsid w:val="00A41F68"/>
    <w:rsid w:val="00A5563A"/>
    <w:rsid w:val="00A64E07"/>
    <w:rsid w:val="00A83B77"/>
    <w:rsid w:val="00A849A8"/>
    <w:rsid w:val="00A85D22"/>
    <w:rsid w:val="00A86140"/>
    <w:rsid w:val="00A9298A"/>
    <w:rsid w:val="00AA3515"/>
    <w:rsid w:val="00AA4C27"/>
    <w:rsid w:val="00AB5F0E"/>
    <w:rsid w:val="00AC5152"/>
    <w:rsid w:val="00AE14A5"/>
    <w:rsid w:val="00AE31E1"/>
    <w:rsid w:val="00AE5CA2"/>
    <w:rsid w:val="00B04E91"/>
    <w:rsid w:val="00B063EF"/>
    <w:rsid w:val="00B07408"/>
    <w:rsid w:val="00B1317C"/>
    <w:rsid w:val="00B365E6"/>
    <w:rsid w:val="00B440BF"/>
    <w:rsid w:val="00B53BFD"/>
    <w:rsid w:val="00B6192A"/>
    <w:rsid w:val="00B637BA"/>
    <w:rsid w:val="00B651B1"/>
    <w:rsid w:val="00B700D8"/>
    <w:rsid w:val="00B700D9"/>
    <w:rsid w:val="00B71603"/>
    <w:rsid w:val="00B84B35"/>
    <w:rsid w:val="00BB0B70"/>
    <w:rsid w:val="00BB611E"/>
    <w:rsid w:val="00BD2028"/>
    <w:rsid w:val="00BE0E34"/>
    <w:rsid w:val="00BF7DE1"/>
    <w:rsid w:val="00C10E70"/>
    <w:rsid w:val="00C237E2"/>
    <w:rsid w:val="00C258EA"/>
    <w:rsid w:val="00C330D8"/>
    <w:rsid w:val="00C41B3B"/>
    <w:rsid w:val="00C42BBA"/>
    <w:rsid w:val="00C50EEB"/>
    <w:rsid w:val="00C54994"/>
    <w:rsid w:val="00C54C48"/>
    <w:rsid w:val="00C67B11"/>
    <w:rsid w:val="00C7279D"/>
    <w:rsid w:val="00C75FED"/>
    <w:rsid w:val="00C944EB"/>
    <w:rsid w:val="00C957C5"/>
    <w:rsid w:val="00CA5678"/>
    <w:rsid w:val="00CB48AF"/>
    <w:rsid w:val="00CC50D8"/>
    <w:rsid w:val="00CD1741"/>
    <w:rsid w:val="00CD2926"/>
    <w:rsid w:val="00CD609E"/>
    <w:rsid w:val="00CE3964"/>
    <w:rsid w:val="00CF19D8"/>
    <w:rsid w:val="00CF4C4F"/>
    <w:rsid w:val="00D06B67"/>
    <w:rsid w:val="00D12FC2"/>
    <w:rsid w:val="00D2384F"/>
    <w:rsid w:val="00D33A8E"/>
    <w:rsid w:val="00D37459"/>
    <w:rsid w:val="00D377FE"/>
    <w:rsid w:val="00D4378C"/>
    <w:rsid w:val="00D43C70"/>
    <w:rsid w:val="00D442B6"/>
    <w:rsid w:val="00D44595"/>
    <w:rsid w:val="00D44F1D"/>
    <w:rsid w:val="00D504E7"/>
    <w:rsid w:val="00D63C52"/>
    <w:rsid w:val="00D64D2A"/>
    <w:rsid w:val="00D86413"/>
    <w:rsid w:val="00D8738C"/>
    <w:rsid w:val="00D905AB"/>
    <w:rsid w:val="00D965DD"/>
    <w:rsid w:val="00DA0657"/>
    <w:rsid w:val="00DA25A4"/>
    <w:rsid w:val="00DC22AF"/>
    <w:rsid w:val="00DC4660"/>
    <w:rsid w:val="00DD24CC"/>
    <w:rsid w:val="00DE4C92"/>
    <w:rsid w:val="00DF26B5"/>
    <w:rsid w:val="00E1146F"/>
    <w:rsid w:val="00E114EF"/>
    <w:rsid w:val="00E124EB"/>
    <w:rsid w:val="00E15012"/>
    <w:rsid w:val="00E160E1"/>
    <w:rsid w:val="00E26751"/>
    <w:rsid w:val="00E31D1B"/>
    <w:rsid w:val="00E407F4"/>
    <w:rsid w:val="00E42482"/>
    <w:rsid w:val="00E843FF"/>
    <w:rsid w:val="00E91D52"/>
    <w:rsid w:val="00E95C83"/>
    <w:rsid w:val="00EA278E"/>
    <w:rsid w:val="00EA61DF"/>
    <w:rsid w:val="00EB36A9"/>
    <w:rsid w:val="00ED5B49"/>
    <w:rsid w:val="00EF6735"/>
    <w:rsid w:val="00F005FD"/>
    <w:rsid w:val="00F04EA6"/>
    <w:rsid w:val="00F057A6"/>
    <w:rsid w:val="00F14F16"/>
    <w:rsid w:val="00F15BE7"/>
    <w:rsid w:val="00F222B4"/>
    <w:rsid w:val="00F24B71"/>
    <w:rsid w:val="00F33505"/>
    <w:rsid w:val="00F42601"/>
    <w:rsid w:val="00F4315D"/>
    <w:rsid w:val="00F62866"/>
    <w:rsid w:val="00F729AB"/>
    <w:rsid w:val="00F733CD"/>
    <w:rsid w:val="00F817AE"/>
    <w:rsid w:val="00F81FE4"/>
    <w:rsid w:val="00F8230B"/>
    <w:rsid w:val="00F838E2"/>
    <w:rsid w:val="00F83F56"/>
    <w:rsid w:val="00F86D22"/>
    <w:rsid w:val="00FA280B"/>
    <w:rsid w:val="00FA6633"/>
    <w:rsid w:val="00FB2BF6"/>
    <w:rsid w:val="00FC5D13"/>
    <w:rsid w:val="00FC7FCB"/>
    <w:rsid w:val="00FD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A24"/>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Titre1">
    <w:name w:val="heading 1"/>
    <w:aliases w:val="título 1"/>
    <w:basedOn w:val="Normal"/>
    <w:next w:val="Normal"/>
    <w:link w:val="Titre1Car"/>
    <w:uiPriority w:val="99"/>
    <w:qFormat/>
    <w:rsid w:val="001D1A24"/>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Titre2">
    <w:name w:val="heading 2"/>
    <w:aliases w:val="título 2"/>
    <w:basedOn w:val="Titre1"/>
    <w:next w:val="Normal"/>
    <w:link w:val="Titre2Car"/>
    <w:uiPriority w:val="99"/>
    <w:qFormat/>
    <w:rsid w:val="001D1A24"/>
    <w:pPr>
      <w:spacing w:before="320"/>
      <w:ind w:left="0" w:firstLine="0"/>
      <w:outlineLvl w:val="1"/>
    </w:pPr>
    <w:rPr>
      <w:sz w:val="24"/>
    </w:rPr>
  </w:style>
  <w:style w:type="paragraph" w:styleId="Titre3">
    <w:name w:val="heading 3"/>
    <w:aliases w:val="título 3"/>
    <w:basedOn w:val="Titre1"/>
    <w:next w:val="Normal"/>
    <w:link w:val="Titre3Car"/>
    <w:uiPriority w:val="99"/>
    <w:qFormat/>
    <w:rsid w:val="001D1A24"/>
    <w:pPr>
      <w:spacing w:before="200"/>
      <w:ind w:left="0" w:firstLine="0"/>
      <w:outlineLvl w:val="2"/>
    </w:pPr>
    <w:rPr>
      <w:i/>
      <w:sz w:val="24"/>
    </w:rPr>
  </w:style>
  <w:style w:type="paragraph" w:styleId="Titre4">
    <w:name w:val="heading 4"/>
    <w:basedOn w:val="Titre3"/>
    <w:next w:val="Normal"/>
    <w:link w:val="Titre4Car"/>
    <w:uiPriority w:val="99"/>
    <w:qFormat/>
    <w:rsid w:val="001D1A24"/>
    <w:pPr>
      <w:tabs>
        <w:tab w:val="clear" w:pos="794"/>
        <w:tab w:val="left" w:pos="1191"/>
      </w:tabs>
      <w:outlineLvl w:val="3"/>
    </w:pPr>
    <w:rPr>
      <w:b w:val="0"/>
    </w:rPr>
  </w:style>
  <w:style w:type="paragraph" w:styleId="Titre5">
    <w:name w:val="heading 5"/>
    <w:basedOn w:val="Titre4"/>
    <w:next w:val="Normal"/>
    <w:link w:val="Titre5Car"/>
    <w:uiPriority w:val="99"/>
    <w:qFormat/>
    <w:rsid w:val="001D1A24"/>
    <w:pPr>
      <w:outlineLvl w:val="4"/>
    </w:pPr>
  </w:style>
  <w:style w:type="paragraph" w:styleId="Titre6">
    <w:name w:val="heading 6"/>
    <w:basedOn w:val="Titre4"/>
    <w:next w:val="Normal"/>
    <w:link w:val="Titre6Car"/>
    <w:uiPriority w:val="99"/>
    <w:qFormat/>
    <w:rsid w:val="001D1A24"/>
    <w:pPr>
      <w:outlineLvl w:val="5"/>
    </w:pPr>
  </w:style>
  <w:style w:type="paragraph" w:styleId="Titre7">
    <w:name w:val="heading 7"/>
    <w:basedOn w:val="Titre4"/>
    <w:next w:val="Normal"/>
    <w:link w:val="Titre7Car"/>
    <w:uiPriority w:val="99"/>
    <w:qFormat/>
    <w:rsid w:val="001D1A24"/>
    <w:pPr>
      <w:outlineLvl w:val="6"/>
    </w:pPr>
  </w:style>
  <w:style w:type="paragraph" w:styleId="Titre8">
    <w:name w:val="heading 8"/>
    <w:basedOn w:val="Titre4"/>
    <w:next w:val="Normal"/>
    <w:link w:val="Titre8Car"/>
    <w:uiPriority w:val="99"/>
    <w:qFormat/>
    <w:rsid w:val="001D1A24"/>
    <w:pPr>
      <w:outlineLvl w:val="7"/>
    </w:pPr>
  </w:style>
  <w:style w:type="paragraph" w:styleId="Titre9">
    <w:name w:val="heading 9"/>
    <w:basedOn w:val="Titre4"/>
    <w:next w:val="Normal"/>
    <w:link w:val="Titre9Car"/>
    <w:uiPriority w:val="99"/>
    <w:qFormat/>
    <w:rsid w:val="001D1A2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link w:val="Titre1"/>
    <w:uiPriority w:val="99"/>
    <w:locked/>
    <w:rsid w:val="002D5C79"/>
    <w:rPr>
      <w:rFonts w:ascii="Cambria" w:hAnsi="Cambria" w:cs="Times New Roman"/>
      <w:b/>
      <w:bCs/>
      <w:kern w:val="32"/>
      <w:sz w:val="32"/>
      <w:szCs w:val="32"/>
      <w:lang w:val="en-GB" w:eastAsia="en-US"/>
    </w:rPr>
  </w:style>
  <w:style w:type="character" w:customStyle="1" w:styleId="Titre2Car">
    <w:name w:val="Titre 2 Car"/>
    <w:aliases w:val="título 2 Car"/>
    <w:link w:val="Titre2"/>
    <w:uiPriority w:val="99"/>
    <w:semiHidden/>
    <w:locked/>
    <w:rsid w:val="002D5C79"/>
    <w:rPr>
      <w:rFonts w:ascii="Cambria" w:hAnsi="Cambria" w:cs="Times New Roman"/>
      <w:b/>
      <w:bCs/>
      <w:i/>
      <w:iCs/>
      <w:sz w:val="28"/>
      <w:szCs w:val="28"/>
      <w:lang w:val="en-GB" w:eastAsia="en-US"/>
    </w:rPr>
  </w:style>
  <w:style w:type="character" w:customStyle="1" w:styleId="Titre3Car">
    <w:name w:val="Titre 3 Car"/>
    <w:aliases w:val="título 3 Car"/>
    <w:link w:val="Titre3"/>
    <w:uiPriority w:val="99"/>
    <w:semiHidden/>
    <w:locked/>
    <w:rsid w:val="002D5C79"/>
    <w:rPr>
      <w:rFonts w:ascii="Cambria" w:hAnsi="Cambria" w:cs="Times New Roman"/>
      <w:b/>
      <w:bCs/>
      <w:sz w:val="26"/>
      <w:szCs w:val="26"/>
      <w:lang w:val="en-GB" w:eastAsia="en-US"/>
    </w:rPr>
  </w:style>
  <w:style w:type="character" w:customStyle="1" w:styleId="Titre4Car">
    <w:name w:val="Titre 4 Car"/>
    <w:link w:val="Titre4"/>
    <w:uiPriority w:val="99"/>
    <w:semiHidden/>
    <w:locked/>
    <w:rsid w:val="002D5C79"/>
    <w:rPr>
      <w:rFonts w:ascii="Calibri" w:hAnsi="Calibri" w:cs="Times New Roman"/>
      <w:b/>
      <w:bCs/>
      <w:sz w:val="28"/>
      <w:szCs w:val="28"/>
      <w:lang w:val="en-GB" w:eastAsia="en-US"/>
    </w:rPr>
  </w:style>
  <w:style w:type="character" w:customStyle="1" w:styleId="Titre5Car">
    <w:name w:val="Titre 5 Car"/>
    <w:link w:val="Titre5"/>
    <w:uiPriority w:val="99"/>
    <w:semiHidden/>
    <w:locked/>
    <w:rsid w:val="002D5C79"/>
    <w:rPr>
      <w:rFonts w:ascii="Calibri" w:hAnsi="Calibri" w:cs="Times New Roman"/>
      <w:b/>
      <w:bCs/>
      <w:i/>
      <w:iCs/>
      <w:sz w:val="26"/>
      <w:szCs w:val="26"/>
      <w:lang w:val="en-GB" w:eastAsia="en-US"/>
    </w:rPr>
  </w:style>
  <w:style w:type="character" w:customStyle="1" w:styleId="Titre6Car">
    <w:name w:val="Titre 6 Car"/>
    <w:link w:val="Titre6"/>
    <w:uiPriority w:val="99"/>
    <w:semiHidden/>
    <w:locked/>
    <w:rsid w:val="002D5C79"/>
    <w:rPr>
      <w:rFonts w:ascii="Calibri" w:hAnsi="Calibri" w:cs="Times New Roman"/>
      <w:b/>
      <w:bCs/>
      <w:lang w:val="en-GB" w:eastAsia="en-US"/>
    </w:rPr>
  </w:style>
  <w:style w:type="character" w:customStyle="1" w:styleId="Titre7Car">
    <w:name w:val="Titre 7 Car"/>
    <w:link w:val="Titre7"/>
    <w:uiPriority w:val="99"/>
    <w:semiHidden/>
    <w:locked/>
    <w:rsid w:val="002D5C79"/>
    <w:rPr>
      <w:rFonts w:ascii="Calibri" w:hAnsi="Calibri" w:cs="Times New Roman"/>
      <w:sz w:val="24"/>
      <w:szCs w:val="24"/>
      <w:lang w:val="en-GB" w:eastAsia="en-US"/>
    </w:rPr>
  </w:style>
  <w:style w:type="character" w:customStyle="1" w:styleId="Titre8Car">
    <w:name w:val="Titre 8 Car"/>
    <w:link w:val="Titre8"/>
    <w:uiPriority w:val="99"/>
    <w:semiHidden/>
    <w:locked/>
    <w:rsid w:val="002D5C79"/>
    <w:rPr>
      <w:rFonts w:ascii="Calibri" w:hAnsi="Calibri" w:cs="Times New Roman"/>
      <w:i/>
      <w:iCs/>
      <w:sz w:val="24"/>
      <w:szCs w:val="24"/>
      <w:lang w:val="en-GB" w:eastAsia="en-US"/>
    </w:rPr>
  </w:style>
  <w:style w:type="character" w:customStyle="1" w:styleId="Titre9Car">
    <w:name w:val="Titre 9 Car"/>
    <w:link w:val="Titre9"/>
    <w:uiPriority w:val="99"/>
    <w:semiHidden/>
    <w:locked/>
    <w:rsid w:val="002D5C79"/>
    <w:rPr>
      <w:rFonts w:ascii="Cambria" w:hAnsi="Cambria" w:cs="Times New Roman"/>
      <w:lang w:val="en-GB" w:eastAsia="en-US"/>
    </w:rPr>
  </w:style>
  <w:style w:type="paragraph" w:styleId="TM8">
    <w:name w:val="toc 8"/>
    <w:basedOn w:val="TM3"/>
    <w:next w:val="Normal"/>
    <w:uiPriority w:val="99"/>
    <w:semiHidden/>
    <w:rsid w:val="001D1A24"/>
  </w:style>
  <w:style w:type="paragraph" w:styleId="TM3">
    <w:name w:val="toc 3"/>
    <w:basedOn w:val="TM2"/>
    <w:next w:val="Normal"/>
    <w:uiPriority w:val="99"/>
    <w:semiHidden/>
    <w:rsid w:val="001D1A24"/>
    <w:pPr>
      <w:spacing w:before="80"/>
    </w:pPr>
  </w:style>
  <w:style w:type="paragraph" w:styleId="TM2">
    <w:name w:val="toc 2"/>
    <w:basedOn w:val="TM1"/>
    <w:next w:val="Normal"/>
    <w:uiPriority w:val="99"/>
    <w:semiHidden/>
    <w:rsid w:val="001D1A24"/>
    <w:pPr>
      <w:spacing w:before="120"/>
    </w:pPr>
  </w:style>
  <w:style w:type="paragraph" w:styleId="TM1">
    <w:name w:val="toc 1"/>
    <w:basedOn w:val="Normal"/>
    <w:uiPriority w:val="99"/>
    <w:semiHidden/>
    <w:rsid w:val="001D1A24"/>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1D1A24"/>
  </w:style>
  <w:style w:type="paragraph" w:styleId="TM6">
    <w:name w:val="toc 6"/>
    <w:basedOn w:val="TM3"/>
    <w:next w:val="Normal"/>
    <w:uiPriority w:val="99"/>
    <w:semiHidden/>
    <w:rsid w:val="001D1A24"/>
  </w:style>
  <w:style w:type="paragraph" w:styleId="TM5">
    <w:name w:val="toc 5"/>
    <w:basedOn w:val="TM3"/>
    <w:next w:val="Normal"/>
    <w:uiPriority w:val="99"/>
    <w:semiHidden/>
    <w:rsid w:val="001D1A24"/>
  </w:style>
  <w:style w:type="paragraph" w:styleId="TM4">
    <w:name w:val="toc 4"/>
    <w:basedOn w:val="TM3"/>
    <w:next w:val="Normal"/>
    <w:uiPriority w:val="99"/>
    <w:semiHidden/>
    <w:rsid w:val="001D1A24"/>
  </w:style>
  <w:style w:type="paragraph" w:styleId="Index7">
    <w:name w:val="index 7"/>
    <w:basedOn w:val="Normal"/>
    <w:next w:val="Normal"/>
    <w:uiPriority w:val="99"/>
    <w:semiHidden/>
    <w:rsid w:val="001D1A24"/>
    <w:pPr>
      <w:ind w:left="1698"/>
    </w:pPr>
  </w:style>
  <w:style w:type="paragraph" w:styleId="Index6">
    <w:name w:val="index 6"/>
    <w:basedOn w:val="Normal"/>
    <w:next w:val="Normal"/>
    <w:uiPriority w:val="99"/>
    <w:semiHidden/>
    <w:rsid w:val="001D1A24"/>
    <w:pPr>
      <w:ind w:left="1415"/>
    </w:pPr>
  </w:style>
  <w:style w:type="paragraph" w:styleId="Index5">
    <w:name w:val="index 5"/>
    <w:basedOn w:val="Normal"/>
    <w:next w:val="Normal"/>
    <w:uiPriority w:val="99"/>
    <w:semiHidden/>
    <w:rsid w:val="001D1A24"/>
    <w:pPr>
      <w:ind w:left="1132"/>
    </w:pPr>
  </w:style>
  <w:style w:type="paragraph" w:styleId="Index4">
    <w:name w:val="index 4"/>
    <w:basedOn w:val="Normal"/>
    <w:next w:val="Normal"/>
    <w:uiPriority w:val="99"/>
    <w:semiHidden/>
    <w:rsid w:val="001D1A24"/>
    <w:pPr>
      <w:ind w:left="851"/>
    </w:pPr>
  </w:style>
  <w:style w:type="paragraph" w:styleId="Index3">
    <w:name w:val="index 3"/>
    <w:basedOn w:val="Normal"/>
    <w:next w:val="Normal"/>
    <w:uiPriority w:val="99"/>
    <w:semiHidden/>
    <w:rsid w:val="001D1A24"/>
    <w:pPr>
      <w:ind w:left="567"/>
    </w:pPr>
  </w:style>
  <w:style w:type="paragraph" w:styleId="Index2">
    <w:name w:val="index 2"/>
    <w:basedOn w:val="Normal"/>
    <w:next w:val="Normal"/>
    <w:uiPriority w:val="99"/>
    <w:semiHidden/>
    <w:rsid w:val="001D1A24"/>
    <w:pPr>
      <w:ind w:left="284"/>
    </w:pPr>
  </w:style>
  <w:style w:type="paragraph" w:styleId="Index1">
    <w:name w:val="index 1"/>
    <w:basedOn w:val="Normal"/>
    <w:next w:val="Normal"/>
    <w:uiPriority w:val="99"/>
    <w:semiHidden/>
    <w:rsid w:val="001D1A24"/>
  </w:style>
  <w:style w:type="character" w:styleId="Numrodeligne">
    <w:name w:val="line number"/>
    <w:uiPriority w:val="99"/>
    <w:rsid w:val="001D1A24"/>
    <w:rPr>
      <w:rFonts w:cs="Times New Roman"/>
    </w:rPr>
  </w:style>
  <w:style w:type="paragraph" w:styleId="Titreindex">
    <w:name w:val="index heading"/>
    <w:basedOn w:val="Normal"/>
    <w:next w:val="Normal"/>
    <w:uiPriority w:val="99"/>
    <w:semiHidden/>
    <w:rsid w:val="001D1A24"/>
  </w:style>
  <w:style w:type="paragraph" w:styleId="Pieddepage">
    <w:name w:val="footer"/>
    <w:aliases w:val="pie de página"/>
    <w:basedOn w:val="Normal"/>
    <w:link w:val="PieddepageCar"/>
    <w:uiPriority w:val="99"/>
    <w:rsid w:val="001D1A24"/>
    <w:pPr>
      <w:tabs>
        <w:tab w:val="clear" w:pos="794"/>
        <w:tab w:val="clear" w:pos="1191"/>
        <w:tab w:val="clear" w:pos="1588"/>
        <w:tab w:val="clear" w:pos="1985"/>
        <w:tab w:val="left" w:pos="5954"/>
        <w:tab w:val="right" w:pos="9639"/>
      </w:tabs>
      <w:spacing w:before="0"/>
    </w:pPr>
    <w:rPr>
      <w:caps/>
      <w:sz w:val="18"/>
    </w:rPr>
  </w:style>
  <w:style w:type="character" w:customStyle="1" w:styleId="PieddepageCar">
    <w:name w:val="Pied de page Car"/>
    <w:aliases w:val="pie de página Car"/>
    <w:link w:val="Pieddepage"/>
    <w:uiPriority w:val="99"/>
    <w:semiHidden/>
    <w:locked/>
    <w:rsid w:val="002D5C79"/>
    <w:rPr>
      <w:rFonts w:cs="Times New Roman"/>
      <w:sz w:val="20"/>
      <w:szCs w:val="20"/>
      <w:lang w:val="en-GB" w:eastAsia="en-US"/>
    </w:rPr>
  </w:style>
  <w:style w:type="paragraph" w:styleId="En-tte">
    <w:name w:val="header"/>
    <w:aliases w:val="encabezado"/>
    <w:basedOn w:val="Normal"/>
    <w:link w:val="En-tteCar"/>
    <w:uiPriority w:val="99"/>
    <w:rsid w:val="001D1A24"/>
    <w:pPr>
      <w:tabs>
        <w:tab w:val="clear" w:pos="794"/>
        <w:tab w:val="clear" w:pos="1191"/>
        <w:tab w:val="clear" w:pos="1588"/>
        <w:tab w:val="clear" w:pos="1985"/>
      </w:tabs>
      <w:spacing w:before="0"/>
      <w:jc w:val="center"/>
    </w:pPr>
    <w:rPr>
      <w:sz w:val="22"/>
    </w:rPr>
  </w:style>
  <w:style w:type="character" w:customStyle="1" w:styleId="En-tteCar">
    <w:name w:val="En-tête Car"/>
    <w:aliases w:val="encabezado Car"/>
    <w:link w:val="En-tte"/>
    <w:uiPriority w:val="99"/>
    <w:semiHidden/>
    <w:locked/>
    <w:rsid w:val="002D5C79"/>
    <w:rPr>
      <w:rFonts w:cs="Times New Roman"/>
      <w:sz w:val="20"/>
      <w:szCs w:val="20"/>
      <w:lang w:val="en-GB" w:eastAsia="en-US"/>
    </w:rPr>
  </w:style>
  <w:style w:type="character" w:styleId="Appelnotedebasdep">
    <w:name w:val="footnote reference"/>
    <w:uiPriority w:val="99"/>
    <w:semiHidden/>
    <w:rsid w:val="001D1A24"/>
    <w:rPr>
      <w:rFonts w:cs="Times New Roman"/>
      <w:position w:val="6"/>
      <w:sz w:val="16"/>
    </w:rPr>
  </w:style>
  <w:style w:type="paragraph" w:styleId="Notedebasdepage">
    <w:name w:val="footnote text"/>
    <w:basedOn w:val="Normal"/>
    <w:link w:val="NotedebasdepageCar"/>
    <w:uiPriority w:val="99"/>
    <w:semiHidden/>
    <w:rsid w:val="001D1A24"/>
    <w:pPr>
      <w:keepLines/>
      <w:tabs>
        <w:tab w:val="left" w:pos="256"/>
      </w:tabs>
      <w:ind w:left="256" w:hanging="256"/>
    </w:pPr>
  </w:style>
  <w:style w:type="character" w:customStyle="1" w:styleId="NotedebasdepageCar">
    <w:name w:val="Note de bas de page Car"/>
    <w:link w:val="Notedebasdepage"/>
    <w:uiPriority w:val="99"/>
    <w:semiHidden/>
    <w:locked/>
    <w:rsid w:val="002D5C79"/>
    <w:rPr>
      <w:rFonts w:cs="Times New Roman"/>
      <w:sz w:val="20"/>
      <w:szCs w:val="20"/>
      <w:lang w:val="en-GB" w:eastAsia="en-US"/>
    </w:rPr>
  </w:style>
  <w:style w:type="paragraph" w:styleId="Retraitnormal">
    <w:name w:val="Normal Indent"/>
    <w:basedOn w:val="Normal"/>
    <w:uiPriority w:val="99"/>
    <w:rsid w:val="001D1A24"/>
    <w:pPr>
      <w:ind w:left="794"/>
    </w:pPr>
  </w:style>
  <w:style w:type="paragraph" w:customStyle="1" w:styleId="TableLegend">
    <w:name w:val="Table_Legend"/>
    <w:basedOn w:val="TableText"/>
    <w:uiPriority w:val="99"/>
    <w:rsid w:val="001D1A24"/>
    <w:pPr>
      <w:spacing w:before="120"/>
    </w:pPr>
  </w:style>
  <w:style w:type="paragraph" w:customStyle="1" w:styleId="TableText">
    <w:name w:val="Table_Text"/>
    <w:basedOn w:val="Normal"/>
    <w:uiPriority w:val="99"/>
    <w:rsid w:val="001D1A2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1D1A24"/>
    <w:pPr>
      <w:keepLines/>
      <w:spacing w:before="0"/>
    </w:pPr>
    <w:rPr>
      <w:b/>
      <w:caps w:val="0"/>
    </w:rPr>
  </w:style>
  <w:style w:type="paragraph" w:customStyle="1" w:styleId="Table">
    <w:name w:val="Table_#"/>
    <w:basedOn w:val="Normal"/>
    <w:next w:val="TableTitle"/>
    <w:uiPriority w:val="99"/>
    <w:rsid w:val="001D1A24"/>
    <w:pPr>
      <w:keepNext/>
      <w:spacing w:before="560" w:after="120"/>
      <w:jc w:val="center"/>
    </w:pPr>
    <w:rPr>
      <w:caps/>
    </w:rPr>
  </w:style>
  <w:style w:type="paragraph" w:customStyle="1" w:styleId="enumlev1">
    <w:name w:val="enumlev1"/>
    <w:basedOn w:val="Normal"/>
    <w:uiPriority w:val="99"/>
    <w:rsid w:val="001D1A24"/>
    <w:pPr>
      <w:spacing w:before="80"/>
      <w:ind w:left="794" w:hanging="794"/>
    </w:pPr>
  </w:style>
  <w:style w:type="paragraph" w:customStyle="1" w:styleId="enumlev2">
    <w:name w:val="enumlev2"/>
    <w:basedOn w:val="enumlev1"/>
    <w:uiPriority w:val="99"/>
    <w:rsid w:val="001D1A24"/>
    <w:pPr>
      <w:ind w:left="1191" w:hanging="397"/>
    </w:pPr>
  </w:style>
  <w:style w:type="paragraph" w:customStyle="1" w:styleId="enumlev3">
    <w:name w:val="enumlev3"/>
    <w:basedOn w:val="enumlev2"/>
    <w:uiPriority w:val="99"/>
    <w:rsid w:val="001D1A24"/>
    <w:pPr>
      <w:ind w:left="1588"/>
    </w:pPr>
  </w:style>
  <w:style w:type="paragraph" w:customStyle="1" w:styleId="TableHead">
    <w:name w:val="Table_Head"/>
    <w:basedOn w:val="TableText"/>
    <w:uiPriority w:val="99"/>
    <w:rsid w:val="001D1A24"/>
    <w:pPr>
      <w:keepNext/>
      <w:spacing w:before="80" w:after="80"/>
      <w:jc w:val="center"/>
    </w:pPr>
    <w:rPr>
      <w:b/>
    </w:rPr>
  </w:style>
  <w:style w:type="paragraph" w:customStyle="1" w:styleId="FigureLegend">
    <w:name w:val="Figure_Legend"/>
    <w:basedOn w:val="Normal"/>
    <w:uiPriority w:val="99"/>
    <w:rsid w:val="001D1A2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1D1A24"/>
    <w:pPr>
      <w:spacing w:before="480"/>
    </w:pPr>
  </w:style>
  <w:style w:type="paragraph" w:customStyle="1" w:styleId="FigureTitle">
    <w:name w:val="Figure_Title"/>
    <w:basedOn w:val="TableTitle"/>
    <w:next w:val="Normal"/>
    <w:uiPriority w:val="99"/>
    <w:rsid w:val="001D1A24"/>
    <w:pPr>
      <w:keepNext w:val="0"/>
      <w:spacing w:after="480"/>
    </w:pPr>
  </w:style>
  <w:style w:type="paragraph" w:customStyle="1" w:styleId="Normalaftertitle">
    <w:name w:val="Normal after title"/>
    <w:basedOn w:val="Normal"/>
    <w:next w:val="Normal"/>
    <w:uiPriority w:val="99"/>
    <w:rsid w:val="001D1A24"/>
    <w:pPr>
      <w:spacing w:before="320"/>
    </w:pPr>
  </w:style>
  <w:style w:type="paragraph" w:customStyle="1" w:styleId="Annex">
    <w:name w:val="Annex_#"/>
    <w:basedOn w:val="Normal"/>
    <w:next w:val="AnnexRef"/>
    <w:uiPriority w:val="99"/>
    <w:rsid w:val="001D1A24"/>
    <w:pPr>
      <w:keepNext/>
      <w:keepLines/>
      <w:spacing w:before="480" w:after="80"/>
      <w:jc w:val="center"/>
    </w:pPr>
    <w:rPr>
      <w:caps/>
      <w:sz w:val="28"/>
    </w:rPr>
  </w:style>
  <w:style w:type="paragraph" w:customStyle="1" w:styleId="AnnexRef">
    <w:name w:val="Annex_Ref"/>
    <w:basedOn w:val="Normal"/>
    <w:next w:val="AnnexTitle"/>
    <w:uiPriority w:val="99"/>
    <w:rsid w:val="001D1A24"/>
    <w:pPr>
      <w:keepNext/>
      <w:keepLines/>
      <w:jc w:val="center"/>
    </w:pPr>
  </w:style>
  <w:style w:type="paragraph" w:customStyle="1" w:styleId="AnnexTitle">
    <w:name w:val="Annex_Title"/>
    <w:basedOn w:val="Normal"/>
    <w:next w:val="Normalaftertitle"/>
    <w:uiPriority w:val="99"/>
    <w:rsid w:val="001D1A24"/>
    <w:pPr>
      <w:keepNext/>
      <w:keepLines/>
      <w:spacing w:before="240" w:after="280"/>
      <w:jc w:val="center"/>
    </w:pPr>
    <w:rPr>
      <w:b/>
      <w:sz w:val="28"/>
    </w:rPr>
  </w:style>
  <w:style w:type="paragraph" w:customStyle="1" w:styleId="Appendix">
    <w:name w:val="Appendix_#"/>
    <w:basedOn w:val="Annex"/>
    <w:next w:val="AppendixRef"/>
    <w:uiPriority w:val="99"/>
    <w:rsid w:val="001D1A24"/>
  </w:style>
  <w:style w:type="paragraph" w:customStyle="1" w:styleId="AppendixRef">
    <w:name w:val="Appendix_Ref"/>
    <w:basedOn w:val="AnnexRef"/>
    <w:next w:val="AppendixTitle"/>
    <w:uiPriority w:val="99"/>
    <w:rsid w:val="001D1A24"/>
  </w:style>
  <w:style w:type="paragraph" w:customStyle="1" w:styleId="AppendixTitle">
    <w:name w:val="Appendix_Title"/>
    <w:basedOn w:val="AnnexTitle"/>
    <w:next w:val="Normalaftertitle"/>
    <w:uiPriority w:val="99"/>
    <w:rsid w:val="001D1A24"/>
  </w:style>
  <w:style w:type="paragraph" w:customStyle="1" w:styleId="RefTitle">
    <w:name w:val="Ref_Title"/>
    <w:basedOn w:val="Normal"/>
    <w:next w:val="RefText"/>
    <w:uiPriority w:val="99"/>
    <w:rsid w:val="001D1A24"/>
    <w:pPr>
      <w:spacing w:before="480"/>
      <w:jc w:val="center"/>
    </w:pPr>
    <w:rPr>
      <w:caps/>
    </w:rPr>
  </w:style>
  <w:style w:type="paragraph" w:customStyle="1" w:styleId="RefText">
    <w:name w:val="Ref_Text"/>
    <w:basedOn w:val="Normal"/>
    <w:uiPriority w:val="99"/>
    <w:rsid w:val="001D1A24"/>
    <w:pPr>
      <w:ind w:left="794" w:hanging="794"/>
    </w:pPr>
  </w:style>
  <w:style w:type="paragraph" w:customStyle="1" w:styleId="Equation">
    <w:name w:val="Equation"/>
    <w:basedOn w:val="Normal"/>
    <w:uiPriority w:val="99"/>
    <w:rsid w:val="001D1A24"/>
    <w:pPr>
      <w:tabs>
        <w:tab w:val="clear" w:pos="1191"/>
        <w:tab w:val="clear" w:pos="1588"/>
        <w:tab w:val="clear" w:pos="1985"/>
        <w:tab w:val="center" w:pos="4876"/>
        <w:tab w:val="right" w:pos="9752"/>
      </w:tabs>
    </w:pPr>
  </w:style>
  <w:style w:type="paragraph" w:customStyle="1" w:styleId="Head">
    <w:name w:val="Head"/>
    <w:basedOn w:val="Normal"/>
    <w:uiPriority w:val="99"/>
    <w:rsid w:val="001D1A24"/>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1D1A24"/>
    <w:pPr>
      <w:keepNext/>
      <w:keepLines/>
      <w:spacing w:before="240"/>
      <w:jc w:val="center"/>
    </w:pPr>
    <w:rPr>
      <w:b/>
      <w:caps/>
      <w:sz w:val="28"/>
    </w:rPr>
  </w:style>
  <w:style w:type="paragraph" w:customStyle="1" w:styleId="call">
    <w:name w:val="call"/>
    <w:basedOn w:val="Normal"/>
    <w:next w:val="Normal"/>
    <w:uiPriority w:val="99"/>
    <w:rsid w:val="001D1A24"/>
    <w:pPr>
      <w:keepNext/>
      <w:keepLines/>
      <w:spacing w:before="160"/>
      <w:ind w:left="794"/>
    </w:pPr>
    <w:rPr>
      <w:i/>
    </w:rPr>
  </w:style>
  <w:style w:type="paragraph" w:customStyle="1" w:styleId="Rec">
    <w:name w:val="Rec_#"/>
    <w:basedOn w:val="Normal"/>
    <w:next w:val="RecTitle"/>
    <w:uiPriority w:val="99"/>
    <w:rsid w:val="001D1A24"/>
    <w:pPr>
      <w:keepNext/>
      <w:keepLines/>
      <w:spacing w:before="480"/>
      <w:jc w:val="center"/>
    </w:pPr>
    <w:rPr>
      <w:caps/>
      <w:sz w:val="28"/>
    </w:rPr>
  </w:style>
  <w:style w:type="paragraph" w:customStyle="1" w:styleId="toc0">
    <w:name w:val="toc 0"/>
    <w:basedOn w:val="Normal"/>
    <w:next w:val="TM1"/>
    <w:uiPriority w:val="99"/>
    <w:rsid w:val="001D1A24"/>
    <w:pPr>
      <w:tabs>
        <w:tab w:val="clear" w:pos="794"/>
        <w:tab w:val="clear" w:pos="1191"/>
        <w:tab w:val="clear" w:pos="1588"/>
        <w:tab w:val="clear" w:pos="1985"/>
        <w:tab w:val="right" w:pos="9781"/>
      </w:tabs>
    </w:pPr>
    <w:rPr>
      <w:b/>
    </w:rPr>
  </w:style>
  <w:style w:type="paragraph" w:styleId="Liste">
    <w:name w:val="List"/>
    <w:basedOn w:val="Normal"/>
    <w:uiPriority w:val="99"/>
    <w:rsid w:val="001D1A24"/>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1D1A24"/>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1D1A24"/>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1D1A24"/>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1D1A24"/>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1D1A24"/>
    <w:pPr>
      <w:tabs>
        <w:tab w:val="clear" w:pos="1191"/>
        <w:tab w:val="clear" w:pos="1588"/>
      </w:tabs>
      <w:ind w:left="794" w:hanging="794"/>
    </w:pPr>
  </w:style>
  <w:style w:type="paragraph" w:styleId="Corpsdetexte">
    <w:name w:val="Body Text"/>
    <w:basedOn w:val="Normal"/>
    <w:link w:val="CorpsdetexteCar"/>
    <w:uiPriority w:val="99"/>
    <w:rsid w:val="001D1A24"/>
    <w:pPr>
      <w:spacing w:after="120"/>
    </w:pPr>
  </w:style>
  <w:style w:type="character" w:customStyle="1" w:styleId="CorpsdetexteCar">
    <w:name w:val="Corps de texte Car"/>
    <w:link w:val="Corpsdetexte"/>
    <w:uiPriority w:val="99"/>
    <w:semiHidden/>
    <w:locked/>
    <w:rsid w:val="002D5C79"/>
    <w:rPr>
      <w:rFonts w:cs="Times New Roman"/>
      <w:sz w:val="20"/>
      <w:szCs w:val="20"/>
      <w:lang w:val="en-GB" w:eastAsia="en-US"/>
    </w:rPr>
  </w:style>
  <w:style w:type="paragraph" w:customStyle="1" w:styleId="EquationLegend">
    <w:name w:val="Equation_Legend"/>
    <w:basedOn w:val="Normal"/>
    <w:uiPriority w:val="99"/>
    <w:rsid w:val="001D1A24"/>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1D1A24"/>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1D1A24"/>
    <w:pPr>
      <w:tabs>
        <w:tab w:val="left" w:pos="7371"/>
      </w:tabs>
      <w:spacing w:after="560"/>
    </w:pPr>
  </w:style>
  <w:style w:type="paragraph" w:customStyle="1" w:styleId="listitem">
    <w:name w:val="listitem"/>
    <w:basedOn w:val="Normal"/>
    <w:uiPriority w:val="99"/>
    <w:rsid w:val="001D1A24"/>
    <w:pPr>
      <w:spacing w:before="0"/>
    </w:pPr>
  </w:style>
  <w:style w:type="paragraph" w:customStyle="1" w:styleId="Subject">
    <w:name w:val="Subject"/>
    <w:basedOn w:val="Normal"/>
    <w:next w:val="Normal"/>
    <w:uiPriority w:val="99"/>
    <w:rsid w:val="001D1A24"/>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1D1A24"/>
  </w:style>
  <w:style w:type="paragraph" w:customStyle="1" w:styleId="Data">
    <w:name w:val="Data"/>
    <w:basedOn w:val="Subject"/>
    <w:next w:val="Subject"/>
    <w:uiPriority w:val="99"/>
    <w:rsid w:val="001D1A24"/>
  </w:style>
  <w:style w:type="paragraph" w:customStyle="1" w:styleId="docnottitle">
    <w:name w:val="docnot_title"/>
    <w:basedOn w:val="docnoted"/>
    <w:next w:val="docnoted"/>
    <w:uiPriority w:val="99"/>
    <w:rsid w:val="001D1A24"/>
    <w:pPr>
      <w:jc w:val="center"/>
    </w:pPr>
  </w:style>
  <w:style w:type="paragraph" w:customStyle="1" w:styleId="Qlist">
    <w:name w:val="Qlist"/>
    <w:basedOn w:val="Normal"/>
    <w:uiPriority w:val="99"/>
    <w:rsid w:val="001D1A24"/>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1D1A24"/>
    <w:pPr>
      <w:jc w:val="center"/>
    </w:pPr>
    <w:rPr>
      <w:caps w:val="0"/>
    </w:rPr>
  </w:style>
  <w:style w:type="paragraph" w:customStyle="1" w:styleId="Note">
    <w:name w:val="Note"/>
    <w:basedOn w:val="Normal"/>
    <w:uiPriority w:val="99"/>
    <w:rsid w:val="001D1A24"/>
    <w:pPr>
      <w:tabs>
        <w:tab w:val="left" w:pos="397"/>
      </w:tabs>
    </w:pPr>
  </w:style>
  <w:style w:type="paragraph" w:styleId="TM9">
    <w:name w:val="toc 9"/>
    <w:basedOn w:val="TM3"/>
    <w:next w:val="Normal"/>
    <w:uiPriority w:val="99"/>
    <w:semiHidden/>
    <w:rsid w:val="001D1A24"/>
  </w:style>
  <w:style w:type="paragraph" w:customStyle="1" w:styleId="headingb">
    <w:name w:val="heading_b"/>
    <w:basedOn w:val="Titre3"/>
    <w:next w:val="Normal"/>
    <w:uiPriority w:val="99"/>
    <w:rsid w:val="001D1A24"/>
    <w:pPr>
      <w:spacing w:before="160"/>
      <w:outlineLvl w:val="9"/>
    </w:pPr>
    <w:rPr>
      <w:i w:val="0"/>
    </w:rPr>
  </w:style>
  <w:style w:type="paragraph" w:customStyle="1" w:styleId="headingi">
    <w:name w:val="heading_i"/>
    <w:basedOn w:val="Titre3"/>
    <w:next w:val="Normal"/>
    <w:uiPriority w:val="99"/>
    <w:rsid w:val="001D1A24"/>
    <w:pPr>
      <w:spacing w:before="160"/>
      <w:outlineLvl w:val="9"/>
    </w:pPr>
    <w:rPr>
      <w:b w:val="0"/>
    </w:rPr>
  </w:style>
  <w:style w:type="paragraph" w:customStyle="1" w:styleId="Title0">
    <w:name w:val="Title 0"/>
    <w:basedOn w:val="Normal"/>
    <w:next w:val="Normal"/>
    <w:uiPriority w:val="99"/>
    <w:rsid w:val="001D1A24"/>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1D1A24"/>
    <w:rPr>
      <w:rFonts w:cs="Times New Roman"/>
    </w:rPr>
  </w:style>
  <w:style w:type="paragraph" w:customStyle="1" w:styleId="ResNo">
    <w:name w:val="Res_No"/>
    <w:basedOn w:val="Normal"/>
    <w:next w:val="Restitle"/>
    <w:uiPriority w:val="99"/>
    <w:rsid w:val="001D1A24"/>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uiPriority w:val="99"/>
    <w:rsid w:val="001D1A24"/>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1D1A24"/>
    <w:rPr>
      <w:rFonts w:cs="Times New Roman"/>
    </w:rPr>
  </w:style>
  <w:style w:type="paragraph" w:customStyle="1" w:styleId="Title2">
    <w:name w:val="Title 2"/>
    <w:basedOn w:val="Normal"/>
    <w:next w:val="Normal"/>
    <w:uiPriority w:val="99"/>
    <w:rsid w:val="001D1A24"/>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1D1A24"/>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1D1A24"/>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1D1A24"/>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1D1A24"/>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1D1A24"/>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1D1A24"/>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1D1A2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1D1A24"/>
    <w:pPr>
      <w:spacing w:before="240"/>
    </w:pPr>
    <w:rPr>
      <w:sz w:val="24"/>
      <w:lang w:val="en-GB"/>
    </w:rPr>
  </w:style>
  <w:style w:type="paragraph" w:customStyle="1" w:styleId="Title4">
    <w:name w:val="Title 4"/>
    <w:basedOn w:val="Title3"/>
    <w:next w:val="Titre1"/>
    <w:uiPriority w:val="99"/>
    <w:rsid w:val="001D1A24"/>
    <w:pPr>
      <w:tabs>
        <w:tab w:val="left" w:pos="7513"/>
      </w:tabs>
    </w:pPr>
    <w:rPr>
      <w:b/>
    </w:rPr>
  </w:style>
  <w:style w:type="paragraph" w:customStyle="1" w:styleId="SpecialFooter">
    <w:name w:val="Special Footer"/>
    <w:basedOn w:val="Pieddepage"/>
    <w:uiPriority w:val="99"/>
    <w:rsid w:val="001D1A24"/>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1D1A24"/>
    <w:rPr>
      <w:b/>
      <w:sz w:val="22"/>
      <w:u w:val="single"/>
    </w:rPr>
  </w:style>
  <w:style w:type="paragraph" w:customStyle="1" w:styleId="AnnexRefS2">
    <w:name w:val="Annex_Ref_S2"/>
    <w:basedOn w:val="AnnexRef"/>
    <w:next w:val="AnnexRef"/>
    <w:uiPriority w:val="99"/>
    <w:rsid w:val="001D1A2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1D1A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1D1A2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1D1A2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1D1A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1D1A24"/>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1D1A24"/>
    <w:pPr>
      <w:tabs>
        <w:tab w:val="left" w:pos="851"/>
      </w:tabs>
      <w:jc w:val="left"/>
    </w:pPr>
  </w:style>
  <w:style w:type="paragraph" w:customStyle="1" w:styleId="Arttitle">
    <w:name w:val="Art_title"/>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1D1A24"/>
    <w:pPr>
      <w:tabs>
        <w:tab w:val="left" w:pos="851"/>
      </w:tabs>
      <w:jc w:val="left"/>
    </w:pPr>
  </w:style>
  <w:style w:type="paragraph" w:customStyle="1" w:styleId="callS2">
    <w:name w:val="call_S2"/>
    <w:basedOn w:val="call"/>
    <w:next w:val="call"/>
    <w:uiPriority w:val="99"/>
    <w:rsid w:val="001D1A2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1D1A2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1D1A24"/>
    <w:pPr>
      <w:tabs>
        <w:tab w:val="left" w:pos="851"/>
      </w:tabs>
      <w:jc w:val="left"/>
    </w:pPr>
    <w:rPr>
      <w:b/>
    </w:rPr>
  </w:style>
  <w:style w:type="paragraph" w:customStyle="1" w:styleId="Chaptitle">
    <w:name w:val="Chap_title"/>
    <w:basedOn w:val="Arttitle"/>
    <w:next w:val="Normalaftertitle"/>
    <w:uiPriority w:val="99"/>
    <w:rsid w:val="001D1A24"/>
  </w:style>
  <w:style w:type="paragraph" w:customStyle="1" w:styleId="ChaptitleS2">
    <w:name w:val="Chap_title_S2"/>
    <w:basedOn w:val="Chaptitle"/>
    <w:next w:val="Chaptitle"/>
    <w:uiPriority w:val="99"/>
    <w:rsid w:val="001D1A24"/>
    <w:pPr>
      <w:tabs>
        <w:tab w:val="left" w:pos="851"/>
      </w:tabs>
      <w:jc w:val="left"/>
    </w:pPr>
  </w:style>
  <w:style w:type="paragraph" w:styleId="Date">
    <w:name w:val="Date"/>
    <w:basedOn w:val="Normal"/>
    <w:link w:val="DateCar"/>
    <w:uiPriority w:val="99"/>
    <w:rsid w:val="001D1A24"/>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link w:val="Date"/>
    <w:uiPriority w:val="99"/>
    <w:semiHidden/>
    <w:locked/>
    <w:rsid w:val="002D5C79"/>
    <w:rPr>
      <w:rFonts w:cs="Times New Roman"/>
      <w:sz w:val="20"/>
      <w:szCs w:val="20"/>
      <w:lang w:val="en-GB" w:eastAsia="en-US"/>
    </w:rPr>
  </w:style>
  <w:style w:type="paragraph" w:customStyle="1" w:styleId="enumlev1S2">
    <w:name w:val="enumlev1_S2"/>
    <w:basedOn w:val="enumlev1"/>
    <w:next w:val="enumlev1"/>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1D1A2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1D1A2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1D1A2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1D1A24"/>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1D1A24"/>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1D1A24"/>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1D1A24"/>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1D1A24"/>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1D1A24"/>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1D1A24"/>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1D1A2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1D1A24"/>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Titre4"/>
    <w:next w:val="Titre4"/>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Titre5"/>
    <w:next w:val="Titre5"/>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Titre7"/>
    <w:next w:val="Titre7"/>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Titre8"/>
    <w:next w:val="Titre8"/>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Titre9"/>
    <w:next w:val="Titre9"/>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1D1A24"/>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1D1A2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1D1A24"/>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1D1A24"/>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1D1A24"/>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1D1A24"/>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1D1A24"/>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1D1A2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1D1A2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1D1A2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1D1A2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1D1A24"/>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1D1A24"/>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1D1A24"/>
    <w:pPr>
      <w:tabs>
        <w:tab w:val="left" w:pos="851"/>
      </w:tabs>
      <w:jc w:val="left"/>
    </w:pPr>
    <w:rPr>
      <w:b/>
      <w:caps/>
    </w:rPr>
  </w:style>
  <w:style w:type="paragraph" w:customStyle="1" w:styleId="Section2">
    <w:name w:val="Section 2"/>
    <w:basedOn w:val="Section1"/>
    <w:next w:val="Normal"/>
    <w:uiPriority w:val="99"/>
    <w:rsid w:val="001D1A24"/>
    <w:pPr>
      <w:spacing w:before="360"/>
    </w:pPr>
    <w:rPr>
      <w:i/>
    </w:rPr>
  </w:style>
  <w:style w:type="paragraph" w:customStyle="1" w:styleId="Section2S2">
    <w:name w:val="Section 2_S2"/>
    <w:basedOn w:val="Section2"/>
    <w:next w:val="Section2"/>
    <w:uiPriority w:val="99"/>
    <w:rsid w:val="001D1A24"/>
    <w:pPr>
      <w:tabs>
        <w:tab w:val="left" w:pos="851"/>
      </w:tabs>
      <w:jc w:val="left"/>
    </w:pPr>
    <w:rPr>
      <w:i w:val="0"/>
    </w:rPr>
  </w:style>
  <w:style w:type="paragraph" w:customStyle="1" w:styleId="Section3">
    <w:name w:val="Section 3"/>
    <w:basedOn w:val="Section2"/>
    <w:next w:val="Normal"/>
    <w:uiPriority w:val="99"/>
    <w:rsid w:val="001D1A24"/>
    <w:pPr>
      <w:spacing w:before="240"/>
    </w:pPr>
    <w:rPr>
      <w:i w:val="0"/>
    </w:rPr>
  </w:style>
  <w:style w:type="paragraph" w:customStyle="1" w:styleId="Section3S2">
    <w:name w:val="Section 3_S2"/>
    <w:basedOn w:val="Section2S2"/>
    <w:uiPriority w:val="99"/>
    <w:rsid w:val="001D1A24"/>
    <w:pPr>
      <w:spacing w:before="240"/>
    </w:pPr>
    <w:rPr>
      <w:b/>
    </w:rPr>
  </w:style>
  <w:style w:type="paragraph" w:customStyle="1" w:styleId="TableS2">
    <w:name w:val="Table_#_S2"/>
    <w:basedOn w:val="Table"/>
    <w:next w:val="Table"/>
    <w:uiPriority w:val="99"/>
    <w:rsid w:val="001D1A2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1D1A2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1D1A2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1D1A24"/>
    <w:pPr>
      <w:keepNext w:val="0"/>
      <w:keepLines w:val="0"/>
      <w:tabs>
        <w:tab w:val="clear" w:pos="794"/>
        <w:tab w:val="clear" w:pos="1191"/>
        <w:tab w:val="clear" w:pos="1588"/>
        <w:tab w:val="clear" w:pos="1985"/>
        <w:tab w:val="left" w:pos="851"/>
      </w:tabs>
      <w:spacing w:after="113"/>
      <w:jc w:val="left"/>
    </w:pPr>
  </w:style>
  <w:style w:type="character" w:styleId="Numrodepage">
    <w:name w:val="page number"/>
    <w:uiPriority w:val="99"/>
    <w:rsid w:val="001D1A24"/>
    <w:rPr>
      <w:rFonts w:cs="Times New Roman"/>
    </w:rPr>
  </w:style>
  <w:style w:type="paragraph" w:styleId="Corpsdetexte2">
    <w:name w:val="Body Text 2"/>
    <w:basedOn w:val="Normal"/>
    <w:link w:val="Corpsdetexte2Car"/>
    <w:uiPriority w:val="99"/>
    <w:rsid w:val="001D1A24"/>
    <w:pPr>
      <w:ind w:left="720" w:hanging="720"/>
    </w:pPr>
  </w:style>
  <w:style w:type="character" w:customStyle="1" w:styleId="Corpsdetexte2Car">
    <w:name w:val="Corps de texte 2 Car"/>
    <w:link w:val="Corpsdetexte2"/>
    <w:uiPriority w:val="99"/>
    <w:semiHidden/>
    <w:locked/>
    <w:rsid w:val="002D5C79"/>
    <w:rPr>
      <w:rFonts w:cs="Times New Roman"/>
      <w:sz w:val="20"/>
      <w:szCs w:val="20"/>
      <w:lang w:val="en-GB" w:eastAsia="en-US"/>
    </w:rPr>
  </w:style>
  <w:style w:type="paragraph" w:styleId="Textebrut">
    <w:name w:val="Plain Text"/>
    <w:basedOn w:val="Normal"/>
    <w:link w:val="TextebrutCar"/>
    <w:uiPriority w:val="99"/>
    <w:rsid w:val="001D1A24"/>
    <w:pPr>
      <w:tabs>
        <w:tab w:val="clear" w:pos="794"/>
        <w:tab w:val="clear" w:pos="1191"/>
        <w:tab w:val="clear" w:pos="1588"/>
        <w:tab w:val="clear" w:pos="1985"/>
      </w:tabs>
      <w:spacing w:before="0"/>
    </w:pPr>
    <w:rPr>
      <w:rFonts w:ascii="Courier New" w:hAnsi="Courier New"/>
      <w:sz w:val="20"/>
      <w:lang w:val="en-US"/>
    </w:rPr>
  </w:style>
  <w:style w:type="character" w:customStyle="1" w:styleId="TextebrutCar">
    <w:name w:val="Texte brut Car"/>
    <w:link w:val="Textebrut"/>
    <w:uiPriority w:val="99"/>
    <w:semiHidden/>
    <w:locked/>
    <w:rsid w:val="002D5C79"/>
    <w:rPr>
      <w:rFonts w:ascii="Courier New" w:hAnsi="Courier New" w:cs="Courier New"/>
      <w:sz w:val="20"/>
      <w:szCs w:val="20"/>
      <w:lang w:val="en-GB" w:eastAsia="en-US"/>
    </w:rPr>
  </w:style>
  <w:style w:type="character" w:styleId="Lienhypertexte">
    <w:name w:val="Hyperlink"/>
    <w:uiPriority w:val="99"/>
    <w:rsid w:val="001D1A24"/>
    <w:rPr>
      <w:rFonts w:cs="Times New Roman"/>
      <w:color w:val="0000FF"/>
      <w:u w:val="single"/>
    </w:rPr>
  </w:style>
  <w:style w:type="paragraph" w:customStyle="1" w:styleId="Reftitle0">
    <w:name w:val="Ref_title"/>
    <w:basedOn w:val="Normal"/>
    <w:next w:val="Reftext0"/>
    <w:uiPriority w:val="99"/>
    <w:rsid w:val="001D1A24"/>
    <w:pPr>
      <w:spacing w:before="480"/>
      <w:jc w:val="center"/>
    </w:pPr>
    <w:rPr>
      <w:caps/>
    </w:rPr>
  </w:style>
  <w:style w:type="paragraph" w:customStyle="1" w:styleId="Reftext0">
    <w:name w:val="Ref_text"/>
    <w:basedOn w:val="Normal"/>
    <w:uiPriority w:val="99"/>
    <w:rsid w:val="001D1A24"/>
    <w:pPr>
      <w:ind w:left="794" w:hanging="794"/>
    </w:pPr>
  </w:style>
  <w:style w:type="paragraph" w:customStyle="1" w:styleId="Annextitle0">
    <w:name w:val="Annex_title"/>
    <w:basedOn w:val="Arttitle"/>
    <w:next w:val="Normal"/>
    <w:uiPriority w:val="99"/>
    <w:rsid w:val="001D1A24"/>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1D1A24"/>
    <w:pPr>
      <w:keepNext/>
      <w:keepLines/>
      <w:tabs>
        <w:tab w:val="clear" w:pos="794"/>
        <w:tab w:val="clear" w:pos="1191"/>
        <w:tab w:val="clear" w:pos="1588"/>
        <w:tab w:val="clear" w:pos="1985"/>
      </w:tabs>
      <w:jc w:val="right"/>
    </w:pPr>
    <w:rPr>
      <w:sz w:val="22"/>
    </w:rPr>
  </w:style>
  <w:style w:type="character" w:styleId="Lienhypertextesuivivisit">
    <w:name w:val="FollowedHyperlink"/>
    <w:uiPriority w:val="99"/>
    <w:rsid w:val="001D1A24"/>
    <w:rPr>
      <w:rFonts w:cs="Times New Roman"/>
      <w:color w:val="800080"/>
      <w:u w:val="single"/>
    </w:rPr>
  </w:style>
  <w:style w:type="character" w:customStyle="1" w:styleId="Appref">
    <w:name w:val="App_ref"/>
    <w:uiPriority w:val="99"/>
    <w:rsid w:val="001D1A24"/>
    <w:rPr>
      <w:rFonts w:cs="Times New Roman"/>
    </w:rPr>
  </w:style>
  <w:style w:type="paragraph" w:styleId="Titre">
    <w:name w:val="Title"/>
    <w:basedOn w:val="Normal"/>
    <w:link w:val="TitreCar"/>
    <w:uiPriority w:val="99"/>
    <w:qFormat/>
    <w:rsid w:val="001D1A24"/>
    <w:pPr>
      <w:tabs>
        <w:tab w:val="clear" w:pos="794"/>
        <w:tab w:val="clear" w:pos="1191"/>
        <w:tab w:val="clear" w:pos="1588"/>
        <w:tab w:val="clear" w:pos="1985"/>
      </w:tabs>
      <w:spacing w:before="0"/>
      <w:jc w:val="center"/>
    </w:pPr>
    <w:rPr>
      <w:b/>
      <w:lang w:val="en-US"/>
    </w:rPr>
  </w:style>
  <w:style w:type="character" w:customStyle="1" w:styleId="TitreCar">
    <w:name w:val="Titre Car"/>
    <w:link w:val="Titre"/>
    <w:uiPriority w:val="99"/>
    <w:locked/>
    <w:rsid w:val="002D5C79"/>
    <w:rPr>
      <w:rFonts w:ascii="Cambria" w:hAnsi="Cambria" w:cs="Times New Roman"/>
      <w:b/>
      <w:bCs/>
      <w:kern w:val="28"/>
      <w:sz w:val="32"/>
      <w:szCs w:val="32"/>
      <w:lang w:val="en-GB" w:eastAsia="en-US"/>
    </w:rPr>
  </w:style>
  <w:style w:type="character" w:customStyle="1" w:styleId="Artref">
    <w:name w:val="Art_ref"/>
    <w:uiPriority w:val="99"/>
    <w:rsid w:val="001D1A24"/>
    <w:rPr>
      <w:rFonts w:cs="Times New Roman"/>
    </w:rPr>
  </w:style>
  <w:style w:type="character" w:customStyle="1" w:styleId="Tablefreq">
    <w:name w:val="Table_freq"/>
    <w:uiPriority w:val="99"/>
    <w:rsid w:val="001D1A24"/>
    <w:rPr>
      <w:b/>
      <w:color w:val="FF0000"/>
    </w:rPr>
  </w:style>
  <w:style w:type="paragraph" w:styleId="Corpsdetexte3">
    <w:name w:val="Body Text 3"/>
    <w:basedOn w:val="Normal"/>
    <w:link w:val="Corpsdetexte3Car"/>
    <w:uiPriority w:val="99"/>
    <w:rsid w:val="001D1A24"/>
    <w:pPr>
      <w:jc w:val="center"/>
    </w:pPr>
    <w:rPr>
      <w:b/>
      <w:sz w:val="20"/>
    </w:rPr>
  </w:style>
  <w:style w:type="character" w:customStyle="1" w:styleId="Corpsdetexte3Car">
    <w:name w:val="Corps de texte 3 Car"/>
    <w:link w:val="Corpsdetexte3"/>
    <w:uiPriority w:val="99"/>
    <w:semiHidden/>
    <w:locked/>
    <w:rsid w:val="002D5C79"/>
    <w:rPr>
      <w:rFonts w:cs="Times New Roman"/>
      <w:sz w:val="16"/>
      <w:szCs w:val="16"/>
      <w:lang w:val="en-GB" w:eastAsia="en-US"/>
    </w:rPr>
  </w:style>
  <w:style w:type="paragraph" w:customStyle="1" w:styleId="AnnexNotitle">
    <w:name w:val="Annex_No &amp; title"/>
    <w:basedOn w:val="Normal"/>
    <w:next w:val="Normal"/>
    <w:uiPriority w:val="99"/>
    <w:rsid w:val="001D1A24"/>
    <w:pPr>
      <w:keepNext/>
      <w:keepLines/>
      <w:spacing w:before="480"/>
      <w:jc w:val="center"/>
    </w:pPr>
    <w:rPr>
      <w:b/>
      <w:sz w:val="28"/>
    </w:rPr>
  </w:style>
  <w:style w:type="paragraph" w:customStyle="1" w:styleId="Line">
    <w:name w:val="Line"/>
    <w:basedOn w:val="Normal"/>
    <w:next w:val="Normal"/>
    <w:uiPriority w:val="99"/>
    <w:rsid w:val="001D1A24"/>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1D1A24"/>
    <w:pPr>
      <w:keepNext/>
      <w:keepLines/>
      <w:spacing w:before="480"/>
      <w:jc w:val="center"/>
    </w:pPr>
    <w:rPr>
      <w:caps/>
      <w:sz w:val="28"/>
    </w:rPr>
  </w:style>
  <w:style w:type="paragraph" w:customStyle="1" w:styleId="TabletitleBR">
    <w:name w:val="Table_title_BR"/>
    <w:basedOn w:val="Normal"/>
    <w:next w:val="TableHead"/>
    <w:uiPriority w:val="99"/>
    <w:rsid w:val="001D1A24"/>
    <w:pPr>
      <w:keepNext/>
      <w:keepLines/>
      <w:spacing w:before="0" w:after="120"/>
      <w:jc w:val="center"/>
    </w:pPr>
    <w:rPr>
      <w:b/>
    </w:rPr>
  </w:style>
  <w:style w:type="paragraph" w:customStyle="1" w:styleId="FigureNo">
    <w:name w:val="Figure_No"/>
    <w:basedOn w:val="Normal"/>
    <w:next w:val="FigureTitle"/>
    <w:uiPriority w:val="99"/>
    <w:rsid w:val="001D1A24"/>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1D1A24"/>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1D1A24"/>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1D1A24"/>
    <w:rPr>
      <w:rFonts w:cs="Times New Roman"/>
    </w:rPr>
  </w:style>
  <w:style w:type="paragraph" w:customStyle="1" w:styleId="Rectitle0">
    <w:name w:val="Rec_title"/>
    <w:basedOn w:val="RecNo"/>
    <w:next w:val="Normal"/>
    <w:uiPriority w:val="99"/>
    <w:rsid w:val="001D1A24"/>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1D1A24"/>
    <w:pPr>
      <w:spacing w:before="360"/>
    </w:pPr>
  </w:style>
  <w:style w:type="paragraph" w:customStyle="1" w:styleId="Figurewithouttitle">
    <w:name w:val="Figure_without_title"/>
    <w:basedOn w:val="Normal"/>
    <w:next w:val="Normalaftertitle0"/>
    <w:uiPriority w:val="99"/>
    <w:rsid w:val="001D1A24"/>
    <w:pPr>
      <w:keepLines/>
      <w:spacing w:before="240" w:after="120"/>
      <w:jc w:val="center"/>
    </w:pPr>
  </w:style>
  <w:style w:type="paragraph" w:customStyle="1" w:styleId="Headingi0">
    <w:name w:val="Heading_i"/>
    <w:basedOn w:val="Normal"/>
    <w:next w:val="Normal"/>
    <w:uiPriority w:val="99"/>
    <w:rsid w:val="001D1A24"/>
    <w:pPr>
      <w:keepNext/>
      <w:spacing w:before="160"/>
    </w:pPr>
    <w:rPr>
      <w:i/>
    </w:rPr>
  </w:style>
  <w:style w:type="paragraph" w:styleId="Retraitcorpsdetexte">
    <w:name w:val="Body Text Indent"/>
    <w:basedOn w:val="Normal"/>
    <w:link w:val="RetraitcorpsdetexteCar"/>
    <w:uiPriority w:val="99"/>
    <w:rsid w:val="001D1A24"/>
    <w:pPr>
      <w:tabs>
        <w:tab w:val="clear" w:pos="794"/>
        <w:tab w:val="left" w:pos="426"/>
      </w:tabs>
      <w:spacing w:before="60"/>
      <w:ind w:left="420" w:hanging="420"/>
    </w:pPr>
  </w:style>
  <w:style w:type="character" w:customStyle="1" w:styleId="RetraitcorpsdetexteCar">
    <w:name w:val="Retrait corps de texte Car"/>
    <w:link w:val="Retraitcorpsdetexte"/>
    <w:uiPriority w:val="99"/>
    <w:semiHidden/>
    <w:locked/>
    <w:rsid w:val="002D5C79"/>
    <w:rPr>
      <w:rFonts w:cs="Times New Roman"/>
      <w:sz w:val="20"/>
      <w:szCs w:val="20"/>
      <w:lang w:val="en-GB" w:eastAsia="en-US"/>
    </w:rPr>
  </w:style>
  <w:style w:type="paragraph" w:customStyle="1" w:styleId="Formal">
    <w:name w:val="Formal"/>
    <w:basedOn w:val="ASN1"/>
    <w:uiPriority w:val="99"/>
    <w:rsid w:val="001D1A24"/>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1D1A24"/>
    <w:rPr>
      <w:rFonts w:cs="Times New Roman"/>
    </w:rPr>
  </w:style>
  <w:style w:type="paragraph" w:styleId="Textedebulles">
    <w:name w:val="Balloon Text"/>
    <w:basedOn w:val="Normal"/>
    <w:link w:val="TextedebullesCar"/>
    <w:uiPriority w:val="99"/>
    <w:rsid w:val="00EB36A9"/>
    <w:pPr>
      <w:spacing w:before="0"/>
    </w:pPr>
    <w:rPr>
      <w:rFonts w:ascii="Tahoma" w:hAnsi="Tahoma" w:cs="Tahoma"/>
      <w:sz w:val="16"/>
      <w:szCs w:val="16"/>
    </w:rPr>
  </w:style>
  <w:style w:type="character" w:customStyle="1" w:styleId="TextedebullesCar">
    <w:name w:val="Texte de bulles Car"/>
    <w:link w:val="Textedebulles"/>
    <w:uiPriority w:val="99"/>
    <w:locked/>
    <w:rsid w:val="00EB36A9"/>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50</TotalTime>
  <Pages>3</Pages>
  <Words>723</Words>
  <Characters>3977</Characters>
  <Application>Microsoft Office Word</Application>
  <DocSecurity>0</DocSecurity>
  <Lines>33</Lines>
  <Paragraphs>9</Paragraphs>
  <ScaleCrop>false</ScaleCrop>
  <Company>ITU</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RISSONE Christian</cp:lastModifiedBy>
  <cp:revision>4</cp:revision>
  <cp:lastPrinted>2010-02-03T14:36:00Z</cp:lastPrinted>
  <dcterms:created xsi:type="dcterms:W3CDTF">2011-10-27T14:59:00Z</dcterms:created>
  <dcterms:modified xsi:type="dcterms:W3CDTF">2011-10-27T17:02:00Z</dcterms:modified>
</cp:coreProperties>
</file>