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72" w:type="dxa"/>
        <w:tblLayout w:type="fixed"/>
        <w:tblCellMar>
          <w:left w:w="70" w:type="dxa"/>
          <w:right w:w="70" w:type="dxa"/>
        </w:tblCellMar>
        <w:tblLook w:val="0000" w:firstRow="0" w:lastRow="0" w:firstColumn="0" w:lastColumn="0" w:noHBand="0" w:noVBand="0"/>
      </w:tblPr>
      <w:tblGrid>
        <w:gridCol w:w="1694"/>
        <w:gridCol w:w="3091"/>
        <w:gridCol w:w="4996"/>
      </w:tblGrid>
      <w:tr w:rsidR="003771D5" w:rsidRPr="00235592" w:rsidTr="009D158F">
        <w:trPr>
          <w:cantSplit/>
          <w:trHeight w:val="1240"/>
        </w:trPr>
        <w:tc>
          <w:tcPr>
            <w:tcW w:w="4785" w:type="dxa"/>
            <w:gridSpan w:val="2"/>
            <w:tcBorders>
              <w:top w:val="nil"/>
              <w:left w:val="nil"/>
              <w:bottom w:val="nil"/>
              <w:right w:val="nil"/>
            </w:tcBorders>
          </w:tcPr>
          <w:p w:rsidR="003771D5" w:rsidRPr="00235592" w:rsidRDefault="003771D5" w:rsidP="00BD4E12">
            <w:pPr>
              <w:pStyle w:val="ECCLetterHead"/>
            </w:pPr>
          </w:p>
        </w:tc>
        <w:tc>
          <w:tcPr>
            <w:tcW w:w="4996" w:type="dxa"/>
            <w:tcBorders>
              <w:top w:val="nil"/>
              <w:left w:val="nil"/>
              <w:bottom w:val="nil"/>
              <w:right w:val="nil"/>
            </w:tcBorders>
          </w:tcPr>
          <w:p w:rsidR="003771D5" w:rsidRPr="00235592" w:rsidRDefault="000701A5" w:rsidP="00EF402F">
            <w:pPr>
              <w:pStyle w:val="ECCLetterHead"/>
            </w:pPr>
            <w:r w:rsidRPr="00235592">
              <w:tab/>
            </w:r>
            <w:r w:rsidR="00684CCD">
              <w:t xml:space="preserve">Doc. </w:t>
            </w:r>
            <w:r w:rsidR="00EF402F">
              <w:t>CPG</w:t>
            </w:r>
            <w:r w:rsidR="00684CCD" w:rsidRPr="00684CCD">
              <w:t>(17)</w:t>
            </w:r>
            <w:r w:rsidR="00EF402F">
              <w:t>0</w:t>
            </w:r>
            <w:r w:rsidR="00AB0EF5">
              <w:t>11</w:t>
            </w:r>
            <w:r w:rsidR="00D2340F">
              <w:t xml:space="preserve"> </w:t>
            </w:r>
            <w:r w:rsidR="00684CCD" w:rsidRPr="00684CCD">
              <w:t>ANNEX IV-</w:t>
            </w:r>
            <w:r w:rsidR="00684CCD">
              <w:t>1</w:t>
            </w:r>
            <w:r w:rsidR="00684CCD" w:rsidRPr="00684CCD">
              <w:t>1</w:t>
            </w:r>
          </w:p>
        </w:tc>
      </w:tr>
      <w:tr w:rsidR="001E248D" w:rsidRPr="00235592" w:rsidTr="007640C7">
        <w:tblPrEx>
          <w:tblCellMar>
            <w:left w:w="108" w:type="dxa"/>
            <w:right w:w="108" w:type="dxa"/>
          </w:tblCellMar>
        </w:tblPrEx>
        <w:trPr>
          <w:cantSplit/>
          <w:trHeight w:val="405"/>
        </w:trPr>
        <w:tc>
          <w:tcPr>
            <w:tcW w:w="9781" w:type="dxa"/>
            <w:gridSpan w:val="3"/>
            <w:tcBorders>
              <w:top w:val="nil"/>
              <w:left w:val="nil"/>
              <w:bottom w:val="nil"/>
              <w:right w:val="nil"/>
            </w:tcBorders>
            <w:shd w:val="clear" w:color="auto" w:fill="auto"/>
            <w:vAlign w:val="center"/>
          </w:tcPr>
          <w:p w:rsidR="001E248D" w:rsidRPr="001E248D" w:rsidRDefault="00EF402F" w:rsidP="001E248D">
            <w:pPr>
              <w:pStyle w:val="ECCLetterHead"/>
            </w:pPr>
            <w:r w:rsidRPr="00F234A2">
              <w:t>CPG19-</w:t>
            </w:r>
            <w:r w:rsidRPr="00EF402F">
              <w:t>3</w:t>
            </w:r>
          </w:p>
        </w:tc>
      </w:tr>
      <w:tr w:rsidR="001E248D" w:rsidRPr="00235592" w:rsidTr="007640C7">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rsidR="001E248D" w:rsidRPr="001E248D" w:rsidRDefault="00614B08" w:rsidP="001E248D">
            <w:pPr>
              <w:pStyle w:val="ECCLetterHead"/>
            </w:pPr>
            <w:r w:rsidRPr="00614B08">
              <w:t>Vienna</w:t>
            </w:r>
            <w:r w:rsidR="00AB0EF5">
              <w:t>, Austria, 14</w:t>
            </w:r>
            <w:r w:rsidR="00AB0EF5" w:rsidRPr="00AB0EF5">
              <w:rPr>
                <w:rStyle w:val="ECCHLsuperscript"/>
              </w:rPr>
              <w:t>th</w:t>
            </w:r>
            <w:r w:rsidR="00AB0EF5">
              <w:t xml:space="preserve"> </w:t>
            </w:r>
            <w:r w:rsidR="00EF402F" w:rsidRPr="00EF402F">
              <w:t>- 17</w:t>
            </w:r>
            <w:r w:rsidR="00EF402F" w:rsidRPr="00AB0EF5">
              <w:rPr>
                <w:rStyle w:val="ECCHLsuperscript"/>
              </w:rPr>
              <w:t>th</w:t>
            </w:r>
            <w:r w:rsidR="00EF402F" w:rsidRPr="00EF402F">
              <w:t xml:space="preserve"> March 2017</w:t>
            </w:r>
          </w:p>
        </w:tc>
      </w:tr>
      <w:tr w:rsidR="009D158F" w:rsidRPr="00235592" w:rsidTr="007640C7">
        <w:tblPrEx>
          <w:tblCellMar>
            <w:left w:w="108" w:type="dxa"/>
            <w:right w:w="108" w:type="dxa"/>
          </w:tblCellMar>
        </w:tblPrEx>
        <w:trPr>
          <w:cantSplit/>
          <w:trHeight w:hRule="exact" w:val="79"/>
        </w:trPr>
        <w:tc>
          <w:tcPr>
            <w:tcW w:w="4785" w:type="dxa"/>
            <w:gridSpan w:val="2"/>
            <w:tcBorders>
              <w:top w:val="nil"/>
              <w:left w:val="nil"/>
              <w:bottom w:val="nil"/>
              <w:right w:val="nil"/>
            </w:tcBorders>
            <w:vAlign w:val="center"/>
          </w:tcPr>
          <w:p w:rsidR="009D158F" w:rsidRPr="00235592" w:rsidRDefault="009D158F" w:rsidP="009D158F">
            <w:pPr>
              <w:pStyle w:val="ECCLetterHead"/>
            </w:pPr>
          </w:p>
        </w:tc>
        <w:tc>
          <w:tcPr>
            <w:tcW w:w="4996" w:type="dxa"/>
            <w:tcBorders>
              <w:top w:val="nil"/>
              <w:left w:val="nil"/>
              <w:bottom w:val="nil"/>
              <w:right w:val="nil"/>
            </w:tcBorders>
            <w:vAlign w:val="center"/>
          </w:tcPr>
          <w:p w:rsidR="009D158F" w:rsidRPr="00235592" w:rsidRDefault="009D158F" w:rsidP="009D158F">
            <w:pPr>
              <w:pStyle w:val="ECCLetterHead"/>
            </w:pPr>
          </w:p>
        </w:tc>
      </w:tr>
      <w:tr w:rsidR="009D158F" w:rsidRPr="00235592" w:rsidTr="007640C7">
        <w:tblPrEx>
          <w:tblCellMar>
            <w:left w:w="108" w:type="dxa"/>
            <w:right w:w="108" w:type="dxa"/>
          </w:tblCellMar>
        </w:tblPrEx>
        <w:trPr>
          <w:cantSplit/>
          <w:trHeight w:val="405"/>
        </w:trPr>
        <w:tc>
          <w:tcPr>
            <w:tcW w:w="1694" w:type="dxa"/>
            <w:tcBorders>
              <w:top w:val="nil"/>
              <w:left w:val="nil"/>
              <w:bottom w:val="nil"/>
              <w:right w:val="nil"/>
            </w:tcBorders>
            <w:vAlign w:val="center"/>
          </w:tcPr>
          <w:p w:rsidR="009D158F" w:rsidRPr="009D158F" w:rsidRDefault="009D158F" w:rsidP="009D158F">
            <w:pPr>
              <w:pStyle w:val="ECCLetterHead"/>
            </w:pPr>
            <w:r w:rsidRPr="00235592">
              <w:t xml:space="preserve">Date issued: </w:t>
            </w:r>
          </w:p>
        </w:tc>
        <w:tc>
          <w:tcPr>
            <w:tcW w:w="8087" w:type="dxa"/>
            <w:gridSpan w:val="2"/>
            <w:tcBorders>
              <w:top w:val="nil"/>
              <w:left w:val="nil"/>
              <w:bottom w:val="nil"/>
              <w:right w:val="nil"/>
            </w:tcBorders>
            <w:vAlign w:val="center"/>
          </w:tcPr>
          <w:p w:rsidR="009D158F" w:rsidRPr="009D158F" w:rsidRDefault="00AB0EF5" w:rsidP="00D2340F">
            <w:pPr>
              <w:pStyle w:val="ECCLetterHead"/>
            </w:pPr>
            <w:r>
              <w:t>17</w:t>
            </w:r>
            <w:r w:rsidRPr="00AB0EF5">
              <w:rPr>
                <w:rStyle w:val="ECCHLsuperscript"/>
              </w:rPr>
              <w:t>th</w:t>
            </w:r>
            <w:r>
              <w:t xml:space="preserve"> </w:t>
            </w:r>
            <w:r w:rsidRPr="00EF402F">
              <w:t>March 2017</w:t>
            </w:r>
          </w:p>
        </w:tc>
      </w:tr>
      <w:tr w:rsidR="009D158F" w:rsidRPr="00235592" w:rsidTr="007640C7">
        <w:tblPrEx>
          <w:tblCellMar>
            <w:left w:w="108" w:type="dxa"/>
            <w:right w:w="108" w:type="dxa"/>
          </w:tblCellMar>
        </w:tblPrEx>
        <w:trPr>
          <w:cantSplit/>
          <w:trHeight w:val="405"/>
        </w:trPr>
        <w:tc>
          <w:tcPr>
            <w:tcW w:w="1694" w:type="dxa"/>
            <w:tcBorders>
              <w:top w:val="nil"/>
              <w:left w:val="nil"/>
              <w:bottom w:val="nil"/>
              <w:right w:val="nil"/>
            </w:tcBorders>
            <w:vAlign w:val="center"/>
          </w:tcPr>
          <w:p w:rsidR="009D158F" w:rsidRPr="009D158F" w:rsidRDefault="009D158F" w:rsidP="009D158F">
            <w:pPr>
              <w:pStyle w:val="ECCLetterHead"/>
            </w:pPr>
            <w:r w:rsidRPr="00235592">
              <w:t xml:space="preserve">Source: </w:t>
            </w:r>
          </w:p>
        </w:tc>
        <w:tc>
          <w:tcPr>
            <w:tcW w:w="8087" w:type="dxa"/>
            <w:gridSpan w:val="2"/>
            <w:tcBorders>
              <w:top w:val="nil"/>
              <w:left w:val="nil"/>
              <w:bottom w:val="nil"/>
              <w:right w:val="nil"/>
            </w:tcBorders>
            <w:vAlign w:val="center"/>
          </w:tcPr>
          <w:p w:rsidR="009D158F" w:rsidRPr="009D158F" w:rsidRDefault="00AB0EF5" w:rsidP="001E248D">
            <w:pPr>
              <w:pStyle w:val="ECCLetterHead"/>
            </w:pPr>
            <w:r>
              <w:t>CPG19-3</w:t>
            </w:r>
            <w:r w:rsidR="009B2BF9">
              <w:t xml:space="preserve"> minutes</w:t>
            </w:r>
          </w:p>
        </w:tc>
      </w:tr>
      <w:tr w:rsidR="009D158F" w:rsidRPr="00235592" w:rsidTr="007640C7">
        <w:tblPrEx>
          <w:tblCellMar>
            <w:left w:w="108" w:type="dxa"/>
            <w:right w:w="108" w:type="dxa"/>
          </w:tblCellMar>
        </w:tblPrEx>
        <w:trPr>
          <w:cantSplit/>
          <w:trHeight w:val="405"/>
        </w:trPr>
        <w:tc>
          <w:tcPr>
            <w:tcW w:w="1694" w:type="dxa"/>
            <w:tcBorders>
              <w:top w:val="nil"/>
              <w:left w:val="nil"/>
              <w:bottom w:val="nil"/>
              <w:right w:val="nil"/>
            </w:tcBorders>
            <w:vAlign w:val="center"/>
          </w:tcPr>
          <w:p w:rsidR="009D158F" w:rsidRPr="009D158F" w:rsidRDefault="009D158F" w:rsidP="009D158F">
            <w:pPr>
              <w:pStyle w:val="ECCLetterHead"/>
            </w:pPr>
            <w:r w:rsidRPr="00235592">
              <w:t xml:space="preserve">Subject: </w:t>
            </w:r>
          </w:p>
        </w:tc>
        <w:tc>
          <w:tcPr>
            <w:tcW w:w="8087" w:type="dxa"/>
            <w:gridSpan w:val="2"/>
            <w:tcBorders>
              <w:top w:val="nil"/>
              <w:left w:val="nil"/>
              <w:bottom w:val="nil"/>
              <w:right w:val="nil"/>
            </w:tcBorders>
            <w:vAlign w:val="center"/>
          </w:tcPr>
          <w:p w:rsidR="009D158F" w:rsidRPr="009D158F" w:rsidRDefault="00E9398F" w:rsidP="009B2BF9">
            <w:pPr>
              <w:pStyle w:val="ECCLetterHead"/>
            </w:pPr>
            <w:r>
              <w:t>D</w:t>
            </w:r>
            <w:r w:rsidR="009D158F" w:rsidRPr="00235592">
              <w:t>raft CEPT</w:t>
            </w:r>
            <w:r w:rsidR="009D158F" w:rsidRPr="009D158F">
              <w:t xml:space="preserve"> Brief on WRC-19 Agenda </w:t>
            </w:r>
            <w:r w:rsidR="009B2BF9">
              <w:t>i</w:t>
            </w:r>
            <w:r w:rsidR="009D158F" w:rsidRPr="009D158F">
              <w:t>tem 1.11</w:t>
            </w:r>
          </w:p>
        </w:tc>
      </w:tr>
      <w:tr w:rsidR="009D158F" w:rsidRPr="00235592" w:rsidTr="007640C7">
        <w:tblPrEx>
          <w:tblCellMar>
            <w:left w:w="108" w:type="dxa"/>
            <w:right w:w="108" w:type="dxa"/>
          </w:tblCellMar>
        </w:tblPrEx>
        <w:trPr>
          <w:cantSplit/>
          <w:trHeight w:hRule="exact" w:val="74"/>
        </w:trPr>
        <w:tc>
          <w:tcPr>
            <w:tcW w:w="9781" w:type="dxa"/>
            <w:gridSpan w:val="3"/>
            <w:tcBorders>
              <w:top w:val="nil"/>
              <w:left w:val="nil"/>
              <w:bottom w:val="single" w:sz="6" w:space="0" w:color="C00000"/>
              <w:right w:val="nil"/>
            </w:tcBorders>
            <w:vAlign w:val="center"/>
          </w:tcPr>
          <w:p w:rsidR="009D158F" w:rsidRPr="003E5BDE" w:rsidRDefault="009D158F" w:rsidP="003E5BDE">
            <w:pPr>
              <w:rPr>
                <w:rStyle w:val="ECCParagraph"/>
              </w:rPr>
            </w:pPr>
          </w:p>
          <w:p w:rsidR="009D158F" w:rsidRPr="00235592" w:rsidRDefault="009D158F" w:rsidP="009D158F">
            <w:pPr>
              <w:pStyle w:val="ECCLetterHead"/>
            </w:pPr>
          </w:p>
        </w:tc>
      </w:tr>
      <w:tr w:rsidR="009D158F" w:rsidRPr="00235592" w:rsidTr="009D1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781" w:type="dxa"/>
            <w:gridSpan w:val="3"/>
            <w:tcBorders>
              <w:top w:val="single" w:sz="6" w:space="0" w:color="C00000"/>
              <w:left w:val="single" w:sz="6" w:space="0" w:color="C00000"/>
              <w:bottom w:val="nil"/>
              <w:right w:val="single" w:sz="6" w:space="0" w:color="C00000"/>
            </w:tcBorders>
            <w:vAlign w:val="center"/>
          </w:tcPr>
          <w:p w:rsidR="009D158F" w:rsidRPr="009D158F" w:rsidRDefault="009D158F" w:rsidP="009D158F">
            <w:pPr>
              <w:pStyle w:val="ECCLetterHead"/>
            </w:pPr>
            <w:r w:rsidRPr="00235592">
              <w:t xml:space="preserve">Summary: </w:t>
            </w:r>
          </w:p>
        </w:tc>
      </w:tr>
      <w:tr w:rsidR="009D158F" w:rsidRPr="00235592" w:rsidTr="009D1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781" w:type="dxa"/>
            <w:gridSpan w:val="3"/>
            <w:tcBorders>
              <w:top w:val="nil"/>
              <w:left w:val="single" w:sz="6" w:space="0" w:color="C00000"/>
              <w:bottom w:val="single" w:sz="6" w:space="0" w:color="C00000"/>
              <w:right w:val="single" w:sz="6" w:space="0" w:color="C00000"/>
            </w:tcBorders>
          </w:tcPr>
          <w:p w:rsidR="009D158F" w:rsidRPr="009D158F" w:rsidRDefault="009D158F" w:rsidP="002F7B50">
            <w:pPr>
              <w:pStyle w:val="ECCTabletext"/>
            </w:pPr>
          </w:p>
        </w:tc>
      </w:tr>
      <w:tr w:rsidR="009D158F" w:rsidRPr="00235592" w:rsidTr="009D1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rsidR="009D158F" w:rsidRPr="009D158F" w:rsidRDefault="009D158F" w:rsidP="009D158F">
            <w:pPr>
              <w:pStyle w:val="ECCLetterHead"/>
            </w:pPr>
            <w:r w:rsidRPr="00235592">
              <w:t>Proposal:</w:t>
            </w:r>
          </w:p>
          <w:p w:rsidR="009D158F" w:rsidRPr="00235592" w:rsidRDefault="009D158F" w:rsidP="009D158F">
            <w:pPr>
              <w:pStyle w:val="ECCLetterHead"/>
            </w:pPr>
          </w:p>
        </w:tc>
      </w:tr>
      <w:tr w:rsidR="009D158F" w:rsidRPr="00235592" w:rsidTr="009D1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45"/>
        </w:trPr>
        <w:tc>
          <w:tcPr>
            <w:tcW w:w="9781" w:type="dxa"/>
            <w:gridSpan w:val="3"/>
            <w:tcBorders>
              <w:top w:val="nil"/>
              <w:left w:val="single" w:sz="6" w:space="0" w:color="C00000"/>
              <w:bottom w:val="single" w:sz="6" w:space="0" w:color="C00000"/>
              <w:right w:val="single" w:sz="6" w:space="0" w:color="C00000"/>
            </w:tcBorders>
          </w:tcPr>
          <w:p w:rsidR="009D158F" w:rsidRPr="00235592" w:rsidRDefault="009D158F" w:rsidP="00CC0FDE">
            <w:pPr>
              <w:pStyle w:val="ECCTabletext"/>
            </w:pPr>
          </w:p>
        </w:tc>
      </w:tr>
    </w:tbl>
    <w:p w:rsidR="003771D5" w:rsidRPr="003E5BDE" w:rsidRDefault="003771D5" w:rsidP="003E5BDE">
      <w:pPr>
        <w:rPr>
          <w:rStyle w:val="ECCParagraph"/>
        </w:rPr>
      </w:pPr>
      <w:r w:rsidRPr="003E5BDE">
        <w:rPr>
          <w:rStyle w:val="ECCParagraph"/>
        </w:rPr>
        <w:br w:type="page"/>
      </w:r>
    </w:p>
    <w:p w:rsidR="003771D5" w:rsidRPr="00235592" w:rsidRDefault="003771D5" w:rsidP="003A68D5">
      <w:pPr>
        <w:pStyle w:val="ECCHeadingnonumbering"/>
        <w:rPr>
          <w:lang w:val="en-GB"/>
        </w:rPr>
      </w:pPr>
      <w:r w:rsidRPr="00235592">
        <w:rPr>
          <w:lang w:val="en-GB"/>
        </w:rPr>
        <w:lastRenderedPageBreak/>
        <w:t xml:space="preserve">DRAFT CEPT BRIEF ON AGENDA ITEM </w:t>
      </w:r>
      <w:r w:rsidR="00825E04" w:rsidRPr="00BC6D02">
        <w:rPr>
          <w:lang w:val="en-GB"/>
        </w:rPr>
        <w:t>1.11</w:t>
      </w:r>
    </w:p>
    <w:p w:rsidR="00825E04" w:rsidRPr="003E5BDE" w:rsidRDefault="00DE3720" w:rsidP="003E5BDE">
      <w:pPr>
        <w:rPr>
          <w:rStyle w:val="ECCParagraph"/>
        </w:rPr>
      </w:pPr>
      <w:r w:rsidRPr="003E5BDE">
        <w:rPr>
          <w:rStyle w:val="ECCParagraph"/>
        </w:rPr>
        <w:t>1.11</w:t>
      </w:r>
      <w:r w:rsidRPr="003E5BDE">
        <w:rPr>
          <w:rStyle w:val="ECCParagraph"/>
        </w:rPr>
        <w:tab/>
        <w:t>t</w:t>
      </w:r>
      <w:r w:rsidR="00825E04" w:rsidRPr="003E5BDE">
        <w:rPr>
          <w:rStyle w:val="ECCParagraph"/>
        </w:rPr>
        <w:t>o take necessary actions, as appropriate, to facilitate global or regional harmoni</w:t>
      </w:r>
      <w:r w:rsidR="004D1114" w:rsidRPr="003E5BDE">
        <w:rPr>
          <w:rStyle w:val="ECCParagraph"/>
        </w:rPr>
        <w:t>s</w:t>
      </w:r>
      <w:r w:rsidR="00825E04" w:rsidRPr="003E5BDE">
        <w:rPr>
          <w:rStyle w:val="ECCParagraph"/>
        </w:rPr>
        <w:t>ed frequency bands to support railway radiocommunication systems between train and trackside within existing mobile service allocations, in accordance with Resolution </w:t>
      </w:r>
      <w:r w:rsidR="00825E04" w:rsidRPr="009B2BF9">
        <w:rPr>
          <w:rStyle w:val="ECCHLbold"/>
        </w:rPr>
        <w:t>236 (WRC</w:t>
      </w:r>
      <w:r w:rsidR="00825E04" w:rsidRPr="009B2BF9">
        <w:rPr>
          <w:rStyle w:val="ECCHLbold"/>
        </w:rPr>
        <w:noBreakHyphen/>
        <w:t>15)</w:t>
      </w:r>
      <w:r w:rsidR="00825E04" w:rsidRPr="003E5BDE">
        <w:rPr>
          <w:rStyle w:val="ECCParagraph"/>
        </w:rPr>
        <w:t>;</w:t>
      </w:r>
    </w:p>
    <w:p w:rsidR="003771D5" w:rsidRPr="00235592" w:rsidRDefault="003771D5" w:rsidP="00BD4E12">
      <w:pPr>
        <w:pStyle w:val="berschrift1"/>
        <w:rPr>
          <w:lang w:val="en-GB"/>
        </w:rPr>
      </w:pPr>
      <w:r w:rsidRPr="00235592">
        <w:rPr>
          <w:lang w:val="en-GB"/>
        </w:rPr>
        <w:t>ISSUE</w:t>
      </w:r>
    </w:p>
    <w:p w:rsidR="004C75F6" w:rsidRPr="003E5BDE" w:rsidRDefault="00FD70D5" w:rsidP="003E5BDE">
      <w:pPr>
        <w:rPr>
          <w:rStyle w:val="ECCParagraph"/>
        </w:rPr>
      </w:pPr>
      <w:r w:rsidRPr="003E5BDE">
        <w:rPr>
          <w:rStyle w:val="ECCParagraph"/>
        </w:rPr>
        <w:t xml:space="preserve">Resolution </w:t>
      </w:r>
      <w:r w:rsidRPr="00AB0EF5">
        <w:rPr>
          <w:rStyle w:val="ECCHLbold"/>
        </w:rPr>
        <w:t>236 (WRC-15)</w:t>
      </w:r>
      <w:r w:rsidR="00AB0EF5">
        <w:rPr>
          <w:rStyle w:val="ECCParagraph"/>
        </w:rPr>
        <w:t xml:space="preserve"> </w:t>
      </w:r>
      <w:r w:rsidR="004C75F6" w:rsidRPr="003E5BDE">
        <w:rPr>
          <w:rStyle w:val="ECCParagraph"/>
        </w:rPr>
        <w:t xml:space="preserve">“Railway </w:t>
      </w:r>
      <w:proofErr w:type="spellStart"/>
      <w:r w:rsidR="004C75F6" w:rsidRPr="003E5BDE">
        <w:rPr>
          <w:rStyle w:val="ECCParagraph"/>
        </w:rPr>
        <w:t>radiocommunication</w:t>
      </w:r>
      <w:proofErr w:type="spellEnd"/>
      <w:r w:rsidR="004C75F6" w:rsidRPr="003E5BDE">
        <w:rPr>
          <w:rStyle w:val="ECCParagraph"/>
        </w:rPr>
        <w:t xml:space="preserve"> systems between train and trackside” resolves to invite the 2019 World Radiocommunication Conference</w:t>
      </w:r>
      <w:r w:rsidR="003472EA" w:rsidRPr="003E5BDE">
        <w:rPr>
          <w:rStyle w:val="ECCParagraph"/>
        </w:rPr>
        <w:t xml:space="preserve"> </w:t>
      </w:r>
      <w:r w:rsidR="004C75F6" w:rsidRPr="003E5BDE">
        <w:rPr>
          <w:rStyle w:val="ECCParagraph"/>
        </w:rPr>
        <w:t>based on the results of ITU</w:t>
      </w:r>
      <w:r w:rsidR="004C75F6" w:rsidRPr="003E5BDE">
        <w:rPr>
          <w:rStyle w:val="ECCParagraph"/>
        </w:rPr>
        <w:noBreakHyphen/>
        <w:t>R studies, to take necessary actions, as appropriate, to facilitate global or regional harmonised frequency bands, to the extent possible, for the implementation of railway radiocommunication systems between train and trackside, within existing mobile-service allocations</w:t>
      </w:r>
      <w:r w:rsidR="00027063" w:rsidRPr="003E5BDE">
        <w:rPr>
          <w:rStyle w:val="ECCParagraph"/>
        </w:rPr>
        <w:t xml:space="preserve"> and </w:t>
      </w:r>
      <w:r w:rsidR="004C75F6" w:rsidRPr="003E5BDE">
        <w:rPr>
          <w:rStyle w:val="ECCParagraph"/>
        </w:rPr>
        <w:t>invites ITU-R</w:t>
      </w:r>
      <w:r w:rsidR="00027063" w:rsidRPr="003E5BDE">
        <w:rPr>
          <w:rStyle w:val="ECCParagraph"/>
        </w:rPr>
        <w:t>:</w:t>
      </w:r>
    </w:p>
    <w:p w:rsidR="004C75F6" w:rsidRPr="004C75F6" w:rsidRDefault="004C75F6" w:rsidP="00027063">
      <w:pPr>
        <w:pStyle w:val="ECCBulletsLv1"/>
      </w:pPr>
      <w:r w:rsidRPr="004C75F6">
        <w:t>to study the spectrum needs, technical and operational characteristics and implementation of railway radiocommunication systems between train and trackside</w:t>
      </w:r>
    </w:p>
    <w:p w:rsidR="003771D5" w:rsidRPr="00235592" w:rsidRDefault="003771D5" w:rsidP="00BD4E12">
      <w:pPr>
        <w:pStyle w:val="berschrift1"/>
        <w:rPr>
          <w:lang w:val="en-GB"/>
        </w:rPr>
      </w:pPr>
      <w:r w:rsidRPr="00235592">
        <w:rPr>
          <w:lang w:val="en-GB"/>
        </w:rPr>
        <w:t xml:space="preserve">Preliminary CEPT position </w:t>
      </w:r>
    </w:p>
    <w:p w:rsidR="00A8087A" w:rsidRPr="00FA799D" w:rsidRDefault="00A8087A" w:rsidP="00A8087A">
      <w:r w:rsidRPr="00A8087A">
        <w:t>CEPT is of the view</w:t>
      </w:r>
      <w:r w:rsidRPr="00FA799D">
        <w:t xml:space="preserve"> </w:t>
      </w:r>
      <w:r w:rsidRPr="00A8087A">
        <w:t>that</w:t>
      </w:r>
      <w:r w:rsidRPr="00FA799D">
        <w:t xml:space="preserve"> it</w:t>
      </w:r>
      <w:r w:rsidRPr="00A8087A">
        <w:t xml:space="preserve"> is</w:t>
      </w:r>
      <w:r w:rsidRPr="00FA799D">
        <w:t xml:space="preserve"> reasonable to harmonize frequency bands at global or regional level for their use by railway radio</w:t>
      </w:r>
      <w:r w:rsidRPr="00A8087A">
        <w:t xml:space="preserve"> </w:t>
      </w:r>
      <w:r w:rsidRPr="00FA799D">
        <w:t>communication systems between train and trackside within existing mobile service allocations.</w:t>
      </w:r>
    </w:p>
    <w:p w:rsidR="00A8087A" w:rsidRPr="003E5BDE" w:rsidRDefault="00A8087A" w:rsidP="003E5BDE">
      <w:pPr>
        <w:rPr>
          <w:rStyle w:val="ECCParagraph"/>
        </w:rPr>
      </w:pPr>
      <w:r w:rsidRPr="00A8087A">
        <w:t xml:space="preserve">CEPT is of the view that </w:t>
      </w:r>
      <w:r w:rsidR="00542F38">
        <w:t xml:space="preserve">a </w:t>
      </w:r>
      <w:r w:rsidRPr="00FA799D">
        <w:t xml:space="preserve">harmonized use of frequency bands by railway transportation systems within existing mobile service allocations </w:t>
      </w:r>
      <w:r w:rsidR="00BB2FB9">
        <w:t>does</w:t>
      </w:r>
      <w:r w:rsidR="00542F38">
        <w:t xml:space="preserve"> not change the allocation conditions for the mobile service so that </w:t>
      </w:r>
      <w:r w:rsidRPr="00FA799D">
        <w:t>no</w:t>
      </w:r>
      <w:r w:rsidR="00FA799D">
        <w:t xml:space="preserve"> </w:t>
      </w:r>
      <w:r w:rsidRPr="00FA799D">
        <w:t xml:space="preserve">additional constraints </w:t>
      </w:r>
      <w:r w:rsidR="00542F38">
        <w:t xml:space="preserve">will be imposed </w:t>
      </w:r>
      <w:r w:rsidRPr="00FA799D">
        <w:t>on services to which these frequency bands are already allocated.</w:t>
      </w:r>
    </w:p>
    <w:p w:rsidR="003771D5" w:rsidRPr="00235592" w:rsidRDefault="003771D5" w:rsidP="003A68D5">
      <w:pPr>
        <w:pStyle w:val="berschrift1"/>
        <w:rPr>
          <w:lang w:val="en-GB"/>
        </w:rPr>
      </w:pPr>
      <w:r w:rsidRPr="00235592">
        <w:rPr>
          <w:lang w:val="en-GB"/>
        </w:rPr>
        <w:t xml:space="preserve">Background </w:t>
      </w:r>
    </w:p>
    <w:p w:rsidR="00EB337E" w:rsidRDefault="008F6C77" w:rsidP="003E5BDE">
      <w:pPr>
        <w:rPr>
          <w:rStyle w:val="ECCParagraph"/>
        </w:rPr>
      </w:pPr>
      <w:r w:rsidRPr="003E5BDE">
        <w:rPr>
          <w:rStyle w:val="ECCParagraph"/>
        </w:rPr>
        <w:t>WRC-15 decided to invite ITU-R to undertake and complet</w:t>
      </w:r>
      <w:r w:rsidR="004A4796" w:rsidRPr="003E5BDE">
        <w:rPr>
          <w:rStyle w:val="ECCParagraph"/>
        </w:rPr>
        <w:t>e the relevant studies allowing wireless technologies to be</w:t>
      </w:r>
      <w:r w:rsidRPr="003E5BDE">
        <w:rPr>
          <w:rStyle w:val="ECCParagraph"/>
        </w:rPr>
        <w:t xml:space="preserve"> more widely implemented in railway transport infrastructure.</w:t>
      </w:r>
      <w:r w:rsidR="007573BE" w:rsidRPr="003E5BDE">
        <w:rPr>
          <w:rStyle w:val="ECCParagraph"/>
        </w:rPr>
        <w:t xml:space="preserve"> WRC-15 adopted Resolution </w:t>
      </w:r>
      <w:r w:rsidR="007573BE" w:rsidRPr="009B2BF9">
        <w:rPr>
          <w:rStyle w:val="ECCHLbold"/>
        </w:rPr>
        <w:t>236 (WRC-15)</w:t>
      </w:r>
      <w:r w:rsidR="007573BE" w:rsidRPr="003E5BDE">
        <w:rPr>
          <w:rStyle w:val="ECCParagraph"/>
        </w:rPr>
        <w:t xml:space="preserve">, which invites ITU-R to study the spectrum needs, technical and operational characteristic for railway </w:t>
      </w:r>
      <w:proofErr w:type="spellStart"/>
      <w:r w:rsidR="007573BE" w:rsidRPr="003E5BDE">
        <w:rPr>
          <w:rStyle w:val="ECCParagraph"/>
        </w:rPr>
        <w:t>radiocommunication</w:t>
      </w:r>
      <w:proofErr w:type="spellEnd"/>
      <w:r w:rsidR="007573BE" w:rsidRPr="003E5BDE">
        <w:rPr>
          <w:rStyle w:val="ECCParagraph"/>
        </w:rPr>
        <w:t xml:space="preserve"> systems between train and trackside</w:t>
      </w:r>
      <w:r w:rsidR="007906AB" w:rsidRPr="003E5BDE">
        <w:rPr>
          <w:rStyle w:val="ECCParagraph"/>
        </w:rPr>
        <w:t xml:space="preserve"> (RSTT)</w:t>
      </w:r>
      <w:r w:rsidR="007573BE" w:rsidRPr="003E5BDE">
        <w:rPr>
          <w:rStyle w:val="ECCParagraph"/>
        </w:rPr>
        <w:t>.</w:t>
      </w:r>
      <w:r w:rsidR="00AB0EF5">
        <w:rPr>
          <w:rStyle w:val="ECCParagraph"/>
        </w:rPr>
        <w:t xml:space="preserve"> </w:t>
      </w:r>
      <w:r w:rsidR="00A67E8C" w:rsidRPr="003E5BDE">
        <w:rPr>
          <w:rStyle w:val="ECCParagraph"/>
        </w:rPr>
        <w:t xml:space="preserve">Information and </w:t>
      </w:r>
      <w:proofErr w:type="spellStart"/>
      <w:r w:rsidR="00A67E8C" w:rsidRPr="003E5BDE">
        <w:rPr>
          <w:rStyle w:val="ECCParagraph"/>
        </w:rPr>
        <w:t>radiocommunication</w:t>
      </w:r>
      <w:proofErr w:type="spellEnd"/>
      <w:r w:rsidR="00A67E8C" w:rsidRPr="003E5BDE">
        <w:rPr>
          <w:rStyle w:val="ECCParagraph"/>
        </w:rPr>
        <w:t xml:space="preserve"> technologies in railway radiocommunication</w:t>
      </w:r>
      <w:r w:rsidR="00796BE9" w:rsidRPr="003E5BDE">
        <w:rPr>
          <w:rStyle w:val="ECCParagraph"/>
        </w:rPr>
        <w:t xml:space="preserve"> </w:t>
      </w:r>
      <w:r w:rsidR="00A67E8C" w:rsidRPr="003E5BDE">
        <w:rPr>
          <w:rStyle w:val="ECCParagraph"/>
        </w:rPr>
        <w:t>systems between train and trackside provide improved railway traffic control, passenger safety and</w:t>
      </w:r>
      <w:r w:rsidR="000F0F10" w:rsidRPr="003E5BDE">
        <w:rPr>
          <w:rStyle w:val="ECCParagraph"/>
        </w:rPr>
        <w:t xml:space="preserve"> </w:t>
      </w:r>
      <w:r w:rsidR="00A67E8C" w:rsidRPr="003E5BDE">
        <w:rPr>
          <w:rStyle w:val="ECCParagraph"/>
        </w:rPr>
        <w:t>improved security for train operations.</w:t>
      </w:r>
      <w:r w:rsidR="007573BE" w:rsidRPr="003E5BDE">
        <w:rPr>
          <w:rStyle w:val="ECCParagraph"/>
        </w:rPr>
        <w:t xml:space="preserve"> </w:t>
      </w:r>
      <w:r w:rsidR="006D1D5C" w:rsidRPr="003E5BDE">
        <w:rPr>
          <w:rStyle w:val="ECCParagraph"/>
        </w:rPr>
        <w:t>Furthermore</w:t>
      </w:r>
      <w:r w:rsidR="007573BE" w:rsidRPr="003E5BDE">
        <w:rPr>
          <w:rStyle w:val="ECCParagraph"/>
        </w:rPr>
        <w:t xml:space="preserve">, international standards and harmonized spectrum would facilitate </w:t>
      </w:r>
      <w:r w:rsidR="00A67E8C" w:rsidRPr="003E5BDE">
        <w:rPr>
          <w:rStyle w:val="ECCParagraph"/>
        </w:rPr>
        <w:t xml:space="preserve">global or regional </w:t>
      </w:r>
      <w:r w:rsidR="007573BE" w:rsidRPr="003E5BDE">
        <w:rPr>
          <w:rStyle w:val="ECCParagraph"/>
        </w:rPr>
        <w:t>deployment of railway radiocommunication systems between train</w:t>
      </w:r>
      <w:r w:rsidR="00FF2802" w:rsidRPr="003E5BDE">
        <w:rPr>
          <w:rStyle w:val="ECCParagraph"/>
        </w:rPr>
        <w:t>s</w:t>
      </w:r>
      <w:r w:rsidR="007906AB" w:rsidRPr="003E5BDE">
        <w:rPr>
          <w:rStyle w:val="ECCParagraph"/>
        </w:rPr>
        <w:t xml:space="preserve"> and trackside</w:t>
      </w:r>
      <w:r w:rsidRPr="003E5BDE">
        <w:rPr>
          <w:rStyle w:val="ECCParagraph"/>
        </w:rPr>
        <w:t>, within existing mobile-service allocations</w:t>
      </w:r>
      <w:r w:rsidR="007906AB" w:rsidRPr="003E5BDE">
        <w:rPr>
          <w:rStyle w:val="ECCParagraph"/>
        </w:rPr>
        <w:t>.</w:t>
      </w:r>
      <w:r w:rsidR="00AB0EF5">
        <w:rPr>
          <w:rStyle w:val="ECCParagraph"/>
        </w:rPr>
        <w:t xml:space="preserve"> </w:t>
      </w:r>
    </w:p>
    <w:p w:rsidR="00FA799D" w:rsidRDefault="00FA799D" w:rsidP="003F10D2">
      <w:pPr>
        <w:pStyle w:val="ECCTabletext"/>
        <w:rPr>
          <w:rStyle w:val="ECCParagraph"/>
        </w:rPr>
      </w:pPr>
    </w:p>
    <w:p w:rsidR="003F10D2" w:rsidRDefault="003F10D2" w:rsidP="003F10D2">
      <w:pPr>
        <w:pStyle w:val="ECCTabletext"/>
        <w:rPr>
          <w:rStyle w:val="ECCParagraph"/>
        </w:rPr>
      </w:pPr>
      <w:r>
        <w:rPr>
          <w:rStyle w:val="ECCParagraph"/>
        </w:rPr>
        <w:t>CEPT is currently discussing two possibilities to satisfy the requirement of global</w:t>
      </w:r>
      <w:r w:rsidRPr="00310EAC">
        <w:rPr>
          <w:rStyle w:val="ECCParagraph"/>
        </w:rPr>
        <w:t xml:space="preserve"> </w:t>
      </w:r>
      <w:r>
        <w:rPr>
          <w:rStyle w:val="ECCParagraph"/>
        </w:rPr>
        <w:t>or regional spectrum harmonization for RSTT:</w:t>
      </w:r>
    </w:p>
    <w:p w:rsidR="003F10D2" w:rsidRDefault="00774355" w:rsidP="00774355">
      <w:pPr>
        <w:pStyle w:val="ECCBulletsLv2"/>
        <w:rPr>
          <w:rStyle w:val="ECCParagraph"/>
        </w:rPr>
      </w:pPr>
      <w:r>
        <w:rPr>
          <w:rStyle w:val="ECCParagraph"/>
        </w:rPr>
        <w:t>T</w:t>
      </w:r>
      <w:r w:rsidR="003F10D2">
        <w:rPr>
          <w:rStyle w:val="ECCParagraph"/>
        </w:rPr>
        <w:t>hrough ITU-R Recommendations without the need of changes to the Radio Regulation</w:t>
      </w:r>
      <w:r>
        <w:rPr>
          <w:rStyle w:val="ECCParagraph"/>
        </w:rPr>
        <w:t>;</w:t>
      </w:r>
    </w:p>
    <w:p w:rsidR="003F10D2" w:rsidRDefault="00774355" w:rsidP="003E5BDE">
      <w:pPr>
        <w:pStyle w:val="ECCBulletsLv2"/>
        <w:rPr>
          <w:rStyle w:val="ECCParagraph"/>
        </w:rPr>
      </w:pPr>
      <w:r>
        <w:rPr>
          <w:rStyle w:val="ECCParagraph"/>
        </w:rPr>
        <w:t xml:space="preserve">Through </w:t>
      </w:r>
      <w:r w:rsidR="00935F1C">
        <w:rPr>
          <w:rStyle w:val="ECCParagraph"/>
        </w:rPr>
        <w:t xml:space="preserve">a </w:t>
      </w:r>
      <w:r>
        <w:rPr>
          <w:rStyle w:val="ECCParagraph"/>
        </w:rPr>
        <w:t xml:space="preserve">WRC Resolution or </w:t>
      </w:r>
      <w:r w:rsidR="00935F1C">
        <w:rPr>
          <w:rStyle w:val="ECCParagraph"/>
        </w:rPr>
        <w:t xml:space="preserve">a </w:t>
      </w:r>
      <w:r>
        <w:rPr>
          <w:rStyle w:val="ECCParagraph"/>
        </w:rPr>
        <w:t xml:space="preserve">WRC Recommendation) without adding additional constraints on </w:t>
      </w:r>
      <w:r w:rsidR="00BB2FB9">
        <w:rPr>
          <w:rStyle w:val="ECCParagraph"/>
        </w:rPr>
        <w:t>incumbent services</w:t>
      </w:r>
      <w:r>
        <w:rPr>
          <w:rStyle w:val="ECCParagraph"/>
        </w:rPr>
        <w:t>.</w:t>
      </w:r>
    </w:p>
    <w:p w:rsidR="003771D5" w:rsidRPr="00235592" w:rsidRDefault="003771D5" w:rsidP="007573BE">
      <w:pPr>
        <w:pStyle w:val="berschrift1"/>
        <w:rPr>
          <w:lang w:val="en-GB"/>
        </w:rPr>
      </w:pPr>
      <w:r w:rsidRPr="00235592">
        <w:rPr>
          <w:lang w:val="en-GB"/>
        </w:rPr>
        <w:t>List of relevant documents</w:t>
      </w:r>
    </w:p>
    <w:p w:rsidR="00220194" w:rsidRPr="00FA799D" w:rsidRDefault="003771D5" w:rsidP="000A29BC">
      <w:pPr>
        <w:pStyle w:val="ECCBreak"/>
        <w:rPr>
          <w:rStyle w:val="ECCParagraph"/>
          <w:lang w:val="fr-FR"/>
        </w:rPr>
      </w:pPr>
      <w:r w:rsidRPr="00FA799D">
        <w:rPr>
          <w:rStyle w:val="ECCParagraph"/>
          <w:lang w:val="fr-FR"/>
        </w:rPr>
        <w:t>ITU-Documentation (</w:t>
      </w:r>
      <w:proofErr w:type="spellStart"/>
      <w:r w:rsidRPr="00FA799D">
        <w:rPr>
          <w:rStyle w:val="ECCParagraph"/>
          <w:lang w:val="fr-FR"/>
        </w:rPr>
        <w:t>Recommendations</w:t>
      </w:r>
      <w:proofErr w:type="spellEnd"/>
      <w:r w:rsidRPr="00FA799D">
        <w:rPr>
          <w:rStyle w:val="ECCParagraph"/>
          <w:lang w:val="fr-FR"/>
        </w:rPr>
        <w:t xml:space="preserve">, Reports, </w:t>
      </w:r>
      <w:proofErr w:type="spellStart"/>
      <w:r w:rsidRPr="00FA799D">
        <w:rPr>
          <w:rStyle w:val="ECCParagraph"/>
          <w:lang w:val="fr-FR"/>
        </w:rPr>
        <w:t>other</w:t>
      </w:r>
      <w:proofErr w:type="spellEnd"/>
      <w:r w:rsidRPr="00FA799D">
        <w:rPr>
          <w:rStyle w:val="ECCParagraph"/>
          <w:lang w:val="fr-FR"/>
        </w:rPr>
        <w:t>)</w:t>
      </w:r>
    </w:p>
    <w:p w:rsidR="000C015A" w:rsidRPr="000C015A" w:rsidRDefault="00655DD3" w:rsidP="000C015A">
      <w:pPr>
        <w:pStyle w:val="ECCBulletsLv1"/>
      </w:pPr>
      <w:r>
        <w:t xml:space="preserve">draft new Report </w:t>
      </w:r>
      <w:r w:rsidR="000C015A" w:rsidRPr="00F2168E">
        <w:t>ITU-R M.[RAIL.LINK]</w:t>
      </w:r>
      <w:r w:rsidR="000C015A" w:rsidRPr="000C015A">
        <w:t xml:space="preserve"> Introduction to specific railway communication systems in the </w:t>
      </w:r>
      <w:proofErr w:type="spellStart"/>
      <w:r w:rsidR="000C015A" w:rsidRPr="000C015A">
        <w:t>millimetric</w:t>
      </w:r>
      <w:proofErr w:type="spellEnd"/>
      <w:r w:rsidR="000C015A" w:rsidRPr="000C015A">
        <w:t xml:space="preserve"> wave frequency range (Doc.SG05/29);</w:t>
      </w:r>
    </w:p>
    <w:p w:rsidR="000C015A" w:rsidRPr="000C015A" w:rsidRDefault="000C015A" w:rsidP="000C015A">
      <w:pPr>
        <w:pStyle w:val="ECCBulletsLv1"/>
      </w:pPr>
      <w:r w:rsidRPr="00A732A6">
        <w:t>Document 5A/</w:t>
      </w:r>
      <w:r w:rsidRPr="000C015A">
        <w:t xml:space="preserve">298 (Annex 06) - Working document towards preliminary draft CPM text for WRC-19 </w:t>
      </w:r>
      <w:r w:rsidR="00B646DC">
        <w:t>A</w:t>
      </w:r>
      <w:r w:rsidR="00B646DC" w:rsidRPr="000C015A">
        <w:t xml:space="preserve">genda </w:t>
      </w:r>
      <w:r w:rsidRPr="000C015A">
        <w:t>item 1.11.</w:t>
      </w:r>
    </w:p>
    <w:p w:rsidR="000C015A" w:rsidRDefault="000C015A" w:rsidP="000A29BC">
      <w:pPr>
        <w:pStyle w:val="ECCBulletsLv1"/>
        <w:rPr>
          <w:rStyle w:val="ECCParagraph"/>
        </w:rPr>
      </w:pPr>
      <w:r w:rsidRPr="00A732A6">
        <w:t>Document 5A/</w:t>
      </w:r>
      <w:r w:rsidRPr="000C015A">
        <w:t xml:space="preserve">298 (Annex 16) - Working document towards preliminary draft new Report ITU-R </w:t>
      </w:r>
      <w:r w:rsidR="00655DD3">
        <w:t xml:space="preserve">M.[RSTT] </w:t>
      </w:r>
      <w:r w:rsidRPr="000C015A">
        <w:t>on technical and operational</w:t>
      </w:r>
      <w:r w:rsidR="00AB0EF5">
        <w:t xml:space="preserve"> </w:t>
      </w:r>
      <w:r w:rsidRPr="000C015A">
        <w:t>characteristics, implementation and spectrum needs of RSTT</w:t>
      </w:r>
    </w:p>
    <w:p w:rsidR="00220194" w:rsidRDefault="003771D5" w:rsidP="000A29BC">
      <w:pPr>
        <w:pStyle w:val="ECCBreak"/>
        <w:rPr>
          <w:rStyle w:val="ECCParagraph"/>
        </w:rPr>
      </w:pPr>
      <w:r w:rsidRPr="00235592">
        <w:rPr>
          <w:rStyle w:val="ECCParagraph"/>
        </w:rPr>
        <w:t>CEPT and/or ECC Documentation (Decisions, Recommendations, Reports)</w:t>
      </w:r>
    </w:p>
    <w:p w:rsidR="00FF1B1D" w:rsidRPr="00FF1B1D" w:rsidRDefault="00655DD3" w:rsidP="00FF1B1D">
      <w:pPr>
        <w:pStyle w:val="ECCBulletsLv1"/>
      </w:pPr>
      <w:hyperlink r:id="rId9" w:history="1">
        <w:r w:rsidR="00FF1B1D" w:rsidRPr="00FF1B1D">
          <w:rPr>
            <w:rStyle w:val="Hyperlink"/>
          </w:rPr>
          <w:t>ECC Report 096</w:t>
        </w:r>
      </w:hyperlink>
      <w:r w:rsidR="00FF1B1D" w:rsidRPr="00FF1B1D">
        <w:t>: Compatibility between UMTS 900/1800 and syst</w:t>
      </w:r>
      <w:r w:rsidR="00FF1B1D">
        <w:t>ems operating in adjacent bands (</w:t>
      </w:r>
      <w:r w:rsidR="00FF1B1D" w:rsidRPr="00FF1B1D">
        <w:t>ECC PT1</w:t>
      </w:r>
      <w:r w:rsidR="00FF1B1D">
        <w:t>)</w:t>
      </w:r>
      <w:r w:rsidR="00FF1B1D" w:rsidRPr="00FF1B1D">
        <w:t>.</w:t>
      </w:r>
    </w:p>
    <w:p w:rsidR="00FF1B1D" w:rsidRPr="00FF1B1D" w:rsidRDefault="00655DD3" w:rsidP="00FF1B1D">
      <w:pPr>
        <w:pStyle w:val="ECCBulletsLv1"/>
      </w:pPr>
      <w:hyperlink r:id="rId10" w:history="1">
        <w:r w:rsidR="00FF1B1D" w:rsidRPr="00FF1B1D">
          <w:rPr>
            <w:rStyle w:val="Hyperlink"/>
          </w:rPr>
          <w:t>ECC Report 146:</w:t>
        </w:r>
      </w:hyperlink>
      <w:r w:rsidR="00FF1B1D" w:rsidRPr="00FF1B1D">
        <w:t xml:space="preserve"> Compatibility between GSM MCBTS and other services (TRR, RSBN/PRMG, HC-SDMA, GSM-R, DME, MIDS, DECT) operating in the 9</w:t>
      </w:r>
      <w:r w:rsidR="00FF1B1D">
        <w:t>00 and 1800 MHz frequency bands (</w:t>
      </w:r>
      <w:r w:rsidR="00FF1B1D" w:rsidRPr="00FF1B1D">
        <w:t>SE7 and ECC PT1</w:t>
      </w:r>
      <w:r w:rsidR="00FF1B1D">
        <w:t>)</w:t>
      </w:r>
      <w:r w:rsidR="00FF1B1D" w:rsidRPr="00FF1B1D">
        <w:t>.</w:t>
      </w:r>
    </w:p>
    <w:p w:rsidR="00FF1B1D" w:rsidRPr="00FF1B1D" w:rsidRDefault="00655DD3" w:rsidP="00FF1B1D">
      <w:pPr>
        <w:pStyle w:val="ECCBulletsLv1"/>
      </w:pPr>
      <w:hyperlink r:id="rId11" w:history="1">
        <w:r w:rsidR="00FF1B1D" w:rsidRPr="00FF1B1D">
          <w:rPr>
            <w:rStyle w:val="Hyperlink"/>
          </w:rPr>
          <w:t>ECC Report 162</w:t>
        </w:r>
      </w:hyperlink>
      <w:r w:rsidR="00FF1B1D" w:rsidRPr="00FF1B1D">
        <w:t xml:space="preserve">: Practical mechanism to improve the compatibility between GSM-R and public mobile networks an guidance on practical coordination </w:t>
      </w:r>
    </w:p>
    <w:p w:rsidR="00FF1B1D" w:rsidRPr="00FF1B1D" w:rsidRDefault="00655DD3" w:rsidP="00FF1B1D">
      <w:pPr>
        <w:pStyle w:val="ECCBulletsLv1"/>
      </w:pPr>
      <w:hyperlink r:id="rId12" w:history="1">
        <w:r w:rsidR="00FF1B1D" w:rsidRPr="00FF1B1D">
          <w:rPr>
            <w:rStyle w:val="Hyperlink"/>
          </w:rPr>
          <w:t>ECC Report 229</w:t>
        </w:r>
      </w:hyperlink>
      <w:r w:rsidR="00FF1B1D" w:rsidRPr="00FF1B1D">
        <w:rPr>
          <w:rStyle w:val="Hyperlink"/>
        </w:rPr>
        <w:t xml:space="preserve">: </w:t>
      </w:r>
      <w:r w:rsidR="00FF1B1D" w:rsidRPr="00FF1B1D">
        <w:t>Guidance for improving coexistence between GSM-R and MFCN in the 900 MHz band</w:t>
      </w:r>
      <w:r w:rsidR="00FF1B1D">
        <w:t xml:space="preserve"> (</w:t>
      </w:r>
      <w:r w:rsidR="00FF1B1D" w:rsidRPr="00FF1B1D">
        <w:t>WGFM</w:t>
      </w:r>
      <w:r w:rsidR="00FF1B1D">
        <w:t>)</w:t>
      </w:r>
      <w:r w:rsidR="00FF1B1D" w:rsidRPr="00FF1B1D">
        <w:t>.</w:t>
      </w:r>
    </w:p>
    <w:p w:rsidR="00E26BAC" w:rsidRDefault="003771D5" w:rsidP="000A29BC">
      <w:pPr>
        <w:pStyle w:val="ECCBreak"/>
        <w:rPr>
          <w:rStyle w:val="ECCParagraph"/>
        </w:rPr>
      </w:pPr>
      <w:r w:rsidRPr="00235592">
        <w:rPr>
          <w:rStyle w:val="ECCParagraph"/>
        </w:rPr>
        <w:t>EU Documentation (Directives, Decisions, Recommendations, other), if applicable</w:t>
      </w:r>
    </w:p>
    <w:p w:rsidR="000A29BC" w:rsidRDefault="00A732A6" w:rsidP="000A29BC">
      <w:pPr>
        <w:pStyle w:val="ECCBulletsLv1"/>
        <w:rPr>
          <w:rStyle w:val="ECCParagraph"/>
        </w:rPr>
      </w:pPr>
      <w:r>
        <w:rPr>
          <w:rStyle w:val="ECCParagraph"/>
        </w:rPr>
        <w:t>2008/57/EC on the interoperability of the rail system</w:t>
      </w:r>
      <w:r w:rsidR="00AB0EF5">
        <w:rPr>
          <w:rStyle w:val="ECCParagraph"/>
        </w:rPr>
        <w:t xml:space="preserve"> </w:t>
      </w:r>
      <w:r>
        <w:rPr>
          <w:rStyle w:val="ECCParagraph"/>
        </w:rPr>
        <w:t>in the community;</w:t>
      </w:r>
    </w:p>
    <w:p w:rsidR="00A732A6" w:rsidRPr="00235592" w:rsidRDefault="00A732A6" w:rsidP="000A29BC">
      <w:pPr>
        <w:pStyle w:val="ECCBulletsLv1"/>
        <w:rPr>
          <w:rStyle w:val="ECCParagraph"/>
        </w:rPr>
      </w:pPr>
      <w:r>
        <w:rPr>
          <w:rStyle w:val="ECCParagraph"/>
        </w:rPr>
        <w:t>2016/919/EC Commission regulation on technical specifications for interoperability relating to the control-command and signalling sub-systems of rail system in the European Union.</w:t>
      </w:r>
      <w:r w:rsidR="00AB0EF5">
        <w:rPr>
          <w:rStyle w:val="ECCParagraph"/>
        </w:rPr>
        <w:t xml:space="preserve"> </w:t>
      </w:r>
      <w:r>
        <w:rPr>
          <w:rStyle w:val="ECCParagraph"/>
        </w:rPr>
        <w:t xml:space="preserve"> </w:t>
      </w:r>
    </w:p>
    <w:p w:rsidR="003771D5" w:rsidRPr="00235592" w:rsidRDefault="003771D5" w:rsidP="00BD4E12">
      <w:pPr>
        <w:pStyle w:val="berschrift1"/>
        <w:rPr>
          <w:lang w:val="en-GB"/>
        </w:rPr>
      </w:pPr>
      <w:r w:rsidRPr="00235592">
        <w:rPr>
          <w:lang w:val="en-GB"/>
        </w:rPr>
        <w:t>Actions to be taken</w:t>
      </w:r>
    </w:p>
    <w:p w:rsidR="00183A89" w:rsidRPr="00AB0EF5" w:rsidRDefault="00783A71" w:rsidP="00AB0EF5">
      <w:pPr>
        <w:rPr>
          <w:rStyle w:val="ECCParagraph"/>
        </w:rPr>
      </w:pPr>
      <w:r w:rsidRPr="00AB0EF5">
        <w:rPr>
          <w:rStyle w:val="ECCParagraph"/>
        </w:rPr>
        <w:t>CEPT administrations are</w:t>
      </w:r>
      <w:r w:rsidR="00183A89" w:rsidRPr="00AB0EF5">
        <w:rPr>
          <w:rStyle w:val="ECCParagraph"/>
        </w:rPr>
        <w:t xml:space="preserve"> encouraged:</w:t>
      </w:r>
    </w:p>
    <w:p w:rsidR="000C015A" w:rsidRPr="000C015A" w:rsidRDefault="000C015A" w:rsidP="00053E0E">
      <w:pPr>
        <w:pStyle w:val="ECCBulletsLv2"/>
      </w:pPr>
      <w:r w:rsidRPr="000C015A">
        <w:t xml:space="preserve">to study information upon railway radiocommunication systems on current status of frequency usages, technologies, national regulatory experiences of ITU Members and </w:t>
      </w:r>
      <w:proofErr w:type="spellStart"/>
      <w:r w:rsidRPr="000C015A">
        <w:t>etc</w:t>
      </w:r>
      <w:proofErr w:type="spellEnd"/>
      <w:r w:rsidRPr="000C015A">
        <w:t>;</w:t>
      </w:r>
    </w:p>
    <w:p w:rsidR="000C015A" w:rsidRPr="000C015A" w:rsidRDefault="000C015A" w:rsidP="00053E0E">
      <w:pPr>
        <w:pStyle w:val="ECCBulletsLv2"/>
      </w:pPr>
      <w:r w:rsidRPr="000C015A">
        <w:t>to collect relevant technical standards, technical evolving trends and the results of studies from international and regional organisations;</w:t>
      </w:r>
    </w:p>
    <w:p w:rsidR="000C015A" w:rsidRDefault="000C015A" w:rsidP="00AB0EF5">
      <w:pPr>
        <w:pStyle w:val="ECCBulletsLv2"/>
      </w:pPr>
      <w:r w:rsidRPr="000C015A">
        <w:t>to investigate RSTT systems characteristics (description, architecture, functionality, working scenarios, etc.), and spectrum requirements for railway radiocommunication systems between train and trackside;</w:t>
      </w:r>
    </w:p>
    <w:p w:rsidR="00686FEE" w:rsidRPr="000C015A" w:rsidRDefault="00686FEE" w:rsidP="000C015A">
      <w:pPr>
        <w:pStyle w:val="ECCBulletsLv2"/>
      </w:pPr>
      <w:r>
        <w:t>to consider the outcome of ITU-R WP 5A correspondence group CG on RSTT, which is to complete its deliverables by 14 April 2016</w:t>
      </w:r>
      <w:r w:rsidR="00FA799D">
        <w:t>;</w:t>
      </w:r>
      <w:r>
        <w:t xml:space="preserve"> </w:t>
      </w:r>
    </w:p>
    <w:p w:rsidR="000C015A" w:rsidRDefault="000C015A" w:rsidP="000C015A">
      <w:pPr>
        <w:pStyle w:val="ECCBulletsLv2"/>
      </w:pPr>
      <w:proofErr w:type="gramStart"/>
      <w:r w:rsidRPr="000C015A">
        <w:t>to</w:t>
      </w:r>
      <w:proofErr w:type="gramEnd"/>
      <w:r w:rsidRPr="000C015A">
        <w:t xml:space="preserve"> develop a coordinated response by CEPT administration on the Liaison Statement of ITU-R WP5A (see </w:t>
      </w:r>
      <w:r w:rsidRPr="000C015A">
        <w:rPr>
          <w:rStyle w:val="ECCHLbold"/>
        </w:rPr>
        <w:t xml:space="preserve">Doc </w:t>
      </w:r>
      <w:r w:rsidR="00536B1C">
        <w:rPr>
          <w:rStyle w:val="ECCHLbold"/>
        </w:rPr>
        <w:t>PTD(17)</w:t>
      </w:r>
      <w:r w:rsidRPr="000C015A">
        <w:rPr>
          <w:rStyle w:val="ECCHLbold"/>
        </w:rPr>
        <w:t>0</w:t>
      </w:r>
      <w:r w:rsidR="00536B1C">
        <w:rPr>
          <w:rStyle w:val="ECCHLbold"/>
        </w:rPr>
        <w:t>8</w:t>
      </w:r>
      <w:r w:rsidRPr="000C015A">
        <w:t>) to the May 2017 meeting of WP5A</w:t>
      </w:r>
      <w:r w:rsidR="00FA799D">
        <w:t>.</w:t>
      </w:r>
    </w:p>
    <w:p w:rsidR="003771D5" w:rsidRPr="00235592" w:rsidRDefault="003771D5" w:rsidP="00BD4E12">
      <w:pPr>
        <w:pStyle w:val="berschrift1"/>
        <w:rPr>
          <w:lang w:val="en-GB"/>
        </w:rPr>
      </w:pPr>
      <w:r w:rsidRPr="00235592">
        <w:rPr>
          <w:lang w:val="en-GB"/>
        </w:rPr>
        <w:t>Relevant information from outside CEPT (examples of these are below)</w:t>
      </w:r>
    </w:p>
    <w:p w:rsidR="003771D5" w:rsidRDefault="003771D5" w:rsidP="00BD4E12">
      <w:pPr>
        <w:pStyle w:val="berschrift2"/>
      </w:pPr>
      <w:r w:rsidRPr="00235592">
        <w:rPr>
          <w:lang w:val="en-GB"/>
        </w:rPr>
        <w:t>European Union (date of proposal)</w:t>
      </w:r>
    </w:p>
    <w:p w:rsidR="00BF6016" w:rsidRPr="00655DD3" w:rsidRDefault="00BF6016" w:rsidP="00655DD3">
      <w:pPr>
        <w:rPr>
          <w:rStyle w:val="ECCParagraph"/>
        </w:rPr>
      </w:pPr>
    </w:p>
    <w:p w:rsidR="003771D5" w:rsidRPr="00235592" w:rsidRDefault="003771D5" w:rsidP="00655DD3">
      <w:pPr>
        <w:pStyle w:val="berschrift2"/>
      </w:pPr>
      <w:r w:rsidRPr="00235592">
        <w:t>Regional t</w:t>
      </w:r>
      <w:r w:rsidR="0057797A" w:rsidRPr="00235592">
        <w:t>elecommunication organisations</w:t>
      </w:r>
    </w:p>
    <w:p w:rsidR="003771D5" w:rsidRPr="00235592" w:rsidRDefault="003771D5" w:rsidP="003A68D5">
      <w:pPr>
        <w:pStyle w:val="ECCBreak"/>
        <w:rPr>
          <w:lang w:val="en-GB"/>
        </w:rPr>
      </w:pPr>
      <w:r w:rsidRPr="00235592">
        <w:rPr>
          <w:lang w:val="en-GB"/>
        </w:rPr>
        <w:t>APT (date of proposal)</w:t>
      </w:r>
    </w:p>
    <w:p w:rsidR="006C5C1C" w:rsidRPr="003E5BDE" w:rsidRDefault="006C5C1C" w:rsidP="003E5BDE">
      <w:pPr>
        <w:rPr>
          <w:rStyle w:val="ECCParagraph"/>
        </w:rPr>
      </w:pPr>
    </w:p>
    <w:p w:rsidR="003771D5" w:rsidRPr="00235592" w:rsidRDefault="003771D5" w:rsidP="003A68D5">
      <w:pPr>
        <w:pStyle w:val="ECCBreak"/>
        <w:rPr>
          <w:lang w:val="en-GB"/>
        </w:rPr>
      </w:pPr>
      <w:r w:rsidRPr="00235592">
        <w:rPr>
          <w:lang w:val="en-GB"/>
        </w:rPr>
        <w:t>ATU (date of proposal)</w:t>
      </w:r>
    </w:p>
    <w:p w:rsidR="003771D5" w:rsidRPr="003E5BDE" w:rsidRDefault="003771D5" w:rsidP="003E5BDE">
      <w:pPr>
        <w:rPr>
          <w:rStyle w:val="ECCParagraph"/>
        </w:rPr>
      </w:pPr>
    </w:p>
    <w:p w:rsidR="003771D5" w:rsidRPr="00235592" w:rsidRDefault="003771D5" w:rsidP="003A68D5">
      <w:pPr>
        <w:pStyle w:val="ECCBreak"/>
        <w:rPr>
          <w:lang w:val="en-GB"/>
        </w:rPr>
      </w:pPr>
      <w:r w:rsidRPr="00235592">
        <w:rPr>
          <w:lang w:val="en-GB"/>
        </w:rPr>
        <w:t>Arab Group (date of proposal)</w:t>
      </w:r>
    </w:p>
    <w:p w:rsidR="003771D5" w:rsidRPr="003E5BDE" w:rsidRDefault="003771D5" w:rsidP="003E5BDE">
      <w:pPr>
        <w:rPr>
          <w:rStyle w:val="ECCParagraph"/>
        </w:rPr>
      </w:pPr>
    </w:p>
    <w:p w:rsidR="003771D5" w:rsidRPr="00235592" w:rsidRDefault="003771D5" w:rsidP="003A68D5">
      <w:pPr>
        <w:pStyle w:val="ECCBreak"/>
        <w:rPr>
          <w:lang w:val="en-GB"/>
        </w:rPr>
      </w:pPr>
      <w:r w:rsidRPr="00235592">
        <w:rPr>
          <w:lang w:val="en-GB"/>
        </w:rPr>
        <w:t>CITEL (</w:t>
      </w:r>
      <w:r w:rsidR="0046456C" w:rsidRPr="00FA799D">
        <w:rPr>
          <w:lang w:val="en-US"/>
        </w:rPr>
        <w:t>December 2016</w:t>
      </w:r>
      <w:r w:rsidRPr="00235592">
        <w:rPr>
          <w:lang w:val="en-GB"/>
        </w:rPr>
        <w:t>)</w:t>
      </w:r>
      <w:bookmarkStart w:id="0" w:name="_GoBack"/>
      <w:bookmarkEnd w:id="0"/>
    </w:p>
    <w:p w:rsidR="003771D5" w:rsidRPr="0046456C" w:rsidRDefault="0046456C" w:rsidP="003E5BDE">
      <w:pPr>
        <w:rPr>
          <w:rStyle w:val="ECCParagraph"/>
          <w:lang w:val="en-US"/>
        </w:rPr>
      </w:pPr>
      <w:r w:rsidRPr="0046456C">
        <w:rPr>
          <w:lang w:val="en-US"/>
        </w:rPr>
        <w:t xml:space="preserve">Canada is of the view that the </w:t>
      </w:r>
      <w:r w:rsidR="00655DD3">
        <w:t>A</w:t>
      </w:r>
      <w:proofErr w:type="spellStart"/>
      <w:r w:rsidRPr="0046456C">
        <w:rPr>
          <w:lang w:val="en-US"/>
        </w:rPr>
        <w:t>genda</w:t>
      </w:r>
      <w:proofErr w:type="spellEnd"/>
      <w:r w:rsidRPr="0046456C">
        <w:rPr>
          <w:lang w:val="en-US"/>
        </w:rPr>
        <w:t xml:space="preserve"> item 1.11 is restricted to examining spectrum for railway radiocommunication systems between train and trackside in spectrum already allocated to the mobile service; therefore, Canada is of the view that this agenda item can be satisfied through ITU-R Recommendations and Reports without the need of changes to the Radio Regulations.</w:t>
      </w:r>
      <w:r w:rsidR="00AB0EF5">
        <w:rPr>
          <w:lang w:val="en-US"/>
        </w:rPr>
        <w:t xml:space="preserve"> </w:t>
      </w:r>
    </w:p>
    <w:p w:rsidR="003771D5" w:rsidRPr="00235592" w:rsidRDefault="003771D5" w:rsidP="003A68D5">
      <w:pPr>
        <w:pStyle w:val="ECCBreak"/>
        <w:rPr>
          <w:lang w:val="en-GB"/>
        </w:rPr>
      </w:pPr>
      <w:r w:rsidRPr="00235592">
        <w:rPr>
          <w:lang w:val="en-GB"/>
        </w:rPr>
        <w:t>RCC (</w:t>
      </w:r>
      <w:r w:rsidR="0046456C" w:rsidRPr="00FA799D">
        <w:rPr>
          <w:lang w:val="en-US"/>
        </w:rPr>
        <w:t>September 2016</w:t>
      </w:r>
      <w:r w:rsidRPr="00235592">
        <w:rPr>
          <w:lang w:val="en-GB"/>
        </w:rPr>
        <w:t>)</w:t>
      </w:r>
    </w:p>
    <w:p w:rsidR="0046456C" w:rsidRPr="0046456C" w:rsidRDefault="0046456C" w:rsidP="0046456C">
      <w:r w:rsidRPr="0046456C">
        <w:t>The RCC Administrations consider it reasonable to harmonize frequency bands at global or regional level for their use by railway radiocommunication systems between train and trackside within existing mobile service allocations.</w:t>
      </w:r>
    </w:p>
    <w:p w:rsidR="003771D5" w:rsidRPr="003E5BDE" w:rsidRDefault="0046456C" w:rsidP="003E5BDE">
      <w:pPr>
        <w:rPr>
          <w:rStyle w:val="ECCParagraph"/>
        </w:rPr>
      </w:pPr>
      <w:r w:rsidRPr="0046456C">
        <w:t>The RCC Administrations in the view that harmonized use of frequency bands by railway transportation systems within existing mobile service allocations shall not impose additional constraints on other services to which these frequency bands are already allocated.</w:t>
      </w:r>
    </w:p>
    <w:p w:rsidR="003771D5" w:rsidRPr="00235592" w:rsidRDefault="003771D5" w:rsidP="00BD4E12">
      <w:pPr>
        <w:pStyle w:val="berschrift2"/>
        <w:rPr>
          <w:lang w:val="en-GB"/>
        </w:rPr>
      </w:pPr>
      <w:r w:rsidRPr="00235592">
        <w:rPr>
          <w:lang w:val="en-GB"/>
        </w:rPr>
        <w:t>International organisations</w:t>
      </w:r>
    </w:p>
    <w:p w:rsidR="003771D5" w:rsidRPr="00235592" w:rsidRDefault="003771D5" w:rsidP="003A68D5">
      <w:pPr>
        <w:pStyle w:val="ECCBreak"/>
        <w:rPr>
          <w:lang w:val="en-GB"/>
        </w:rPr>
      </w:pPr>
      <w:r w:rsidRPr="00235592">
        <w:rPr>
          <w:lang w:val="en-GB"/>
        </w:rPr>
        <w:t>IATA (date of proposal)</w:t>
      </w:r>
    </w:p>
    <w:p w:rsidR="003771D5" w:rsidRPr="003E5BDE" w:rsidRDefault="003771D5" w:rsidP="003E5BDE">
      <w:pPr>
        <w:rPr>
          <w:rStyle w:val="ECCParagraph"/>
        </w:rPr>
      </w:pPr>
    </w:p>
    <w:p w:rsidR="003771D5" w:rsidRPr="00235592" w:rsidRDefault="003771D5" w:rsidP="003A68D5">
      <w:pPr>
        <w:pStyle w:val="ECCBreak"/>
        <w:rPr>
          <w:lang w:val="en-GB"/>
        </w:rPr>
      </w:pPr>
      <w:r w:rsidRPr="00235592">
        <w:rPr>
          <w:lang w:val="en-GB"/>
        </w:rPr>
        <w:t>ICAO (date of proposal)</w:t>
      </w:r>
    </w:p>
    <w:p w:rsidR="003771D5" w:rsidRPr="003E5BDE" w:rsidRDefault="003771D5" w:rsidP="003E5BDE">
      <w:pPr>
        <w:rPr>
          <w:rStyle w:val="ECCParagraph"/>
        </w:rPr>
      </w:pPr>
    </w:p>
    <w:p w:rsidR="003771D5" w:rsidRPr="00235592" w:rsidRDefault="003771D5" w:rsidP="003A68D5">
      <w:pPr>
        <w:pStyle w:val="ECCBreak"/>
        <w:rPr>
          <w:lang w:val="en-GB"/>
        </w:rPr>
      </w:pPr>
      <w:r w:rsidRPr="00235592">
        <w:rPr>
          <w:lang w:val="en-GB"/>
        </w:rPr>
        <w:t>IMO (date of proposal)</w:t>
      </w:r>
    </w:p>
    <w:p w:rsidR="003771D5" w:rsidRPr="003E5BDE" w:rsidRDefault="003771D5" w:rsidP="003E5BDE">
      <w:pPr>
        <w:rPr>
          <w:rStyle w:val="ECCParagraph"/>
        </w:rPr>
      </w:pPr>
    </w:p>
    <w:p w:rsidR="003771D5" w:rsidRPr="00235592" w:rsidRDefault="003771D5" w:rsidP="003A68D5">
      <w:pPr>
        <w:pStyle w:val="ECCBreak"/>
        <w:rPr>
          <w:lang w:val="en-GB"/>
        </w:rPr>
      </w:pPr>
      <w:r w:rsidRPr="00235592">
        <w:rPr>
          <w:lang w:val="en-GB"/>
        </w:rPr>
        <w:t>SFCG (</w:t>
      </w:r>
      <w:r w:rsidR="0046456C">
        <w:t>June 2016</w:t>
      </w:r>
      <w:r w:rsidRPr="00235592">
        <w:rPr>
          <w:lang w:val="en-GB"/>
        </w:rPr>
        <w:t>)</w:t>
      </w:r>
    </w:p>
    <w:p w:rsidR="003771D5" w:rsidRPr="003E5BDE" w:rsidRDefault="0046456C" w:rsidP="003E5BDE">
      <w:pPr>
        <w:rPr>
          <w:rStyle w:val="ECCParagraph"/>
        </w:rPr>
      </w:pPr>
      <w:r w:rsidRPr="0046456C">
        <w:t>SFCG supports the protection of existing space science service allocations. Since no specific frequency bands have been proposed for study, SFCG does not have a specific concern on this agenda item at this time.</w:t>
      </w:r>
    </w:p>
    <w:p w:rsidR="003771D5" w:rsidRPr="00235592" w:rsidRDefault="003771D5" w:rsidP="003A68D5">
      <w:pPr>
        <w:pStyle w:val="ECCBreak"/>
        <w:rPr>
          <w:lang w:val="en-GB"/>
        </w:rPr>
      </w:pPr>
      <w:r w:rsidRPr="00235592">
        <w:rPr>
          <w:lang w:val="en-GB"/>
        </w:rPr>
        <w:t>WMO and EUMETNET (date of proposal)</w:t>
      </w:r>
    </w:p>
    <w:p w:rsidR="003771D5" w:rsidRPr="003E5BDE" w:rsidRDefault="003771D5" w:rsidP="003E5BDE">
      <w:pPr>
        <w:rPr>
          <w:rStyle w:val="ECCParagraph"/>
        </w:rPr>
      </w:pPr>
    </w:p>
    <w:p w:rsidR="003771D5" w:rsidRPr="00235592" w:rsidRDefault="003771D5" w:rsidP="00BD4E12">
      <w:pPr>
        <w:pStyle w:val="berschrift2"/>
        <w:rPr>
          <w:lang w:val="en-GB"/>
        </w:rPr>
      </w:pPr>
      <w:r w:rsidRPr="00235592">
        <w:rPr>
          <w:lang w:val="en-GB"/>
        </w:rPr>
        <w:t>Regional organisations</w:t>
      </w:r>
    </w:p>
    <w:p w:rsidR="003771D5" w:rsidRPr="00235592" w:rsidRDefault="003771D5" w:rsidP="003A68D5">
      <w:pPr>
        <w:pStyle w:val="ECCBreak"/>
        <w:rPr>
          <w:lang w:val="en-GB"/>
        </w:rPr>
      </w:pPr>
      <w:r w:rsidRPr="00235592">
        <w:rPr>
          <w:lang w:val="en-GB"/>
        </w:rPr>
        <w:t>ESA (date of proposal)</w:t>
      </w:r>
    </w:p>
    <w:p w:rsidR="003771D5" w:rsidRPr="003E5BDE" w:rsidRDefault="003771D5" w:rsidP="003E5BDE">
      <w:pPr>
        <w:rPr>
          <w:rStyle w:val="ECCParagraph"/>
        </w:rPr>
      </w:pPr>
    </w:p>
    <w:p w:rsidR="003771D5" w:rsidRPr="00235592" w:rsidRDefault="003771D5" w:rsidP="003A68D5">
      <w:pPr>
        <w:pStyle w:val="ECCBreak"/>
        <w:rPr>
          <w:lang w:val="en-GB"/>
        </w:rPr>
      </w:pPr>
      <w:proofErr w:type="spellStart"/>
      <w:r w:rsidRPr="00235592">
        <w:rPr>
          <w:lang w:val="en-GB"/>
        </w:rPr>
        <w:t>Eurocontrol</w:t>
      </w:r>
      <w:proofErr w:type="spellEnd"/>
      <w:r w:rsidRPr="00235592">
        <w:rPr>
          <w:lang w:val="en-GB"/>
        </w:rPr>
        <w:t xml:space="preserve"> (date of proposal)</w:t>
      </w:r>
    </w:p>
    <w:p w:rsidR="003771D5" w:rsidRPr="003E5BDE" w:rsidRDefault="003771D5" w:rsidP="003E5BDE">
      <w:pPr>
        <w:rPr>
          <w:rStyle w:val="ECCParagraph"/>
        </w:rPr>
      </w:pPr>
    </w:p>
    <w:p w:rsidR="003771D5" w:rsidRPr="00235592" w:rsidRDefault="003771D5" w:rsidP="00BD4E12">
      <w:pPr>
        <w:pStyle w:val="berschrift2"/>
        <w:rPr>
          <w:lang w:val="en-GB"/>
        </w:rPr>
      </w:pPr>
      <w:r w:rsidRPr="00235592">
        <w:rPr>
          <w:lang w:val="en-GB"/>
        </w:rPr>
        <w:t>OTHER INTERNATIONAL AND REGIONAL ORGANISATIONS</w:t>
      </w:r>
    </w:p>
    <w:p w:rsidR="003771D5" w:rsidRDefault="003771D5" w:rsidP="003A68D5">
      <w:pPr>
        <w:pStyle w:val="ECCBreak"/>
      </w:pPr>
      <w:r w:rsidRPr="00235592">
        <w:rPr>
          <w:lang w:val="en-GB"/>
        </w:rPr>
        <w:t>EBU (date of proposal)</w:t>
      </w:r>
    </w:p>
    <w:p w:rsidR="004A4796" w:rsidRPr="003E5BDE" w:rsidRDefault="004A4796" w:rsidP="003E5BDE">
      <w:pPr>
        <w:rPr>
          <w:rStyle w:val="ECCParagraph"/>
        </w:rPr>
      </w:pPr>
    </w:p>
    <w:p w:rsidR="004A511D" w:rsidRDefault="003771D5" w:rsidP="003A68D5">
      <w:pPr>
        <w:pStyle w:val="ECCBreak"/>
      </w:pPr>
      <w:r w:rsidRPr="00235592">
        <w:rPr>
          <w:lang w:val="en-GB"/>
        </w:rPr>
        <w:t>GSMA (date of proposal)</w:t>
      </w:r>
    </w:p>
    <w:p w:rsidR="004A4796" w:rsidRPr="003E5BDE" w:rsidRDefault="004A4796" w:rsidP="003E5BDE">
      <w:pPr>
        <w:rPr>
          <w:rStyle w:val="ECCParagraph"/>
        </w:rPr>
      </w:pPr>
    </w:p>
    <w:p w:rsidR="003A68D5" w:rsidRDefault="003A68D5" w:rsidP="009D158F">
      <w:pPr>
        <w:pStyle w:val="ECCBreak"/>
      </w:pPr>
      <w:r w:rsidRPr="00235592">
        <w:rPr>
          <w:lang w:val="en-GB"/>
        </w:rPr>
        <w:t>CRAF (</w:t>
      </w:r>
      <w:r w:rsidR="00D80B54">
        <w:t>December 2016</w:t>
      </w:r>
      <w:r w:rsidRPr="00235592">
        <w:rPr>
          <w:lang w:val="en-GB"/>
        </w:rPr>
        <w:t>)</w:t>
      </w:r>
    </w:p>
    <w:p w:rsidR="0046456C" w:rsidRPr="0046456C" w:rsidRDefault="0046456C" w:rsidP="0046456C">
      <w:r w:rsidRPr="0046456C">
        <w:t>CRAF supports the protection of existing RAS frequency allocations. No changes should be made to the RR unless acceptable sharing and compatibility criteria are developed to ensure the protection of RAS from future railway radiocommunication systems.</w:t>
      </w:r>
    </w:p>
    <w:sectPr w:rsidR="0046456C" w:rsidRPr="0046456C" w:rsidSect="003771D5">
      <w:headerReference w:type="even" r:id="rId13"/>
      <w:headerReference w:type="default" r:id="rId14"/>
      <w:footerReference w:type="even" r:id="rId15"/>
      <w:footerReference w:type="default" r:id="rId16"/>
      <w:headerReference w:type="first" r:id="rId17"/>
      <w:footerReference w:type="first" r:id="rId18"/>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AC2" w:rsidRDefault="009C6AC2" w:rsidP="00D0121B">
      <w:r>
        <w:separator/>
      </w:r>
    </w:p>
    <w:p w:rsidR="009C6AC2" w:rsidRDefault="009C6AC2"/>
    <w:p w:rsidR="009C6AC2" w:rsidRDefault="009C6AC2"/>
  </w:endnote>
  <w:endnote w:type="continuationSeparator" w:id="0">
    <w:p w:rsidR="009C6AC2" w:rsidRDefault="009C6AC2" w:rsidP="00D0121B">
      <w:r>
        <w:continuationSeparator/>
      </w:r>
    </w:p>
    <w:p w:rsidR="009C6AC2" w:rsidRDefault="009C6AC2"/>
    <w:p w:rsidR="009C6AC2" w:rsidRDefault="009C6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40" w:rsidRDefault="006B0740">
    <w:pPr>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40" w:rsidRDefault="006B0740">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40" w:rsidRDefault="006B0740">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AC2" w:rsidRPr="00C77ABB" w:rsidRDefault="009C6AC2" w:rsidP="00C77ABB">
      <w:pPr>
        <w:pStyle w:val="Funotentext"/>
      </w:pPr>
      <w:r w:rsidRPr="00C77ABB">
        <w:separator/>
      </w:r>
    </w:p>
  </w:footnote>
  <w:footnote w:type="continuationSeparator" w:id="0">
    <w:p w:rsidR="009C6AC2" w:rsidRPr="00C77ABB" w:rsidRDefault="009C6AC2" w:rsidP="00C77ABB">
      <w:pPr>
        <w:pStyle w:val="Funotentext"/>
      </w:pPr>
      <w:r w:rsidRPr="00C77ABB">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B29" w:rsidRPr="00CF2EC7" w:rsidRDefault="003771D5" w:rsidP="003A68D5">
    <w:pPr>
      <w:pStyle w:val="ECCpageHeader"/>
      <w:rPr>
        <w:lang w:val="en-US"/>
      </w:rPr>
    </w:pPr>
    <w:r w:rsidRPr="00CF2EC7">
      <w:rPr>
        <w:lang w:val="en-US"/>
      </w:rPr>
      <w:t xml:space="preserve">Draft CEPT Brief on AI </w:t>
    </w:r>
    <w:r w:rsidR="00FF1B1D" w:rsidRPr="00FF1B1D">
      <w:rPr>
        <w:lang w:val="en-GB"/>
      </w:rPr>
      <w:t>1.11</w:t>
    </w:r>
    <w:r w:rsidR="002D6680" w:rsidRPr="00CF2EC7">
      <w:rPr>
        <w:lang w:val="en-US"/>
      </w:rPr>
      <w:t xml:space="preserve">- </w:t>
    </w:r>
    <w:r w:rsidR="005C10EB" w:rsidRPr="00CF2EC7">
      <w:rPr>
        <w:lang w:val="en-US"/>
      </w:rPr>
      <w:t xml:space="preserve">Page </w:t>
    </w:r>
    <w:r w:rsidR="00337260" w:rsidRPr="005611D0">
      <w:fldChar w:fldCharType="begin"/>
    </w:r>
    <w:r w:rsidR="005C10EB" w:rsidRPr="00CF2EC7">
      <w:rPr>
        <w:lang w:val="en-US"/>
      </w:rPr>
      <w:instrText xml:space="preserve"> PAGE  \* Arabic  \* MERGEFORMAT </w:instrText>
    </w:r>
    <w:r w:rsidR="00337260" w:rsidRPr="005611D0">
      <w:fldChar w:fldCharType="separate"/>
    </w:r>
    <w:r w:rsidR="00655DD3">
      <w:rPr>
        <w:noProof/>
        <w:lang w:val="en-US"/>
      </w:rPr>
      <w:t>4</w:t>
    </w:r>
    <w:r w:rsidR="00337260" w:rsidRPr="005611D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B29" w:rsidRPr="00CF2EC7" w:rsidRDefault="00D904D5" w:rsidP="003A68D5">
    <w:pPr>
      <w:pStyle w:val="ECCpageHeader"/>
      <w:rPr>
        <w:lang w:val="en-US"/>
      </w:rPr>
    </w:pPr>
    <w:r>
      <w:tab/>
    </w:r>
    <w:r>
      <w:tab/>
    </w:r>
    <w:r w:rsidR="002D6680" w:rsidRPr="00CF2EC7">
      <w:rPr>
        <w:lang w:val="en-US"/>
      </w:rPr>
      <w:t xml:space="preserve">Draft CEPT Brief on AI </w:t>
    </w:r>
    <w:r w:rsidR="00FF1B1D" w:rsidRPr="00FF1B1D">
      <w:rPr>
        <w:lang w:val="en-GB"/>
      </w:rPr>
      <w:t>1.11</w:t>
    </w:r>
    <w:r w:rsidR="002D6680" w:rsidRPr="00CF2EC7">
      <w:rPr>
        <w:lang w:val="en-US"/>
      </w:rPr>
      <w:t xml:space="preserve"> - </w:t>
    </w:r>
    <w:r w:rsidR="005C10EB" w:rsidRPr="00CF2EC7">
      <w:rPr>
        <w:lang w:val="en-US"/>
      </w:rPr>
      <w:t xml:space="preserve">Page </w:t>
    </w:r>
    <w:r w:rsidR="00337260" w:rsidRPr="005611D0">
      <w:fldChar w:fldCharType="begin"/>
    </w:r>
    <w:r w:rsidR="005C10EB" w:rsidRPr="00CF2EC7">
      <w:rPr>
        <w:lang w:val="en-US"/>
      </w:rPr>
      <w:instrText xml:space="preserve"> PAGE  \* Arabic  \* MERGEFORMAT </w:instrText>
    </w:r>
    <w:r w:rsidR="00337260" w:rsidRPr="005611D0">
      <w:fldChar w:fldCharType="separate"/>
    </w:r>
    <w:r w:rsidR="00655DD3">
      <w:rPr>
        <w:noProof/>
        <w:lang w:val="en-US"/>
      </w:rPr>
      <w:t>5</w:t>
    </w:r>
    <w:r w:rsidR="00337260" w:rsidRPr="005611D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40" w:rsidRDefault="006B0740" w:rsidP="003A68D5">
    <w:pPr>
      <w:pStyle w:val="ECCpageHeader"/>
    </w:pPr>
  </w:p>
  <w:p w:rsidR="005C10EB" w:rsidRDefault="003771D5" w:rsidP="003A68D5">
    <w:pPr>
      <w:pStyle w:val="ECCpageHeader"/>
    </w:pPr>
    <w:r w:rsidRPr="008742E3">
      <w:rPr>
        <w:noProof/>
        <w:lang w:val="de-DE" w:eastAsia="de-DE"/>
      </w:rPr>
      <w:drawing>
        <wp:inline distT="0" distB="0" distL="0" distR="0">
          <wp:extent cx="889000" cy="889000"/>
          <wp:effectExtent l="0" t="0" r="6350" b="6350"/>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inline>
      </w:drawing>
    </w:r>
    <w:r>
      <w:tab/>
    </w:r>
    <w:r>
      <w:tab/>
    </w:r>
    <w:r w:rsidRPr="008742E3">
      <w:rPr>
        <w:noProof/>
        <w:lang w:val="de-DE" w:eastAsia="de-DE"/>
      </w:rPr>
      <w:drawing>
        <wp:inline distT="0" distB="0" distL="0" distR="0">
          <wp:extent cx="1461770" cy="546100"/>
          <wp:effectExtent l="0" t="0" r="5080" b="6350"/>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inline>
      </w:drawing>
    </w:r>
  </w:p>
  <w:p w:rsidR="003771D5" w:rsidRPr="005611D0" w:rsidRDefault="003771D5" w:rsidP="003771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F665A4"/>
    <w:lvl w:ilvl="0">
      <w:start w:val="1"/>
      <w:numFmt w:val="decimal"/>
      <w:lvlText w:val="%1."/>
      <w:lvlJc w:val="left"/>
      <w:pPr>
        <w:tabs>
          <w:tab w:val="num" w:pos="1492"/>
        </w:tabs>
        <w:ind w:left="1492" w:hanging="360"/>
      </w:pPr>
    </w:lvl>
  </w:abstractNum>
  <w:abstractNum w:abstractNumId="1">
    <w:nsid w:val="FFFFFF7D"/>
    <w:multiLevelType w:val="singleLevel"/>
    <w:tmpl w:val="D0DC41BC"/>
    <w:lvl w:ilvl="0">
      <w:start w:val="1"/>
      <w:numFmt w:val="decimal"/>
      <w:lvlText w:val="%1."/>
      <w:lvlJc w:val="left"/>
      <w:pPr>
        <w:tabs>
          <w:tab w:val="num" w:pos="1209"/>
        </w:tabs>
        <w:ind w:left="1209" w:hanging="360"/>
      </w:pPr>
    </w:lvl>
  </w:abstractNum>
  <w:abstractNum w:abstractNumId="2">
    <w:nsid w:val="FFFFFF7E"/>
    <w:multiLevelType w:val="singleLevel"/>
    <w:tmpl w:val="FEB40020"/>
    <w:lvl w:ilvl="0">
      <w:start w:val="1"/>
      <w:numFmt w:val="decimal"/>
      <w:lvlText w:val="%1."/>
      <w:lvlJc w:val="left"/>
      <w:pPr>
        <w:tabs>
          <w:tab w:val="num" w:pos="926"/>
        </w:tabs>
        <w:ind w:left="926" w:hanging="360"/>
      </w:pPr>
    </w:lvl>
  </w:abstractNum>
  <w:abstractNum w:abstractNumId="3">
    <w:nsid w:val="FFFFFF7F"/>
    <w:multiLevelType w:val="singleLevel"/>
    <w:tmpl w:val="6B449D98"/>
    <w:lvl w:ilvl="0">
      <w:start w:val="1"/>
      <w:numFmt w:val="decimal"/>
      <w:lvlText w:val="%1."/>
      <w:lvlJc w:val="left"/>
      <w:pPr>
        <w:tabs>
          <w:tab w:val="num" w:pos="643"/>
        </w:tabs>
        <w:ind w:left="643" w:hanging="360"/>
      </w:pPr>
    </w:lvl>
  </w:abstractNum>
  <w:abstractNum w:abstractNumId="4">
    <w:nsid w:val="FFFFFF80"/>
    <w:multiLevelType w:val="singleLevel"/>
    <w:tmpl w:val="259670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26A18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3480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34F5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D25076"/>
    <w:lvl w:ilvl="0">
      <w:start w:val="1"/>
      <w:numFmt w:val="decimal"/>
      <w:lvlText w:val="%1."/>
      <w:lvlJc w:val="left"/>
      <w:pPr>
        <w:tabs>
          <w:tab w:val="num" w:pos="360"/>
        </w:tabs>
        <w:ind w:left="360" w:hanging="360"/>
      </w:pPr>
    </w:lvl>
  </w:abstractNum>
  <w:abstractNum w:abstractNumId="9">
    <w:nsid w:val="FFFFFF89"/>
    <w:multiLevelType w:val="singleLevel"/>
    <w:tmpl w:val="447A80D6"/>
    <w:lvl w:ilvl="0">
      <w:start w:val="1"/>
      <w:numFmt w:val="bullet"/>
      <w:lvlText w:val=""/>
      <w:lvlJc w:val="left"/>
      <w:pPr>
        <w:tabs>
          <w:tab w:val="num" w:pos="360"/>
        </w:tabs>
        <w:ind w:left="360" w:hanging="360"/>
      </w:pPr>
      <w:rPr>
        <w:rFonts w:ascii="Symbol" w:hAnsi="Symbol" w:hint="default"/>
      </w:rPr>
    </w:lvl>
  </w:abstractNum>
  <w:abstractNum w:abstractNumId="1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DDA6E74"/>
    <w:multiLevelType w:val="hybridMultilevel"/>
    <w:tmpl w:val="31F4E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0A87A02"/>
    <w:multiLevelType w:val="hybridMultilevel"/>
    <w:tmpl w:val="248209E6"/>
    <w:lvl w:ilvl="0" w:tplc="048CDB92">
      <w:start w:val="1"/>
      <w:numFmt w:val="bullet"/>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3">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31D2CAF"/>
    <w:multiLevelType w:val="multilevel"/>
    <w:tmpl w:val="ACC48140"/>
    <w:lvl w:ilvl="0">
      <w:start w:val="1"/>
      <w:numFmt w:val="decimal"/>
      <w:pStyle w:val="ECCNumberedList"/>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6">
    <w:nsid w:val="3D163F7A"/>
    <w:multiLevelType w:val="multilevel"/>
    <w:tmpl w:val="C51432D8"/>
    <w:lvl w:ilvl="0">
      <w:start w:val="1"/>
      <w:numFmt w:val="decimal"/>
      <w:pStyle w:val="berschrift1"/>
      <w:lvlText w:val="%1"/>
      <w:lvlJc w:val="left"/>
      <w:pPr>
        <w:tabs>
          <w:tab w:val="num" w:pos="432"/>
        </w:tabs>
        <w:ind w:left="432" w:hanging="432"/>
      </w:pPr>
      <w:rPr>
        <w:rFonts w:ascii="Arial" w:hAnsi="Arial" w:hint="default"/>
        <w:b/>
        <w:i w:val="0"/>
        <w:color w:val="D2232A"/>
        <w:sz w:val="20"/>
        <w:szCs w:val="20"/>
      </w:rPr>
    </w:lvl>
    <w:lvl w:ilvl="1">
      <w:start w:val="1"/>
      <w:numFmt w:val="decimal"/>
      <w:pStyle w:val="berschrift2"/>
      <w:lvlText w:val="%1.%2"/>
      <w:lvlJc w:val="left"/>
      <w:pPr>
        <w:tabs>
          <w:tab w:val="num" w:pos="576"/>
        </w:tabs>
        <w:ind w:left="576" w:hanging="576"/>
      </w:pPr>
      <w:rPr>
        <w:rFonts w:ascii="Arial" w:hAnsi="Arial" w:hint="default"/>
        <w:b/>
        <w:i w:val="0"/>
        <w:sz w:val="20"/>
      </w:rPr>
    </w:lvl>
    <w:lvl w:ilvl="2">
      <w:start w:val="1"/>
      <w:numFmt w:val="decimal"/>
      <w:pStyle w:val="berschrift3"/>
      <w:lvlText w:val="%1.%2.%3"/>
      <w:lvlJc w:val="left"/>
      <w:pPr>
        <w:tabs>
          <w:tab w:val="num" w:pos="720"/>
        </w:tabs>
        <w:ind w:left="720" w:hanging="720"/>
      </w:pPr>
      <w:rPr>
        <w:rFonts w:ascii="Arial" w:hAnsi="Arial" w:hint="default"/>
        <w:b/>
        <w:i w:val="0"/>
        <w:caps w:val="0"/>
        <w:sz w:val="20"/>
        <w:szCs w:val="20"/>
      </w:rPr>
    </w:lvl>
    <w:lvl w:ilvl="3">
      <w:start w:val="1"/>
      <w:numFmt w:val="decimal"/>
      <w:pStyle w:val="berschrift4"/>
      <w:lvlText w:val="%1.%2.%3.%4"/>
      <w:lvlJc w:val="left"/>
      <w:pPr>
        <w:tabs>
          <w:tab w:val="num" w:pos="864"/>
        </w:tabs>
        <w:ind w:left="864" w:hanging="864"/>
      </w:pPr>
      <w:rPr>
        <w:rFonts w:ascii="Arial" w:hAnsi="Arial" w:hint="default"/>
        <w:b w:val="0"/>
        <w:i/>
        <w:sz w:val="20"/>
      </w:rPr>
    </w:lvl>
    <w:lvl w:ilvl="4">
      <w:start w:val="1"/>
      <w:numFmt w:val="decimal"/>
      <w:pStyle w:val="berschrift5"/>
      <w:lvlText w:val="%1.%2.%3.%4.%5"/>
      <w:lvlJc w:val="left"/>
      <w:pPr>
        <w:tabs>
          <w:tab w:val="num" w:pos="1008"/>
        </w:tabs>
        <w:ind w:left="1008" w:hanging="1008"/>
      </w:pPr>
      <w:rPr>
        <w:rFonts w:hint="default"/>
        <w:sz w:val="24"/>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nsid w:val="40ED09A8"/>
    <w:multiLevelType w:val="hybridMultilevel"/>
    <w:tmpl w:val="D478B520"/>
    <w:lvl w:ilvl="0" w:tplc="8856AD74">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0">
    <w:nsid w:val="510750BE"/>
    <w:multiLevelType w:val="hybridMultilevel"/>
    <w:tmpl w:val="F8CA13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3286748"/>
    <w:multiLevelType w:val="hybridMultilevel"/>
    <w:tmpl w:val="2264B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2"/>
  </w:num>
  <w:num w:numId="4">
    <w:abstractNumId w:val="19"/>
  </w:num>
  <w:num w:numId="5">
    <w:abstractNumId w:val="15"/>
  </w:num>
  <w:num w:numId="6">
    <w:abstractNumId w:val="18"/>
  </w:num>
  <w:num w:numId="7">
    <w:abstractNumId w:val="1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4"/>
  </w:num>
  <w:num w:numId="21">
    <w:abstractNumId w:val="10"/>
  </w:num>
  <w:num w:numId="22">
    <w:abstractNumId w:val="13"/>
  </w:num>
  <w:num w:numId="23">
    <w:abstractNumId w:val="13"/>
  </w:num>
  <w:num w:numId="24">
    <w:abstractNumId w:val="13"/>
  </w:num>
  <w:num w:numId="25">
    <w:abstractNumId w:val="13"/>
  </w:num>
  <w:num w:numId="26">
    <w:abstractNumId w:val="10"/>
  </w:num>
  <w:num w:numId="27">
    <w:abstractNumId w:val="10"/>
  </w:num>
  <w:num w:numId="28">
    <w:abstractNumId w:val="10"/>
  </w:num>
  <w:num w:numId="29">
    <w:abstractNumId w:val="14"/>
  </w:num>
  <w:num w:numId="30">
    <w:abstractNumId w:val="16"/>
  </w:num>
  <w:num w:numId="31">
    <w:abstractNumId w:val="19"/>
  </w:num>
  <w:num w:numId="32">
    <w:abstractNumId w:val="15"/>
  </w:num>
  <w:num w:numId="33">
    <w:abstractNumId w:val="18"/>
  </w:num>
  <w:num w:numId="34">
    <w:abstractNumId w:val="16"/>
  </w:num>
  <w:num w:numId="35">
    <w:abstractNumId w:val="16"/>
  </w:num>
  <w:num w:numId="36">
    <w:abstractNumId w:val="16"/>
  </w:num>
  <w:num w:numId="37">
    <w:abstractNumId w:val="11"/>
  </w:num>
  <w:num w:numId="38">
    <w:abstractNumId w:val="21"/>
  </w:num>
  <w:num w:numId="39">
    <w:abstractNumId w:val="17"/>
  </w:num>
  <w:num w:numId="40">
    <w:abstractNumId w:val="2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TD 1.11">
    <w15:presenceInfo w15:providerId="None" w15:userId="PTD 1.11"/>
  </w15:person>
  <w15:person w15:author="Alexandre Kholod">
    <w15:presenceInfo w15:providerId="None" w15:userId="Alexandre Khol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NotTrackFormatting/>
  <w:documentProtection w:formatting="1" w:enforcement="1"/>
  <w:styleLockTheme/>
  <w:styleLockQFSet/>
  <w:defaultTabStop w:val="567"/>
  <w:hyphenationZone w:val="425"/>
  <w:evenAndOddHeaders/>
  <w:characterSpacingControl w:val="doNotCompress"/>
  <w:hdrShapeDefaults>
    <o:shapedefaults v:ext="edit" spidmax="6145">
      <o:colormru v:ext="edit" colors="#7b6c58,#887e6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8C"/>
    <w:rsid w:val="0000175B"/>
    <w:rsid w:val="00027063"/>
    <w:rsid w:val="00041A18"/>
    <w:rsid w:val="00045D2E"/>
    <w:rsid w:val="00052CAE"/>
    <w:rsid w:val="00053E0E"/>
    <w:rsid w:val="00055279"/>
    <w:rsid w:val="000611F2"/>
    <w:rsid w:val="00061762"/>
    <w:rsid w:val="00062CB1"/>
    <w:rsid w:val="000660F5"/>
    <w:rsid w:val="00067793"/>
    <w:rsid w:val="000701A5"/>
    <w:rsid w:val="00080D4D"/>
    <w:rsid w:val="00082DD7"/>
    <w:rsid w:val="000942E7"/>
    <w:rsid w:val="00095620"/>
    <w:rsid w:val="00096670"/>
    <w:rsid w:val="00097D7A"/>
    <w:rsid w:val="000A1FB7"/>
    <w:rsid w:val="000A29BC"/>
    <w:rsid w:val="000A3940"/>
    <w:rsid w:val="000A6285"/>
    <w:rsid w:val="000B2156"/>
    <w:rsid w:val="000B5026"/>
    <w:rsid w:val="000C015A"/>
    <w:rsid w:val="000C028F"/>
    <w:rsid w:val="000C3F31"/>
    <w:rsid w:val="000C5CB6"/>
    <w:rsid w:val="000D1710"/>
    <w:rsid w:val="000D7A37"/>
    <w:rsid w:val="000E11AC"/>
    <w:rsid w:val="000E42F5"/>
    <w:rsid w:val="000E4820"/>
    <w:rsid w:val="000F0594"/>
    <w:rsid w:val="000F0F10"/>
    <w:rsid w:val="000F1620"/>
    <w:rsid w:val="000F24F5"/>
    <w:rsid w:val="000F3F0B"/>
    <w:rsid w:val="000F511F"/>
    <w:rsid w:val="000F7792"/>
    <w:rsid w:val="001006CA"/>
    <w:rsid w:val="00100F8B"/>
    <w:rsid w:val="001233CF"/>
    <w:rsid w:val="00151E83"/>
    <w:rsid w:val="0017456E"/>
    <w:rsid w:val="00183A89"/>
    <w:rsid w:val="00183FE0"/>
    <w:rsid w:val="0018553F"/>
    <w:rsid w:val="001A0E7F"/>
    <w:rsid w:val="001D15AA"/>
    <w:rsid w:val="001D334F"/>
    <w:rsid w:val="001D44D3"/>
    <w:rsid w:val="001E248D"/>
    <w:rsid w:val="0020079A"/>
    <w:rsid w:val="0020250F"/>
    <w:rsid w:val="002132C2"/>
    <w:rsid w:val="00220194"/>
    <w:rsid w:val="00221955"/>
    <w:rsid w:val="00223F26"/>
    <w:rsid w:val="00226070"/>
    <w:rsid w:val="0023450B"/>
    <w:rsid w:val="00235592"/>
    <w:rsid w:val="00236978"/>
    <w:rsid w:val="00260662"/>
    <w:rsid w:val="002620A2"/>
    <w:rsid w:val="00263F34"/>
    <w:rsid w:val="00273354"/>
    <w:rsid w:val="00274F84"/>
    <w:rsid w:val="0028060B"/>
    <w:rsid w:val="0028120C"/>
    <w:rsid w:val="0028385B"/>
    <w:rsid w:val="00293920"/>
    <w:rsid w:val="00295827"/>
    <w:rsid w:val="00295F16"/>
    <w:rsid w:val="002B7BD5"/>
    <w:rsid w:val="002C5C63"/>
    <w:rsid w:val="002D1FA9"/>
    <w:rsid w:val="002D50A3"/>
    <w:rsid w:val="002D6680"/>
    <w:rsid w:val="002E786C"/>
    <w:rsid w:val="002F1E6A"/>
    <w:rsid w:val="002F7B50"/>
    <w:rsid w:val="003031DA"/>
    <w:rsid w:val="00307A79"/>
    <w:rsid w:val="00322E6A"/>
    <w:rsid w:val="003314A0"/>
    <w:rsid w:val="00337260"/>
    <w:rsid w:val="003419EF"/>
    <w:rsid w:val="003472EA"/>
    <w:rsid w:val="00361E54"/>
    <w:rsid w:val="00370A0C"/>
    <w:rsid w:val="00372340"/>
    <w:rsid w:val="003771D5"/>
    <w:rsid w:val="0038358E"/>
    <w:rsid w:val="00386280"/>
    <w:rsid w:val="00391A01"/>
    <w:rsid w:val="00396D3F"/>
    <w:rsid w:val="003A5711"/>
    <w:rsid w:val="003A68D5"/>
    <w:rsid w:val="003B167F"/>
    <w:rsid w:val="003B7070"/>
    <w:rsid w:val="003C64D9"/>
    <w:rsid w:val="003E5BDE"/>
    <w:rsid w:val="003E70E0"/>
    <w:rsid w:val="003F10D2"/>
    <w:rsid w:val="00400B6F"/>
    <w:rsid w:val="00403CE6"/>
    <w:rsid w:val="004043CB"/>
    <w:rsid w:val="004074CC"/>
    <w:rsid w:val="004110CA"/>
    <w:rsid w:val="0042509E"/>
    <w:rsid w:val="004358EE"/>
    <w:rsid w:val="00443482"/>
    <w:rsid w:val="00443912"/>
    <w:rsid w:val="00446E3E"/>
    <w:rsid w:val="00450308"/>
    <w:rsid w:val="00457AD1"/>
    <w:rsid w:val="0046427F"/>
    <w:rsid w:val="0046456C"/>
    <w:rsid w:val="00470D4B"/>
    <w:rsid w:val="00474DC4"/>
    <w:rsid w:val="00485307"/>
    <w:rsid w:val="00491977"/>
    <w:rsid w:val="0049491B"/>
    <w:rsid w:val="004A1329"/>
    <w:rsid w:val="004A4796"/>
    <w:rsid w:val="004A511D"/>
    <w:rsid w:val="004B4CC9"/>
    <w:rsid w:val="004C4A2E"/>
    <w:rsid w:val="004C75F6"/>
    <w:rsid w:val="004D0148"/>
    <w:rsid w:val="004D1114"/>
    <w:rsid w:val="004D5EA3"/>
    <w:rsid w:val="004E0017"/>
    <w:rsid w:val="004E44C8"/>
    <w:rsid w:val="004E53BE"/>
    <w:rsid w:val="004E6F35"/>
    <w:rsid w:val="004F018A"/>
    <w:rsid w:val="004F16F4"/>
    <w:rsid w:val="004F3F81"/>
    <w:rsid w:val="004F6CA7"/>
    <w:rsid w:val="005028D4"/>
    <w:rsid w:val="00505E01"/>
    <w:rsid w:val="00525757"/>
    <w:rsid w:val="00535050"/>
    <w:rsid w:val="00536B1C"/>
    <w:rsid w:val="00536F3C"/>
    <w:rsid w:val="0054260E"/>
    <w:rsid w:val="00542F38"/>
    <w:rsid w:val="00550D79"/>
    <w:rsid w:val="005559AC"/>
    <w:rsid w:val="00557B5A"/>
    <w:rsid w:val="005611D0"/>
    <w:rsid w:val="00571A40"/>
    <w:rsid w:val="005736B2"/>
    <w:rsid w:val="0057797A"/>
    <w:rsid w:val="005817E4"/>
    <w:rsid w:val="00594186"/>
    <w:rsid w:val="005A06EA"/>
    <w:rsid w:val="005A3C13"/>
    <w:rsid w:val="005A53B8"/>
    <w:rsid w:val="005A664F"/>
    <w:rsid w:val="005B12CB"/>
    <w:rsid w:val="005B27DD"/>
    <w:rsid w:val="005C06D4"/>
    <w:rsid w:val="005C10EB"/>
    <w:rsid w:val="005D371D"/>
    <w:rsid w:val="005D603B"/>
    <w:rsid w:val="005E0A54"/>
    <w:rsid w:val="005E7495"/>
    <w:rsid w:val="00614B08"/>
    <w:rsid w:val="00621C12"/>
    <w:rsid w:val="00635A22"/>
    <w:rsid w:val="00642083"/>
    <w:rsid w:val="0065550D"/>
    <w:rsid w:val="00655DD3"/>
    <w:rsid w:val="00665364"/>
    <w:rsid w:val="006805AD"/>
    <w:rsid w:val="0068085F"/>
    <w:rsid w:val="00684CCD"/>
    <w:rsid w:val="00686FEE"/>
    <w:rsid w:val="006876A8"/>
    <w:rsid w:val="00687B43"/>
    <w:rsid w:val="006A49E3"/>
    <w:rsid w:val="006B0740"/>
    <w:rsid w:val="006B1EFD"/>
    <w:rsid w:val="006C454C"/>
    <w:rsid w:val="006C5C1C"/>
    <w:rsid w:val="006D1D5C"/>
    <w:rsid w:val="006E0D8A"/>
    <w:rsid w:val="006E4888"/>
    <w:rsid w:val="006F0442"/>
    <w:rsid w:val="007023A3"/>
    <w:rsid w:val="00703FC0"/>
    <w:rsid w:val="007160BE"/>
    <w:rsid w:val="00721539"/>
    <w:rsid w:val="00722F65"/>
    <w:rsid w:val="00726836"/>
    <w:rsid w:val="00734A4F"/>
    <w:rsid w:val="007573BE"/>
    <w:rsid w:val="00762BCC"/>
    <w:rsid w:val="00763BA3"/>
    <w:rsid w:val="007640C7"/>
    <w:rsid w:val="00765B66"/>
    <w:rsid w:val="007676D8"/>
    <w:rsid w:val="00767BB2"/>
    <w:rsid w:val="00774355"/>
    <w:rsid w:val="00780376"/>
    <w:rsid w:val="00783A71"/>
    <w:rsid w:val="0078478A"/>
    <w:rsid w:val="007906AB"/>
    <w:rsid w:val="00791AAC"/>
    <w:rsid w:val="0079410C"/>
    <w:rsid w:val="00796BE9"/>
    <w:rsid w:val="00797D4C"/>
    <w:rsid w:val="007B52C8"/>
    <w:rsid w:val="007C0E7E"/>
    <w:rsid w:val="007C536E"/>
    <w:rsid w:val="007C5A3B"/>
    <w:rsid w:val="007D17C5"/>
    <w:rsid w:val="007D52EC"/>
    <w:rsid w:val="007F088E"/>
    <w:rsid w:val="007F1CEE"/>
    <w:rsid w:val="008062AC"/>
    <w:rsid w:val="008066DA"/>
    <w:rsid w:val="00817826"/>
    <w:rsid w:val="00825E04"/>
    <w:rsid w:val="00837537"/>
    <w:rsid w:val="0086094D"/>
    <w:rsid w:val="00872382"/>
    <w:rsid w:val="008742E3"/>
    <w:rsid w:val="008A1315"/>
    <w:rsid w:val="008A38A9"/>
    <w:rsid w:val="008A3B13"/>
    <w:rsid w:val="008A54FC"/>
    <w:rsid w:val="008A6A3B"/>
    <w:rsid w:val="008B045A"/>
    <w:rsid w:val="008B70CD"/>
    <w:rsid w:val="008B7CE5"/>
    <w:rsid w:val="008C2297"/>
    <w:rsid w:val="008E6109"/>
    <w:rsid w:val="008F2D8C"/>
    <w:rsid w:val="008F6C77"/>
    <w:rsid w:val="009170EA"/>
    <w:rsid w:val="00917D1C"/>
    <w:rsid w:val="0092076F"/>
    <w:rsid w:val="00927833"/>
    <w:rsid w:val="00930439"/>
    <w:rsid w:val="00930BDF"/>
    <w:rsid w:val="00935F1C"/>
    <w:rsid w:val="00937FE5"/>
    <w:rsid w:val="009434C3"/>
    <w:rsid w:val="00947A5A"/>
    <w:rsid w:val="00963796"/>
    <w:rsid w:val="009770CA"/>
    <w:rsid w:val="00977D92"/>
    <w:rsid w:val="00986677"/>
    <w:rsid w:val="0099421C"/>
    <w:rsid w:val="009B0A78"/>
    <w:rsid w:val="009B2BF9"/>
    <w:rsid w:val="009C4EED"/>
    <w:rsid w:val="009C6AC2"/>
    <w:rsid w:val="009C7234"/>
    <w:rsid w:val="009D158F"/>
    <w:rsid w:val="009D3419"/>
    <w:rsid w:val="009D3496"/>
    <w:rsid w:val="009D4BA1"/>
    <w:rsid w:val="009D7D5A"/>
    <w:rsid w:val="009E47EB"/>
    <w:rsid w:val="009E6DC3"/>
    <w:rsid w:val="009F0B56"/>
    <w:rsid w:val="009F3A37"/>
    <w:rsid w:val="00A02090"/>
    <w:rsid w:val="00A076B5"/>
    <w:rsid w:val="00A23870"/>
    <w:rsid w:val="00A25061"/>
    <w:rsid w:val="00A31525"/>
    <w:rsid w:val="00A4183E"/>
    <w:rsid w:val="00A43BD3"/>
    <w:rsid w:val="00A67E8C"/>
    <w:rsid w:val="00A73298"/>
    <w:rsid w:val="00A732A6"/>
    <w:rsid w:val="00A8087A"/>
    <w:rsid w:val="00A95ACB"/>
    <w:rsid w:val="00A95DD6"/>
    <w:rsid w:val="00A97942"/>
    <w:rsid w:val="00AA079B"/>
    <w:rsid w:val="00AA086A"/>
    <w:rsid w:val="00AB0EF5"/>
    <w:rsid w:val="00AB1C16"/>
    <w:rsid w:val="00AB2EA8"/>
    <w:rsid w:val="00AB3C46"/>
    <w:rsid w:val="00AC30B0"/>
    <w:rsid w:val="00AD194E"/>
    <w:rsid w:val="00AD7257"/>
    <w:rsid w:val="00AE372A"/>
    <w:rsid w:val="00AF2D0C"/>
    <w:rsid w:val="00AF631C"/>
    <w:rsid w:val="00B07C35"/>
    <w:rsid w:val="00B13805"/>
    <w:rsid w:val="00B2563E"/>
    <w:rsid w:val="00B3042F"/>
    <w:rsid w:val="00B30D3B"/>
    <w:rsid w:val="00B378C0"/>
    <w:rsid w:val="00B432D4"/>
    <w:rsid w:val="00B453ED"/>
    <w:rsid w:val="00B460E4"/>
    <w:rsid w:val="00B47DF6"/>
    <w:rsid w:val="00B56052"/>
    <w:rsid w:val="00B576D7"/>
    <w:rsid w:val="00B646DC"/>
    <w:rsid w:val="00B73C76"/>
    <w:rsid w:val="00B74941"/>
    <w:rsid w:val="00B77A45"/>
    <w:rsid w:val="00B80892"/>
    <w:rsid w:val="00B82735"/>
    <w:rsid w:val="00B92861"/>
    <w:rsid w:val="00BA2E30"/>
    <w:rsid w:val="00BA524C"/>
    <w:rsid w:val="00BA7A69"/>
    <w:rsid w:val="00BB2FB9"/>
    <w:rsid w:val="00BC3CA5"/>
    <w:rsid w:val="00BC54EC"/>
    <w:rsid w:val="00BC6D02"/>
    <w:rsid w:val="00BD28DF"/>
    <w:rsid w:val="00BD4E12"/>
    <w:rsid w:val="00BD7669"/>
    <w:rsid w:val="00BE2864"/>
    <w:rsid w:val="00BE3B68"/>
    <w:rsid w:val="00BF3831"/>
    <w:rsid w:val="00BF6016"/>
    <w:rsid w:val="00C0561A"/>
    <w:rsid w:val="00C076BF"/>
    <w:rsid w:val="00C10C10"/>
    <w:rsid w:val="00C166AE"/>
    <w:rsid w:val="00C27F02"/>
    <w:rsid w:val="00C33A7C"/>
    <w:rsid w:val="00C44519"/>
    <w:rsid w:val="00C45C94"/>
    <w:rsid w:val="00C504F4"/>
    <w:rsid w:val="00C57E85"/>
    <w:rsid w:val="00C65BB4"/>
    <w:rsid w:val="00C71CB5"/>
    <w:rsid w:val="00C77ABB"/>
    <w:rsid w:val="00C8071C"/>
    <w:rsid w:val="00C816CB"/>
    <w:rsid w:val="00C82461"/>
    <w:rsid w:val="00C92A91"/>
    <w:rsid w:val="00CA07CC"/>
    <w:rsid w:val="00CA0FA9"/>
    <w:rsid w:val="00CA4FCE"/>
    <w:rsid w:val="00CA5F8F"/>
    <w:rsid w:val="00CC0FDE"/>
    <w:rsid w:val="00CC5A6F"/>
    <w:rsid w:val="00CD6C95"/>
    <w:rsid w:val="00CE271A"/>
    <w:rsid w:val="00CE6FF5"/>
    <w:rsid w:val="00CF2EC7"/>
    <w:rsid w:val="00CF5245"/>
    <w:rsid w:val="00D0121B"/>
    <w:rsid w:val="00D04BA8"/>
    <w:rsid w:val="00D06479"/>
    <w:rsid w:val="00D06CA9"/>
    <w:rsid w:val="00D076EE"/>
    <w:rsid w:val="00D0773C"/>
    <w:rsid w:val="00D07B1A"/>
    <w:rsid w:val="00D2340F"/>
    <w:rsid w:val="00D24CD0"/>
    <w:rsid w:val="00D26D99"/>
    <w:rsid w:val="00D30E46"/>
    <w:rsid w:val="00D32D27"/>
    <w:rsid w:val="00D4058F"/>
    <w:rsid w:val="00D50AC8"/>
    <w:rsid w:val="00D53D8B"/>
    <w:rsid w:val="00D53EEF"/>
    <w:rsid w:val="00D6074A"/>
    <w:rsid w:val="00D80B54"/>
    <w:rsid w:val="00D904D5"/>
    <w:rsid w:val="00DA0026"/>
    <w:rsid w:val="00DA444C"/>
    <w:rsid w:val="00DD6CE9"/>
    <w:rsid w:val="00DE3720"/>
    <w:rsid w:val="00DF2C67"/>
    <w:rsid w:val="00DF3AE2"/>
    <w:rsid w:val="00DF7D21"/>
    <w:rsid w:val="00E059C5"/>
    <w:rsid w:val="00E06B29"/>
    <w:rsid w:val="00E06C22"/>
    <w:rsid w:val="00E26BAC"/>
    <w:rsid w:val="00E47397"/>
    <w:rsid w:val="00E4781B"/>
    <w:rsid w:val="00E51F8B"/>
    <w:rsid w:val="00E5507C"/>
    <w:rsid w:val="00E60351"/>
    <w:rsid w:val="00E71AE7"/>
    <w:rsid w:val="00E72C6E"/>
    <w:rsid w:val="00E752E6"/>
    <w:rsid w:val="00E9398F"/>
    <w:rsid w:val="00E97060"/>
    <w:rsid w:val="00EA6088"/>
    <w:rsid w:val="00EB337E"/>
    <w:rsid w:val="00EC1A2C"/>
    <w:rsid w:val="00EF402F"/>
    <w:rsid w:val="00F10E1F"/>
    <w:rsid w:val="00F212EB"/>
    <w:rsid w:val="00F2168E"/>
    <w:rsid w:val="00F266D5"/>
    <w:rsid w:val="00F268C0"/>
    <w:rsid w:val="00F402F9"/>
    <w:rsid w:val="00F465D3"/>
    <w:rsid w:val="00F569C9"/>
    <w:rsid w:val="00F56F06"/>
    <w:rsid w:val="00F73815"/>
    <w:rsid w:val="00F7770D"/>
    <w:rsid w:val="00F85984"/>
    <w:rsid w:val="00F868C9"/>
    <w:rsid w:val="00F93115"/>
    <w:rsid w:val="00F97DAD"/>
    <w:rsid w:val="00FA5792"/>
    <w:rsid w:val="00FA5B5D"/>
    <w:rsid w:val="00FA63DC"/>
    <w:rsid w:val="00FA799D"/>
    <w:rsid w:val="00FB200D"/>
    <w:rsid w:val="00FC441F"/>
    <w:rsid w:val="00FD13B8"/>
    <w:rsid w:val="00FD70D5"/>
    <w:rsid w:val="00FE538A"/>
    <w:rsid w:val="00FE7EEC"/>
    <w:rsid w:val="00FF1B1D"/>
    <w:rsid w:val="00FF280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7b6c58,#887e6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caption" w:locked="0" w:uiPriority="0" w:qFormat="1"/>
    <w:lsdException w:name="footnote reference" w:locked="0" w:uiPriority="0"/>
    <w:lsdException w:name="Title" w:semiHidden="0" w:uiPriority="10" w:unhideWhenUsed="0" w:qFormat="1"/>
    <w:lsdException w:name="Default Paragraph Font" w:locked="0" w:uiPriority="1"/>
    <w:lsdException w:name="Subtitle" w:uiPriority="11" w:unhideWhenUsed="0" w:qFormat="1"/>
    <w:lsdException w:name="Hyperlink" w:locked="0"/>
    <w:lsdException w:name="Strong" w:semiHidden="0" w:uiPriority="0" w:unhideWhenUsed="0" w:qFormat="1"/>
    <w:lsdException w:name="Emphasis" w:locked="0" w:semiHidden="0" w:uiPriority="1" w:unhideWhenUsed="0" w:qFormat="1"/>
    <w:lsdException w:name="HTML Top of Form" w:locked="0"/>
    <w:lsdException w:name="HTML Bottom of Form" w:locked="0"/>
    <w:lsdException w:name="Normal Table" w:locked="0"/>
    <w:lsdException w:name="No List" w:locked="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semiHidden="0" w:uiPriority="2" w:unhideWhenUsed="0"/>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ECC Base"/>
    <w:semiHidden/>
    <w:qFormat/>
    <w:rsid w:val="00571A40"/>
    <w:rPr>
      <w:rFonts w:eastAsia="Calibri"/>
      <w:szCs w:val="22"/>
      <w:lang w:val="en-GB"/>
    </w:rPr>
  </w:style>
  <w:style w:type="paragraph" w:styleId="berschrift1">
    <w:name w:val="heading 1"/>
    <w:aliases w:val="ECC Heading 1"/>
    <w:next w:val="Standard"/>
    <w:qFormat/>
    <w:rsid w:val="009F0B56"/>
    <w:pPr>
      <w:keepNext/>
      <w:numPr>
        <w:numId w:val="36"/>
      </w:numPr>
      <w:spacing w:before="600"/>
      <w:jc w:val="left"/>
      <w:outlineLvl w:val="0"/>
    </w:pPr>
    <w:rPr>
      <w:rFonts w:eastAsia="Calibri" w:cs="Arial"/>
      <w:b/>
      <w:bCs/>
      <w:caps/>
      <w:color w:val="D2232A"/>
      <w:kern w:val="32"/>
      <w:szCs w:val="32"/>
    </w:rPr>
  </w:style>
  <w:style w:type="paragraph" w:styleId="berschrift2">
    <w:name w:val="heading 2"/>
    <w:aliases w:val="ECC Heading 2"/>
    <w:next w:val="Standard"/>
    <w:qFormat/>
    <w:rsid w:val="009F0B56"/>
    <w:pPr>
      <w:keepNext/>
      <w:numPr>
        <w:ilvl w:val="1"/>
        <w:numId w:val="36"/>
      </w:numPr>
      <w:spacing w:before="480"/>
      <w:jc w:val="left"/>
      <w:outlineLvl w:val="1"/>
    </w:pPr>
    <w:rPr>
      <w:rFonts w:eastAsia="Calibri" w:cs="Arial"/>
      <w:b/>
      <w:bCs/>
      <w:iCs/>
      <w:caps/>
      <w:szCs w:val="28"/>
    </w:rPr>
  </w:style>
  <w:style w:type="paragraph" w:styleId="berschrift3">
    <w:name w:val="heading 3"/>
    <w:aliases w:val="ECC Heading 3"/>
    <w:next w:val="Standard"/>
    <w:qFormat/>
    <w:rsid w:val="009F0B56"/>
    <w:pPr>
      <w:keepNext/>
      <w:numPr>
        <w:ilvl w:val="2"/>
        <w:numId w:val="36"/>
      </w:numPr>
      <w:spacing w:before="360"/>
      <w:jc w:val="left"/>
      <w:outlineLvl w:val="2"/>
    </w:pPr>
    <w:rPr>
      <w:rFonts w:eastAsia="Calibri" w:cs="Arial"/>
      <w:b/>
      <w:bCs/>
      <w:szCs w:val="26"/>
    </w:rPr>
  </w:style>
  <w:style w:type="paragraph" w:styleId="berschrift4">
    <w:name w:val="heading 4"/>
    <w:aliases w:val="ECC Heading 4"/>
    <w:next w:val="Standard"/>
    <w:qFormat/>
    <w:rsid w:val="009F0B56"/>
    <w:pPr>
      <w:numPr>
        <w:ilvl w:val="3"/>
        <w:numId w:val="36"/>
      </w:numPr>
      <w:spacing w:before="360"/>
      <w:jc w:val="left"/>
      <w:outlineLvl w:val="3"/>
    </w:pPr>
    <w:rPr>
      <w:rFonts w:eastAsia="Calibri" w:cs="Arial"/>
      <w:bCs/>
      <w:i/>
      <w:color w:val="D2232A"/>
      <w:szCs w:val="26"/>
    </w:rPr>
  </w:style>
  <w:style w:type="paragraph" w:styleId="berschrift5">
    <w:name w:val="heading 5"/>
    <w:basedOn w:val="Standard"/>
    <w:next w:val="Standard"/>
    <w:semiHidden/>
    <w:qFormat/>
    <w:locked/>
    <w:rsid w:val="009E47EB"/>
    <w:pPr>
      <w:numPr>
        <w:ilvl w:val="4"/>
        <w:numId w:val="36"/>
      </w:numPr>
      <w:outlineLvl w:val="4"/>
    </w:pPr>
    <w:rPr>
      <w:b/>
      <w:bCs/>
      <w:i/>
      <w:iCs/>
      <w:sz w:val="26"/>
      <w:szCs w:val="26"/>
    </w:rPr>
  </w:style>
  <w:style w:type="paragraph" w:styleId="berschrift6">
    <w:name w:val="heading 6"/>
    <w:basedOn w:val="Standard"/>
    <w:next w:val="Standard"/>
    <w:semiHidden/>
    <w:qFormat/>
    <w:locked/>
    <w:rsid w:val="009E47EB"/>
    <w:pPr>
      <w:numPr>
        <w:ilvl w:val="5"/>
        <w:numId w:val="36"/>
      </w:numPr>
      <w:outlineLvl w:val="5"/>
    </w:pPr>
    <w:rPr>
      <w:b/>
      <w:bCs/>
      <w:sz w:val="22"/>
    </w:rPr>
  </w:style>
  <w:style w:type="paragraph" w:styleId="berschrift7">
    <w:name w:val="heading 7"/>
    <w:basedOn w:val="Standard"/>
    <w:next w:val="Standard"/>
    <w:semiHidden/>
    <w:qFormat/>
    <w:locked/>
    <w:rsid w:val="009E47EB"/>
    <w:pPr>
      <w:numPr>
        <w:ilvl w:val="6"/>
        <w:numId w:val="36"/>
      </w:numPr>
      <w:outlineLvl w:val="6"/>
    </w:pPr>
    <w:rPr>
      <w:sz w:val="24"/>
    </w:rPr>
  </w:style>
  <w:style w:type="paragraph" w:styleId="berschrift8">
    <w:name w:val="heading 8"/>
    <w:basedOn w:val="Standard"/>
    <w:next w:val="Standard"/>
    <w:semiHidden/>
    <w:qFormat/>
    <w:locked/>
    <w:rsid w:val="009E47EB"/>
    <w:pPr>
      <w:numPr>
        <w:ilvl w:val="7"/>
        <w:numId w:val="36"/>
      </w:numPr>
      <w:outlineLvl w:val="7"/>
    </w:pPr>
    <w:rPr>
      <w:i/>
      <w:iCs/>
      <w:sz w:val="24"/>
    </w:rPr>
  </w:style>
  <w:style w:type="paragraph" w:styleId="berschrift9">
    <w:name w:val="heading 9"/>
    <w:basedOn w:val="Standard"/>
    <w:next w:val="Standard"/>
    <w:semiHidden/>
    <w:qFormat/>
    <w:locked/>
    <w:rsid w:val="009E47EB"/>
    <w:pPr>
      <w:numPr>
        <w:ilvl w:val="8"/>
        <w:numId w:val="36"/>
      </w:numPr>
      <w:outlineLvl w:val="8"/>
    </w:pPr>
    <w:rPr>
      <w:rFonts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CBulletsLv1">
    <w:name w:val="ECC Bullets Lv1"/>
    <w:basedOn w:val="Standard"/>
    <w:qFormat/>
    <w:rsid w:val="009F0B56"/>
    <w:pPr>
      <w:numPr>
        <w:numId w:val="28"/>
      </w:numPr>
      <w:tabs>
        <w:tab w:val="left" w:pos="340"/>
      </w:tabs>
      <w:spacing w:before="60" w:after="0"/>
    </w:pPr>
  </w:style>
  <w:style w:type="paragraph" w:customStyle="1" w:styleId="ECCHeadingnonumbering">
    <w:name w:val="ECC Heading no numbering"/>
    <w:basedOn w:val="berschrift1"/>
    <w:rsid w:val="009F0B56"/>
    <w:pPr>
      <w:numPr>
        <w:numId w:val="0"/>
      </w:numPr>
      <w:tabs>
        <w:tab w:val="left" w:pos="0"/>
        <w:tab w:val="center" w:pos="4820"/>
        <w:tab w:val="right" w:pos="9639"/>
      </w:tabs>
    </w:pPr>
  </w:style>
  <w:style w:type="paragraph" w:styleId="Sprechblasentext">
    <w:name w:val="Balloon Text"/>
    <w:basedOn w:val="Standard"/>
    <w:link w:val="SprechblasentextZchn"/>
    <w:uiPriority w:val="99"/>
    <w:semiHidden/>
    <w:unhideWhenUsed/>
    <w:locked/>
    <w:rsid w:val="003A68D5"/>
    <w:pPr>
      <w:spacing w:before="0" w:after="0"/>
    </w:pPr>
    <w:rPr>
      <w:rFonts w:ascii="Tahoma" w:hAnsi="Tahoma" w:cs="Tahoma"/>
      <w:sz w:val="16"/>
      <w:szCs w:val="16"/>
    </w:rPr>
  </w:style>
  <w:style w:type="paragraph" w:customStyle="1" w:styleId="ECCAnnexheading1">
    <w:name w:val="ECC Annex heading1"/>
    <w:next w:val="Standard"/>
    <w:rsid w:val="009F0B56"/>
    <w:pPr>
      <w:keepNext/>
      <w:pageBreakBefore/>
      <w:numPr>
        <w:numId w:val="25"/>
      </w:numPr>
      <w:jc w:val="left"/>
    </w:pPr>
    <w:rPr>
      <w:rFonts w:eastAsia="Calibri"/>
      <w:b/>
      <w:caps/>
      <w:color w:val="D2232A"/>
    </w:rPr>
  </w:style>
  <w:style w:type="paragraph" w:styleId="Verzeichnis1">
    <w:name w:val="toc 1"/>
    <w:aliases w:val="ECC Index 1"/>
    <w:basedOn w:val="Standard"/>
    <w:link w:val="Verzeichnis1Zchn"/>
    <w:uiPriority w:val="39"/>
    <w:semiHidden/>
    <w:qFormat/>
    <w:locked/>
    <w:rsid w:val="009F0B56"/>
    <w:pPr>
      <w:tabs>
        <w:tab w:val="left" w:pos="425"/>
        <w:tab w:val="right" w:leader="dot" w:pos="9639"/>
      </w:tabs>
      <w:spacing w:after="0"/>
      <w:ind w:left="425" w:hanging="425"/>
    </w:pPr>
    <w:rPr>
      <w:b/>
      <w:noProof/>
      <w:szCs w:val="20"/>
      <w:lang w:val="da-DK"/>
    </w:rPr>
  </w:style>
  <w:style w:type="paragraph" w:styleId="Funotentext">
    <w:name w:val="footnote text"/>
    <w:aliases w:val="ECC Footnote,footnote text,ALTS FOOTNOTE,Footnote Text Char Char1,Footnote Text Char4 Char Char,Footnote Text Char1 Char1 Char1 Char,Footnote Text Char Char1 Char1 Char Char,Footnote Text Char1 Char1 Char1 Char Char Char1,DNV-FT"/>
    <w:basedOn w:val="Standard"/>
    <w:link w:val="FunotentextZchn"/>
    <w:rsid w:val="009F0B56"/>
    <w:pPr>
      <w:widowControl w:val="0"/>
      <w:tabs>
        <w:tab w:val="left" w:pos="284"/>
      </w:tabs>
      <w:spacing w:after="0"/>
      <w:ind w:left="284" w:hanging="284"/>
    </w:pPr>
    <w:rPr>
      <w:sz w:val="16"/>
      <w:szCs w:val="16"/>
      <w:lang w:val="da-DK"/>
    </w:rPr>
  </w:style>
  <w:style w:type="paragraph" w:styleId="Verzeichnis2">
    <w:name w:val="toc 2"/>
    <w:aliases w:val="ECC Index 2"/>
    <w:basedOn w:val="Standard"/>
    <w:uiPriority w:val="39"/>
    <w:semiHidden/>
    <w:qFormat/>
    <w:locked/>
    <w:rsid w:val="009F0B56"/>
    <w:pPr>
      <w:tabs>
        <w:tab w:val="left" w:pos="993"/>
        <w:tab w:val="right" w:leader="dot" w:pos="9639"/>
      </w:tabs>
      <w:spacing w:before="0" w:after="0"/>
      <w:ind w:left="992" w:hanging="567"/>
    </w:pPr>
    <w:rPr>
      <w:noProof/>
      <w:szCs w:val="20"/>
      <w:lang w:val="da-DK"/>
    </w:rPr>
  </w:style>
  <w:style w:type="paragraph" w:styleId="Verzeichnis3">
    <w:name w:val="toc 3"/>
    <w:aliases w:val="ECC Index 3"/>
    <w:basedOn w:val="Standard"/>
    <w:uiPriority w:val="39"/>
    <w:semiHidden/>
    <w:qFormat/>
    <w:locked/>
    <w:rsid w:val="009F0B56"/>
    <w:pPr>
      <w:tabs>
        <w:tab w:val="left" w:pos="1701"/>
        <w:tab w:val="right" w:leader="dot" w:pos="9639"/>
      </w:tabs>
      <w:spacing w:before="0" w:after="0"/>
      <w:ind w:left="1701" w:hanging="709"/>
    </w:pPr>
    <w:rPr>
      <w:noProof/>
      <w:szCs w:val="20"/>
      <w:lang w:val="da-DK"/>
    </w:rPr>
  </w:style>
  <w:style w:type="paragraph" w:styleId="Verzeichnis4">
    <w:name w:val="toc 4"/>
    <w:aliases w:val="ECC Index 4"/>
    <w:basedOn w:val="Standard"/>
    <w:uiPriority w:val="39"/>
    <w:semiHidden/>
    <w:locked/>
    <w:rsid w:val="009F0B56"/>
    <w:pPr>
      <w:tabs>
        <w:tab w:val="left" w:pos="2552"/>
        <w:tab w:val="right" w:leader="dot" w:pos="9639"/>
      </w:tabs>
      <w:spacing w:before="0" w:after="0"/>
      <w:ind w:left="2552" w:hanging="851"/>
    </w:pPr>
    <w:rPr>
      <w:noProof/>
      <w:szCs w:val="20"/>
      <w:lang w:val="da-DK"/>
    </w:rPr>
  </w:style>
  <w:style w:type="character" w:customStyle="1" w:styleId="ECCHLgreen">
    <w:name w:val="ECC HL green"/>
    <w:basedOn w:val="Absatz-Standardschriftart"/>
    <w:uiPriority w:val="1"/>
    <w:qFormat/>
    <w:rsid w:val="009F0B56"/>
    <w:rPr>
      <w:bdr w:val="none" w:sz="0" w:space="0" w:color="auto"/>
      <w:shd w:val="solid" w:color="92D050" w:fill="auto"/>
      <w:lang w:val="en-GB"/>
    </w:rPr>
  </w:style>
  <w:style w:type="character" w:customStyle="1" w:styleId="FunotentextZchn">
    <w:name w:val="Fußnotentext Zchn"/>
    <w:aliases w:val="ECC Footnote Zchn,footnote text Zchn,ALTS FOOTNOTE Zchn,Footnote Text Char Char1 Zchn,Footnote Text Char4 Char Char Zchn,Footnote Text Char1 Char1 Char1 Char Zchn,Footnote Text Char Char1 Char1 Char Char Zchn,DNV-FT Zchn"/>
    <w:basedOn w:val="Absatz-Standardschriftart"/>
    <w:link w:val="Funotentext"/>
    <w:rsid w:val="009F0B56"/>
    <w:rPr>
      <w:rFonts w:eastAsia="Calibri"/>
      <w:sz w:val="16"/>
      <w:szCs w:val="16"/>
    </w:rPr>
  </w:style>
  <w:style w:type="character" w:styleId="Funotenzeichen">
    <w:name w:val="footnote reference"/>
    <w:aliases w:val="ECC Footnote number,Appel note de bas de p,Footnote Reference/,Footnote symbol,Style 12,(NECG) Footnote Reference,Style 124,o,fr,Style 13,FR,Style 17,Appel note de bas de p + 11 pt,Italic,Appel note de bas de p1"/>
    <w:basedOn w:val="Absatz-Standardschriftart"/>
    <w:rsid w:val="009F0B56"/>
    <w:rPr>
      <w:rFonts w:ascii="Arial" w:hAnsi="Arial"/>
      <w:sz w:val="20"/>
      <w:vertAlign w:val="superscript"/>
    </w:rPr>
  </w:style>
  <w:style w:type="paragraph" w:customStyle="1" w:styleId="ECCTablenote">
    <w:name w:val="ECC Table note"/>
    <w:qFormat/>
    <w:rsid w:val="009F0B56"/>
    <w:pPr>
      <w:spacing w:before="0" w:after="0"/>
      <w:ind w:left="284" w:hanging="284"/>
    </w:pPr>
    <w:rPr>
      <w:rFonts w:eastAsia="Calibri"/>
      <w:sz w:val="16"/>
      <w:szCs w:val="16"/>
      <w:lang w:val="en-GB"/>
    </w:rPr>
  </w:style>
  <w:style w:type="paragraph" w:customStyle="1" w:styleId="ECCBulletsLv2">
    <w:name w:val="ECC Bullets Lv2"/>
    <w:basedOn w:val="ECCBulletsLv1"/>
    <w:rsid w:val="009F0B56"/>
    <w:pPr>
      <w:ind w:left="680" w:hanging="340"/>
    </w:pPr>
  </w:style>
  <w:style w:type="paragraph" w:customStyle="1" w:styleId="ECCAnnexheading2">
    <w:name w:val="ECC Annex heading2"/>
    <w:next w:val="Standard"/>
    <w:rsid w:val="009F0B56"/>
    <w:pPr>
      <w:numPr>
        <w:ilvl w:val="1"/>
        <w:numId w:val="25"/>
      </w:numPr>
      <w:overflowPunct w:val="0"/>
      <w:autoSpaceDE w:val="0"/>
      <w:autoSpaceDN w:val="0"/>
      <w:adjustRightInd w:val="0"/>
      <w:spacing w:before="480" w:after="240"/>
      <w:jc w:val="left"/>
      <w:textAlignment w:val="baseline"/>
    </w:pPr>
    <w:rPr>
      <w:rFonts w:eastAsia="Calibri"/>
      <w:b/>
      <w:caps/>
    </w:rPr>
  </w:style>
  <w:style w:type="paragraph" w:customStyle="1" w:styleId="ECCAnnexheading3">
    <w:name w:val="ECC Annex heading3"/>
    <w:next w:val="Standard"/>
    <w:rsid w:val="009F0B56"/>
    <w:pPr>
      <w:numPr>
        <w:ilvl w:val="2"/>
        <w:numId w:val="25"/>
      </w:numPr>
      <w:overflowPunct w:val="0"/>
      <w:autoSpaceDE w:val="0"/>
      <w:autoSpaceDN w:val="0"/>
      <w:adjustRightInd w:val="0"/>
      <w:spacing w:before="360"/>
      <w:jc w:val="left"/>
      <w:textAlignment w:val="baseline"/>
    </w:pPr>
    <w:rPr>
      <w:rFonts w:eastAsia="Calibri"/>
      <w:b/>
    </w:rPr>
  </w:style>
  <w:style w:type="paragraph" w:customStyle="1" w:styleId="ECCAnnexheading4">
    <w:name w:val="ECC Annex heading4"/>
    <w:next w:val="Standard"/>
    <w:rsid w:val="009F0B56"/>
    <w:pPr>
      <w:numPr>
        <w:ilvl w:val="3"/>
        <w:numId w:val="25"/>
      </w:numPr>
      <w:overflowPunct w:val="0"/>
      <w:autoSpaceDE w:val="0"/>
      <w:autoSpaceDN w:val="0"/>
      <w:adjustRightInd w:val="0"/>
      <w:spacing w:before="360"/>
      <w:jc w:val="left"/>
      <w:textAlignment w:val="baseline"/>
    </w:pPr>
    <w:rPr>
      <w:rFonts w:eastAsia="Calibri"/>
      <w:i/>
      <w:color w:val="D2232A"/>
    </w:rPr>
  </w:style>
  <w:style w:type="paragraph" w:customStyle="1" w:styleId="ECCBulletsLv3">
    <w:name w:val="ECC Bullets Lv3"/>
    <w:basedOn w:val="ECCBulletsLv1"/>
    <w:rsid w:val="009F0B56"/>
    <w:pPr>
      <w:tabs>
        <w:tab w:val="clear" w:pos="340"/>
        <w:tab w:val="left" w:pos="680"/>
      </w:tabs>
      <w:ind w:left="1020" w:hanging="340"/>
    </w:pPr>
  </w:style>
  <w:style w:type="table" w:customStyle="1" w:styleId="ECCTable-clean">
    <w:name w:val="ECC Table - clean"/>
    <w:uiPriority w:val="99"/>
    <w:rsid w:val="009F0B56"/>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Autospacing="0" w:afterLines="0" w:afterAutospacing="0" w:line="240" w:lineRule="auto"/>
        <w:jc w:val="left"/>
      </w:pPr>
      <w:rPr>
        <w:b/>
        <w:i w:val="0"/>
      </w:rPr>
      <w:tblPr/>
      <w:trPr>
        <w:tblHeader/>
      </w:trPr>
    </w:tblStylePr>
  </w:style>
  <w:style w:type="paragraph" w:customStyle="1" w:styleId="ECCLetteredList">
    <w:name w:val="ECC Lettered List"/>
    <w:rsid w:val="009F0B56"/>
    <w:pPr>
      <w:numPr>
        <w:ilvl w:val="1"/>
        <w:numId w:val="31"/>
      </w:numPr>
      <w:spacing w:after="0"/>
      <w:jc w:val="left"/>
    </w:pPr>
    <w:rPr>
      <w:rFonts w:eastAsia="Calibri"/>
    </w:rPr>
  </w:style>
  <w:style w:type="paragraph" w:customStyle="1" w:styleId="ECCNumberedList">
    <w:name w:val="ECC Numbered List"/>
    <w:basedOn w:val="Standard"/>
    <w:rsid w:val="009F0B56"/>
    <w:pPr>
      <w:numPr>
        <w:numId w:val="32"/>
      </w:numPr>
      <w:spacing w:after="0"/>
    </w:pPr>
    <w:rPr>
      <w:szCs w:val="20"/>
    </w:rPr>
  </w:style>
  <w:style w:type="paragraph" w:customStyle="1" w:styleId="ECCReference">
    <w:name w:val="ECC Reference"/>
    <w:basedOn w:val="Standard"/>
    <w:rsid w:val="009F0B56"/>
    <w:pPr>
      <w:numPr>
        <w:numId w:val="33"/>
      </w:numPr>
      <w:spacing w:before="0" w:after="0"/>
    </w:pPr>
    <w:rPr>
      <w:lang w:eastAsia="ja-JP"/>
    </w:rPr>
  </w:style>
  <w:style w:type="character" w:customStyle="1" w:styleId="SprechblasentextZchn">
    <w:name w:val="Sprechblasentext Zchn"/>
    <w:basedOn w:val="Absatz-Standardschriftart"/>
    <w:link w:val="Sprechblasentext"/>
    <w:uiPriority w:val="99"/>
    <w:semiHidden/>
    <w:rsid w:val="003A68D5"/>
    <w:rPr>
      <w:rFonts w:ascii="Tahoma" w:eastAsia="Calibri" w:hAnsi="Tahoma" w:cs="Tahoma"/>
      <w:sz w:val="16"/>
      <w:szCs w:val="16"/>
      <w:shd w:val="clear" w:color="FFFFFF" w:themeColor="background1" w:fill="auto"/>
      <w:lang w:val="en-GB"/>
    </w:rPr>
  </w:style>
  <w:style w:type="table" w:customStyle="1" w:styleId="ECCTable-redheader">
    <w:name w:val="ECC Table - red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ECCEditorsNote">
    <w:name w:val="ECC Editor's Note"/>
    <w:next w:val="Standard"/>
    <w:qFormat/>
    <w:rsid w:val="009F0B56"/>
    <w:pPr>
      <w:numPr>
        <w:numId w:val="29"/>
      </w:numPr>
      <w:shd w:val="solid" w:color="FFFF00" w:fill="auto"/>
      <w:spacing w:before="120"/>
    </w:pPr>
    <w:rPr>
      <w:rFonts w:eastAsia="Calibri"/>
      <w:szCs w:val="22"/>
      <w:lang w:eastAsia="de-DE"/>
    </w:rPr>
  </w:style>
  <w:style w:type="paragraph" w:customStyle="1" w:styleId="ECCFigure">
    <w:name w:val="ECC Figure"/>
    <w:next w:val="Standard"/>
    <w:rsid w:val="00E4781B"/>
    <w:pPr>
      <w:spacing w:after="240"/>
      <w:jc w:val="center"/>
    </w:pPr>
  </w:style>
  <w:style w:type="table" w:customStyle="1" w:styleId="ECCTable-whiteheader">
    <w:name w:val="ECC Table - white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Autospacing="0" w:afterLines="0" w:afterAutospacing="0" w:line="240" w:lineRule="auto"/>
        <w:jc w:val="left"/>
      </w:pPr>
      <w:rPr>
        <w:rFonts w:ascii="Arial" w:hAnsi="Arial"/>
        <w:b/>
        <w:i w:val="0"/>
        <w:color w:val="D22A23"/>
        <w:sz w:val="20"/>
      </w:rPr>
      <w:tblPr/>
      <w:trPr>
        <w:tblHeader/>
      </w:trPr>
      <w:tcPr>
        <w:shd w:val="clear" w:color="auto" w:fill="FFFFFF" w:themeFill="background1"/>
      </w:tcPr>
    </w:tblStylePr>
    <w:tblStylePr w:type="lastRow">
      <w:rPr>
        <w:b w:val="0"/>
      </w:rPr>
    </w:tblStylePr>
  </w:style>
  <w:style w:type="paragraph" w:customStyle="1" w:styleId="ECCLetterHead">
    <w:name w:val="ECC Letter Head"/>
    <w:basedOn w:val="Standard"/>
    <w:link w:val="ECCLetterHeadZchn"/>
    <w:qFormat/>
    <w:rsid w:val="009F0B56"/>
    <w:pPr>
      <w:tabs>
        <w:tab w:val="right" w:pos="4750"/>
      </w:tabs>
      <w:spacing w:before="60"/>
    </w:pPr>
    <w:rPr>
      <w:b/>
      <w:sz w:val="22"/>
      <w:szCs w:val="20"/>
    </w:rPr>
  </w:style>
  <w:style w:type="character" w:customStyle="1" w:styleId="ECCHLyellow">
    <w:name w:val="ECC HL yellow"/>
    <w:basedOn w:val="Absatz-Standardschriftart"/>
    <w:uiPriority w:val="1"/>
    <w:qFormat/>
    <w:rsid w:val="009F0B56"/>
    <w:rPr>
      <w:rFonts w:eastAsia="Calibri"/>
      <w:i w:val="0"/>
      <w:szCs w:val="22"/>
      <w:bdr w:val="none" w:sz="0" w:space="0" w:color="auto"/>
      <w:shd w:val="solid" w:color="FFFF00" w:fill="auto"/>
      <w:lang w:val="en-GB"/>
    </w:rPr>
  </w:style>
  <w:style w:type="character" w:customStyle="1" w:styleId="ECCHLbold">
    <w:name w:val="ECC HL bold"/>
    <w:basedOn w:val="Absatz-Standardschriftart"/>
    <w:uiPriority w:val="1"/>
    <w:qFormat/>
    <w:rsid w:val="009F0B56"/>
    <w:rPr>
      <w:b/>
      <w:bCs/>
    </w:rPr>
  </w:style>
  <w:style w:type="paragraph" w:customStyle="1" w:styleId="ECCTabletext">
    <w:name w:val="ECC Table text"/>
    <w:basedOn w:val="Standard"/>
    <w:qFormat/>
    <w:rsid w:val="009F0B56"/>
    <w:pPr>
      <w:spacing w:before="0"/>
    </w:pPr>
  </w:style>
  <w:style w:type="paragraph" w:styleId="Unterschrift">
    <w:name w:val="Signature"/>
    <w:basedOn w:val="Standard"/>
    <w:link w:val="UnterschriftZchn"/>
    <w:uiPriority w:val="99"/>
    <w:semiHidden/>
    <w:unhideWhenUsed/>
    <w:locked/>
    <w:rsid w:val="007D52EC"/>
    <w:pPr>
      <w:spacing w:before="0" w:after="0"/>
      <w:ind w:left="4252"/>
    </w:pPr>
  </w:style>
  <w:style w:type="character" w:customStyle="1" w:styleId="UnterschriftZchn">
    <w:name w:val="Unterschrift Zchn"/>
    <w:basedOn w:val="Absatz-Standardschriftart"/>
    <w:link w:val="Unterschrift"/>
    <w:uiPriority w:val="99"/>
    <w:semiHidden/>
    <w:rsid w:val="007D52EC"/>
  </w:style>
  <w:style w:type="character" w:styleId="Hervorhebung">
    <w:name w:val="Emphasis"/>
    <w:aliases w:val="ECC HL italics"/>
    <w:uiPriority w:val="1"/>
    <w:qFormat/>
    <w:rsid w:val="009F0B56"/>
    <w:rPr>
      <w:i/>
    </w:rPr>
  </w:style>
  <w:style w:type="character" w:customStyle="1" w:styleId="ECCHLunderlined">
    <w:name w:val="ECC HL underlined"/>
    <w:uiPriority w:val="1"/>
    <w:qFormat/>
    <w:rsid w:val="009F0B56"/>
    <w:rPr>
      <w:u w:val="single"/>
    </w:rPr>
  </w:style>
  <w:style w:type="character" w:customStyle="1" w:styleId="Verzeichnis1Zchn">
    <w:name w:val="Verzeichnis 1 Zchn"/>
    <w:aliases w:val="ECC Index 1 Zchn"/>
    <w:basedOn w:val="Absatz-Standardschriftart"/>
    <w:link w:val="Verzeichnis1"/>
    <w:uiPriority w:val="39"/>
    <w:semiHidden/>
    <w:rsid w:val="000E4820"/>
    <w:rPr>
      <w:rFonts w:eastAsia="Calibri"/>
      <w:b/>
      <w:noProof/>
    </w:rPr>
  </w:style>
  <w:style w:type="character" w:customStyle="1" w:styleId="ECCHLcyan">
    <w:name w:val="ECC HL cyan"/>
    <w:basedOn w:val="Absatz-Standardschriftart"/>
    <w:uiPriority w:val="1"/>
    <w:qFormat/>
    <w:rsid w:val="009F0B56"/>
    <w:rPr>
      <w:iCs w:val="0"/>
      <w:bdr w:val="none" w:sz="0" w:space="0" w:color="auto"/>
      <w:shd w:val="solid" w:color="00FFFF" w:fill="auto"/>
      <w:lang w:val="en-GB"/>
    </w:rPr>
  </w:style>
  <w:style w:type="character" w:customStyle="1" w:styleId="ECCHLorange">
    <w:name w:val="ECC HL orange"/>
    <w:basedOn w:val="Absatz-Standardschriftart"/>
    <w:uiPriority w:val="1"/>
    <w:qFormat/>
    <w:rsid w:val="009F0B56"/>
    <w:rPr>
      <w:bdr w:val="none" w:sz="0" w:space="0" w:color="auto"/>
      <w:shd w:val="solid" w:color="FFC000" w:fill="auto"/>
    </w:rPr>
  </w:style>
  <w:style w:type="character" w:customStyle="1" w:styleId="ECCHLblue">
    <w:name w:val="ECC HL blue"/>
    <w:basedOn w:val="Absatz-Standardschriftart"/>
    <w:uiPriority w:val="1"/>
    <w:qFormat/>
    <w:rsid w:val="009F0B56"/>
    <w:rPr>
      <w:rFonts w:eastAsia="Calibri"/>
      <w:color w:val="FFFF00"/>
      <w:szCs w:val="22"/>
      <w:bdr w:val="none" w:sz="0" w:space="0" w:color="auto"/>
      <w:shd w:val="solid" w:color="4F81BD" w:themeColor="accent1" w:fill="auto"/>
      <w:lang w:val="en-GB"/>
    </w:rPr>
  </w:style>
  <w:style w:type="character" w:customStyle="1" w:styleId="ECCHLpetrol">
    <w:name w:val="ECC HL petrol"/>
    <w:basedOn w:val="Absatz-Standardschriftart"/>
    <w:uiPriority w:val="1"/>
    <w:qFormat/>
    <w:rsid w:val="009F0B56"/>
    <w:rPr>
      <w:iCs w:val="0"/>
      <w:color w:val="FFFFFF" w:themeColor="background1"/>
      <w:bdr w:val="none" w:sz="0" w:space="0" w:color="auto"/>
      <w:shd w:val="solid" w:color="008080" w:fill="auto"/>
    </w:rPr>
  </w:style>
  <w:style w:type="character" w:customStyle="1" w:styleId="ECCParagraph">
    <w:name w:val="ECC Paragraph"/>
    <w:basedOn w:val="Absatz-Standardschriftart"/>
    <w:uiPriority w:val="1"/>
    <w:qFormat/>
    <w:rsid w:val="009F0B56"/>
    <w:rPr>
      <w:rFonts w:ascii="Arial" w:hAnsi="Arial"/>
      <w:noProof w:val="0"/>
      <w:sz w:val="20"/>
      <w:bdr w:val="none" w:sz="0" w:space="0" w:color="auto"/>
      <w:lang w:val="en-GB"/>
    </w:rPr>
  </w:style>
  <w:style w:type="character" w:customStyle="1" w:styleId="ECCLetterHeadZchn">
    <w:name w:val="ECC Letter Head Zchn"/>
    <w:basedOn w:val="Absatz-Standardschriftart"/>
    <w:link w:val="ECCLetterHead"/>
    <w:rsid w:val="009F0B56"/>
    <w:rPr>
      <w:rFonts w:eastAsia="Calibri"/>
      <w:b/>
      <w:sz w:val="22"/>
      <w:lang w:val="en-GB"/>
    </w:rPr>
  </w:style>
  <w:style w:type="character" w:customStyle="1" w:styleId="ECCHLmagenta">
    <w:name w:val="ECC HL magenta"/>
    <w:basedOn w:val="Absatz-Standardschriftart"/>
    <w:uiPriority w:val="1"/>
    <w:qFormat/>
    <w:rsid w:val="009F0B56"/>
    <w:rPr>
      <w:color w:val="auto"/>
      <w:bdr w:val="none" w:sz="0" w:space="0" w:color="auto"/>
      <w:shd w:val="solid" w:color="FF3399" w:fill="auto"/>
      <w:lang w:val="en-GB"/>
    </w:rPr>
  </w:style>
  <w:style w:type="character" w:customStyle="1" w:styleId="ECCHLbrown">
    <w:name w:val="ECC HL brown"/>
    <w:basedOn w:val="Absatz-Standardschriftart"/>
    <w:uiPriority w:val="1"/>
    <w:qFormat/>
    <w:rsid w:val="009F0B56"/>
    <w:rPr>
      <w:color w:val="D9D9D9" w:themeColor="background1" w:themeShade="D9"/>
      <w:bdr w:val="none" w:sz="0" w:space="0" w:color="auto"/>
      <w:shd w:val="solid" w:color="B95807" w:fill="auto"/>
    </w:rPr>
  </w:style>
  <w:style w:type="paragraph" w:customStyle="1" w:styleId="ECCBreak">
    <w:name w:val="ECC Break"/>
    <w:next w:val="Standard"/>
    <w:link w:val="ECCBreakZchn"/>
    <w:rsid w:val="009F0B56"/>
    <w:pPr>
      <w:spacing w:before="360"/>
      <w:jc w:val="left"/>
    </w:pPr>
    <w:rPr>
      <w:b/>
      <w:bCs/>
      <w:iCs/>
      <w:szCs w:val="28"/>
    </w:rPr>
  </w:style>
  <w:style w:type="character" w:customStyle="1" w:styleId="ECCBreakZchn">
    <w:name w:val="ECC Break Zchn"/>
    <w:basedOn w:val="Absatz-Standardschriftart"/>
    <w:link w:val="ECCBreak"/>
    <w:rsid w:val="009F0B56"/>
    <w:rPr>
      <w:b/>
      <w:bCs/>
      <w:iCs/>
      <w:szCs w:val="28"/>
    </w:rPr>
  </w:style>
  <w:style w:type="character" w:styleId="Hyperlink">
    <w:name w:val="Hyperlink"/>
    <w:aliases w:val="ECC Hyperlink"/>
    <w:basedOn w:val="Absatz-Standardschriftart"/>
    <w:uiPriority w:val="99"/>
    <w:rsid w:val="009F0B56"/>
    <w:rPr>
      <w:color w:val="0000FF" w:themeColor="hyperlink"/>
      <w:u w:val="single"/>
    </w:rPr>
  </w:style>
  <w:style w:type="paragraph" w:styleId="Beschriftung">
    <w:name w:val="caption"/>
    <w:aliases w:val="ECC Caption"/>
    <w:next w:val="Standard"/>
    <w:qFormat/>
    <w:rsid w:val="009F0B56"/>
    <w:pPr>
      <w:keepLines/>
      <w:tabs>
        <w:tab w:val="left" w:pos="0"/>
        <w:tab w:val="center" w:pos="4820"/>
        <w:tab w:val="right" w:pos="9639"/>
      </w:tabs>
      <w:spacing w:after="240"/>
      <w:contextualSpacing/>
      <w:jc w:val="center"/>
    </w:pPr>
    <w:rPr>
      <w:rFonts w:eastAsia="Calibri"/>
      <w:b/>
      <w:bCs/>
      <w:color w:val="D2232A"/>
    </w:rPr>
  </w:style>
  <w:style w:type="paragraph" w:customStyle="1" w:styleId="ECCTableHeaderredfont">
    <w:name w:val="ECC Table Header red font"/>
    <w:qFormat/>
    <w:rsid w:val="009F0B56"/>
    <w:pPr>
      <w:spacing w:before="120" w:after="120"/>
      <w:jc w:val="left"/>
    </w:pPr>
    <w:rPr>
      <w:rFonts w:eastAsia="Calibri"/>
      <w:bCs/>
      <w:color w:val="D2232A"/>
      <w:lang w:val="en-GB" w:eastAsia="de-DE"/>
    </w:rPr>
  </w:style>
  <w:style w:type="paragraph" w:customStyle="1" w:styleId="ECCpageFooter">
    <w:name w:val="ECC page Footer"/>
    <w:rsid w:val="009F0B56"/>
    <w:pPr>
      <w:tabs>
        <w:tab w:val="left" w:pos="0"/>
        <w:tab w:val="center" w:pos="4820"/>
        <w:tab w:val="right" w:pos="9639"/>
      </w:tabs>
      <w:spacing w:before="0" w:after="0"/>
    </w:pPr>
    <w:rPr>
      <w:rFonts w:eastAsia="Calibri"/>
      <w:b/>
      <w:sz w:val="16"/>
      <w:szCs w:val="22"/>
      <w:lang w:val="de-DE" w:eastAsia="de-DE"/>
    </w:rPr>
  </w:style>
  <w:style w:type="paragraph" w:customStyle="1" w:styleId="ECCpageHeader">
    <w:name w:val="ECC page Header"/>
    <w:rsid w:val="009F0B56"/>
    <w:pPr>
      <w:tabs>
        <w:tab w:val="left" w:pos="0"/>
        <w:tab w:val="center" w:pos="4820"/>
        <w:tab w:val="right" w:pos="9639"/>
      </w:tabs>
      <w:spacing w:before="0" w:after="0"/>
      <w:jc w:val="left"/>
    </w:pPr>
    <w:rPr>
      <w:b/>
      <w:sz w:val="16"/>
    </w:rPr>
  </w:style>
  <w:style w:type="character" w:styleId="Platzhaltertext">
    <w:name w:val="Placeholder Text"/>
    <w:basedOn w:val="Absatz-Standardschriftart"/>
    <w:uiPriority w:val="99"/>
    <w:semiHidden/>
    <w:locked/>
    <w:rsid w:val="00FE538A"/>
    <w:rPr>
      <w:color w:val="808080"/>
    </w:rPr>
  </w:style>
  <w:style w:type="character" w:customStyle="1" w:styleId="ECCHLgrey">
    <w:name w:val="ECC HL grey"/>
    <w:uiPriority w:val="1"/>
    <w:qFormat/>
    <w:rsid w:val="009F0B56"/>
    <w:rPr>
      <w:bdr w:val="none" w:sz="0" w:space="0" w:color="auto"/>
      <w:shd w:val="solid" w:color="BFBFBF" w:themeColor="background1" w:themeShade="BF" w:fill="auto"/>
    </w:rPr>
  </w:style>
  <w:style w:type="character" w:customStyle="1" w:styleId="ECCHLsubscript">
    <w:name w:val="ECC HL subscript"/>
    <w:uiPriority w:val="1"/>
    <w:rsid w:val="009F0B56"/>
    <w:rPr>
      <w:vertAlign w:val="subscript"/>
    </w:rPr>
  </w:style>
  <w:style w:type="character" w:customStyle="1" w:styleId="ECCHLsuperscript">
    <w:name w:val="ECC HL superscript"/>
    <w:uiPriority w:val="1"/>
    <w:rsid w:val="009F0B56"/>
    <w:rPr>
      <w:vertAlign w:val="superscript"/>
    </w:rPr>
  </w:style>
  <w:style w:type="paragraph" w:customStyle="1" w:styleId="ECCTableHeaderwhitefont">
    <w:name w:val="ECC Table Header white font"/>
    <w:qFormat/>
    <w:rsid w:val="009F0B56"/>
    <w:pPr>
      <w:jc w:val="center"/>
    </w:pPr>
    <w:rPr>
      <w:rFonts w:eastAsia="Calibri"/>
      <w:bCs/>
      <w:color w:val="FFFFFF" w:themeColor="background1"/>
      <w:lang w:val="en-GB" w:eastAsia="de-DE"/>
    </w:rPr>
  </w:style>
  <w:style w:type="table" w:styleId="Tabellenraster">
    <w:name w:val="Table Grid"/>
    <w:basedOn w:val="NormaleTabelle"/>
    <w:locked/>
    <w:rsid w:val="006C5C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ECCReport">
    <w:name w:val="cover page 'ECC Report'"/>
    <w:link w:val="coverpageECCReportZchn"/>
    <w:semiHidden/>
    <w:rsid w:val="009F0B56"/>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Absatz-Standardschriftart"/>
    <w:link w:val="coverpageECCReport"/>
    <w:semiHidden/>
    <w:rsid w:val="009F0B56"/>
    <w:rPr>
      <w:rFonts w:eastAsia="Calibri"/>
      <w:color w:val="FFFFFF" w:themeColor="background1"/>
      <w:sz w:val="68"/>
      <w:szCs w:val="68"/>
      <w:shd w:val="clear" w:color="FFFFFF" w:themeColor="background1" w:fill="auto"/>
      <w:lang w:val="en-GB"/>
    </w:rPr>
  </w:style>
  <w:style w:type="character" w:customStyle="1" w:styleId="ECCEquation">
    <w:name w:val="ECC Equation"/>
    <w:basedOn w:val="ECCParagraph"/>
    <w:rsid w:val="005B12CB"/>
    <w:rPr>
      <w:rFonts w:ascii="Arial" w:hAnsi="Arial"/>
      <w:noProof w:val="0"/>
      <w:sz w:val="20"/>
      <w:bdr w:val="none" w:sz="0" w:space="0" w:color="auto"/>
      <w:lang w:val="en-GB"/>
    </w:rPr>
  </w:style>
  <w:style w:type="paragraph" w:customStyle="1" w:styleId="ECCFiguregraphcentered">
    <w:name w:val="ECC Figure/graph centered"/>
    <w:next w:val="Standard"/>
    <w:rsid w:val="009F0B56"/>
    <w:pPr>
      <w:spacing w:after="240"/>
      <w:jc w:val="center"/>
    </w:pPr>
    <w:rPr>
      <w:rFonts w:eastAsia="Calibri"/>
      <w:noProof/>
      <w:lang w:val="de-DE" w:eastAsia="de-DE"/>
    </w:rPr>
  </w:style>
  <w:style w:type="paragraph" w:styleId="Fuzeile">
    <w:name w:val="footer"/>
    <w:basedOn w:val="Standard"/>
    <w:link w:val="FuzeileZchn"/>
    <w:uiPriority w:val="99"/>
    <w:semiHidden/>
    <w:unhideWhenUsed/>
    <w:locked/>
    <w:rsid w:val="006B0740"/>
    <w:pPr>
      <w:tabs>
        <w:tab w:val="center" w:pos="4677"/>
        <w:tab w:val="right" w:pos="9355"/>
      </w:tabs>
      <w:spacing w:before="0" w:after="0"/>
    </w:pPr>
  </w:style>
  <w:style w:type="character" w:customStyle="1" w:styleId="FuzeileZchn">
    <w:name w:val="Fußzeile Zchn"/>
    <w:basedOn w:val="Absatz-Standardschriftart"/>
    <w:link w:val="Fuzeile"/>
    <w:uiPriority w:val="99"/>
    <w:semiHidden/>
    <w:rsid w:val="006B0740"/>
    <w:rPr>
      <w:rFonts w:eastAsia="Calibri"/>
      <w:szCs w:val="22"/>
      <w:lang w:val="en-GB"/>
    </w:rPr>
  </w:style>
  <w:style w:type="character" w:styleId="Kommentarzeichen">
    <w:name w:val="annotation reference"/>
    <w:basedOn w:val="Absatz-Standardschriftart"/>
    <w:uiPriority w:val="99"/>
    <w:semiHidden/>
    <w:unhideWhenUsed/>
    <w:locked/>
    <w:rsid w:val="00027063"/>
    <w:rPr>
      <w:sz w:val="16"/>
      <w:szCs w:val="16"/>
    </w:rPr>
  </w:style>
  <w:style w:type="paragraph" w:styleId="Kommentartext">
    <w:name w:val="annotation text"/>
    <w:basedOn w:val="Standard"/>
    <w:link w:val="KommentartextZchn"/>
    <w:uiPriority w:val="99"/>
    <w:semiHidden/>
    <w:unhideWhenUsed/>
    <w:locked/>
    <w:rsid w:val="00027063"/>
    <w:rPr>
      <w:szCs w:val="20"/>
    </w:rPr>
  </w:style>
  <w:style w:type="character" w:customStyle="1" w:styleId="KommentartextZchn">
    <w:name w:val="Kommentartext Zchn"/>
    <w:basedOn w:val="Absatz-Standardschriftart"/>
    <w:link w:val="Kommentartext"/>
    <w:uiPriority w:val="99"/>
    <w:semiHidden/>
    <w:rsid w:val="00027063"/>
    <w:rPr>
      <w:rFonts w:eastAsia="Calibri"/>
      <w:lang w:val="en-GB"/>
    </w:rPr>
  </w:style>
  <w:style w:type="paragraph" w:styleId="Kommentarthema">
    <w:name w:val="annotation subject"/>
    <w:basedOn w:val="Kommentartext"/>
    <w:next w:val="Kommentartext"/>
    <w:link w:val="KommentarthemaZchn"/>
    <w:uiPriority w:val="99"/>
    <w:semiHidden/>
    <w:unhideWhenUsed/>
    <w:locked/>
    <w:rsid w:val="00027063"/>
    <w:rPr>
      <w:b/>
      <w:bCs/>
    </w:rPr>
  </w:style>
  <w:style w:type="character" w:customStyle="1" w:styleId="KommentarthemaZchn">
    <w:name w:val="Kommentarthema Zchn"/>
    <w:basedOn w:val="KommentartextZchn"/>
    <w:link w:val="Kommentarthema"/>
    <w:uiPriority w:val="99"/>
    <w:semiHidden/>
    <w:rsid w:val="00027063"/>
    <w:rPr>
      <w:rFonts w:eastAsia="Calibri"/>
      <w:b/>
      <w:bCs/>
      <w:lang w:val="en-GB"/>
    </w:rPr>
  </w:style>
  <w:style w:type="paragraph" w:styleId="berarbeitung">
    <w:name w:val="Revision"/>
    <w:hidden/>
    <w:uiPriority w:val="99"/>
    <w:semiHidden/>
    <w:rsid w:val="00027063"/>
    <w:pPr>
      <w:spacing w:before="0" w:after="0"/>
      <w:jc w:val="left"/>
    </w:pPr>
    <w:rPr>
      <w:rFonts w:eastAsia="Calibri"/>
      <w:szCs w:val="22"/>
      <w:lang w:val="en-GB"/>
    </w:rPr>
  </w:style>
  <w:style w:type="paragraph" w:styleId="Listenabsatz">
    <w:name w:val="List Paragraph"/>
    <w:basedOn w:val="Standard"/>
    <w:uiPriority w:val="34"/>
    <w:qFormat/>
    <w:locked/>
    <w:rsid w:val="00783A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caption" w:locked="0" w:uiPriority="0" w:qFormat="1"/>
    <w:lsdException w:name="footnote reference" w:locked="0" w:uiPriority="0"/>
    <w:lsdException w:name="Title" w:semiHidden="0" w:uiPriority="10" w:unhideWhenUsed="0" w:qFormat="1"/>
    <w:lsdException w:name="Default Paragraph Font" w:locked="0" w:uiPriority="1"/>
    <w:lsdException w:name="Subtitle" w:uiPriority="11" w:unhideWhenUsed="0" w:qFormat="1"/>
    <w:lsdException w:name="Hyperlink" w:locked="0"/>
    <w:lsdException w:name="Strong" w:semiHidden="0" w:uiPriority="0" w:unhideWhenUsed="0" w:qFormat="1"/>
    <w:lsdException w:name="Emphasis" w:locked="0" w:semiHidden="0" w:uiPriority="1" w:unhideWhenUsed="0" w:qFormat="1"/>
    <w:lsdException w:name="HTML Top of Form" w:locked="0"/>
    <w:lsdException w:name="HTML Bottom of Form" w:locked="0"/>
    <w:lsdException w:name="Normal Table" w:locked="0"/>
    <w:lsdException w:name="No List" w:locked="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semiHidden="0" w:uiPriority="2" w:unhideWhenUsed="0"/>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ECC Base"/>
    <w:semiHidden/>
    <w:qFormat/>
    <w:rsid w:val="00571A40"/>
    <w:rPr>
      <w:rFonts w:eastAsia="Calibri"/>
      <w:szCs w:val="22"/>
      <w:lang w:val="en-GB"/>
    </w:rPr>
  </w:style>
  <w:style w:type="paragraph" w:styleId="berschrift1">
    <w:name w:val="heading 1"/>
    <w:aliases w:val="ECC Heading 1"/>
    <w:next w:val="Standard"/>
    <w:qFormat/>
    <w:rsid w:val="009F0B56"/>
    <w:pPr>
      <w:keepNext/>
      <w:numPr>
        <w:numId w:val="36"/>
      </w:numPr>
      <w:spacing w:before="600"/>
      <w:jc w:val="left"/>
      <w:outlineLvl w:val="0"/>
    </w:pPr>
    <w:rPr>
      <w:rFonts w:eastAsia="Calibri" w:cs="Arial"/>
      <w:b/>
      <w:bCs/>
      <w:caps/>
      <w:color w:val="D2232A"/>
      <w:kern w:val="32"/>
      <w:szCs w:val="32"/>
    </w:rPr>
  </w:style>
  <w:style w:type="paragraph" w:styleId="berschrift2">
    <w:name w:val="heading 2"/>
    <w:aliases w:val="ECC Heading 2"/>
    <w:next w:val="Standard"/>
    <w:qFormat/>
    <w:rsid w:val="009F0B56"/>
    <w:pPr>
      <w:keepNext/>
      <w:numPr>
        <w:ilvl w:val="1"/>
        <w:numId w:val="36"/>
      </w:numPr>
      <w:spacing w:before="480"/>
      <w:jc w:val="left"/>
      <w:outlineLvl w:val="1"/>
    </w:pPr>
    <w:rPr>
      <w:rFonts w:eastAsia="Calibri" w:cs="Arial"/>
      <w:b/>
      <w:bCs/>
      <w:iCs/>
      <w:caps/>
      <w:szCs w:val="28"/>
    </w:rPr>
  </w:style>
  <w:style w:type="paragraph" w:styleId="berschrift3">
    <w:name w:val="heading 3"/>
    <w:aliases w:val="ECC Heading 3"/>
    <w:next w:val="Standard"/>
    <w:qFormat/>
    <w:rsid w:val="009F0B56"/>
    <w:pPr>
      <w:keepNext/>
      <w:numPr>
        <w:ilvl w:val="2"/>
        <w:numId w:val="36"/>
      </w:numPr>
      <w:spacing w:before="360"/>
      <w:jc w:val="left"/>
      <w:outlineLvl w:val="2"/>
    </w:pPr>
    <w:rPr>
      <w:rFonts w:eastAsia="Calibri" w:cs="Arial"/>
      <w:b/>
      <w:bCs/>
      <w:szCs w:val="26"/>
    </w:rPr>
  </w:style>
  <w:style w:type="paragraph" w:styleId="berschrift4">
    <w:name w:val="heading 4"/>
    <w:aliases w:val="ECC Heading 4"/>
    <w:next w:val="Standard"/>
    <w:qFormat/>
    <w:rsid w:val="009F0B56"/>
    <w:pPr>
      <w:numPr>
        <w:ilvl w:val="3"/>
        <w:numId w:val="36"/>
      </w:numPr>
      <w:spacing w:before="360"/>
      <w:jc w:val="left"/>
      <w:outlineLvl w:val="3"/>
    </w:pPr>
    <w:rPr>
      <w:rFonts w:eastAsia="Calibri" w:cs="Arial"/>
      <w:bCs/>
      <w:i/>
      <w:color w:val="D2232A"/>
      <w:szCs w:val="26"/>
    </w:rPr>
  </w:style>
  <w:style w:type="paragraph" w:styleId="berschrift5">
    <w:name w:val="heading 5"/>
    <w:basedOn w:val="Standard"/>
    <w:next w:val="Standard"/>
    <w:semiHidden/>
    <w:qFormat/>
    <w:locked/>
    <w:rsid w:val="009E47EB"/>
    <w:pPr>
      <w:numPr>
        <w:ilvl w:val="4"/>
        <w:numId w:val="36"/>
      </w:numPr>
      <w:outlineLvl w:val="4"/>
    </w:pPr>
    <w:rPr>
      <w:b/>
      <w:bCs/>
      <w:i/>
      <w:iCs/>
      <w:sz w:val="26"/>
      <w:szCs w:val="26"/>
    </w:rPr>
  </w:style>
  <w:style w:type="paragraph" w:styleId="berschrift6">
    <w:name w:val="heading 6"/>
    <w:basedOn w:val="Standard"/>
    <w:next w:val="Standard"/>
    <w:semiHidden/>
    <w:qFormat/>
    <w:locked/>
    <w:rsid w:val="009E47EB"/>
    <w:pPr>
      <w:numPr>
        <w:ilvl w:val="5"/>
        <w:numId w:val="36"/>
      </w:numPr>
      <w:outlineLvl w:val="5"/>
    </w:pPr>
    <w:rPr>
      <w:b/>
      <w:bCs/>
      <w:sz w:val="22"/>
    </w:rPr>
  </w:style>
  <w:style w:type="paragraph" w:styleId="berschrift7">
    <w:name w:val="heading 7"/>
    <w:basedOn w:val="Standard"/>
    <w:next w:val="Standard"/>
    <w:semiHidden/>
    <w:qFormat/>
    <w:locked/>
    <w:rsid w:val="009E47EB"/>
    <w:pPr>
      <w:numPr>
        <w:ilvl w:val="6"/>
        <w:numId w:val="36"/>
      </w:numPr>
      <w:outlineLvl w:val="6"/>
    </w:pPr>
    <w:rPr>
      <w:sz w:val="24"/>
    </w:rPr>
  </w:style>
  <w:style w:type="paragraph" w:styleId="berschrift8">
    <w:name w:val="heading 8"/>
    <w:basedOn w:val="Standard"/>
    <w:next w:val="Standard"/>
    <w:semiHidden/>
    <w:qFormat/>
    <w:locked/>
    <w:rsid w:val="009E47EB"/>
    <w:pPr>
      <w:numPr>
        <w:ilvl w:val="7"/>
        <w:numId w:val="36"/>
      </w:numPr>
      <w:outlineLvl w:val="7"/>
    </w:pPr>
    <w:rPr>
      <w:i/>
      <w:iCs/>
      <w:sz w:val="24"/>
    </w:rPr>
  </w:style>
  <w:style w:type="paragraph" w:styleId="berschrift9">
    <w:name w:val="heading 9"/>
    <w:basedOn w:val="Standard"/>
    <w:next w:val="Standard"/>
    <w:semiHidden/>
    <w:qFormat/>
    <w:locked/>
    <w:rsid w:val="009E47EB"/>
    <w:pPr>
      <w:numPr>
        <w:ilvl w:val="8"/>
        <w:numId w:val="36"/>
      </w:numPr>
      <w:outlineLvl w:val="8"/>
    </w:pPr>
    <w:rPr>
      <w:rFonts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CBulletsLv1">
    <w:name w:val="ECC Bullets Lv1"/>
    <w:basedOn w:val="Standard"/>
    <w:qFormat/>
    <w:rsid w:val="009F0B56"/>
    <w:pPr>
      <w:numPr>
        <w:numId w:val="28"/>
      </w:numPr>
      <w:tabs>
        <w:tab w:val="left" w:pos="340"/>
      </w:tabs>
      <w:spacing w:before="60" w:after="0"/>
    </w:pPr>
  </w:style>
  <w:style w:type="paragraph" w:customStyle="1" w:styleId="ECCHeadingnonumbering">
    <w:name w:val="ECC Heading no numbering"/>
    <w:basedOn w:val="berschrift1"/>
    <w:rsid w:val="009F0B56"/>
    <w:pPr>
      <w:numPr>
        <w:numId w:val="0"/>
      </w:numPr>
      <w:tabs>
        <w:tab w:val="left" w:pos="0"/>
        <w:tab w:val="center" w:pos="4820"/>
        <w:tab w:val="right" w:pos="9639"/>
      </w:tabs>
    </w:pPr>
  </w:style>
  <w:style w:type="paragraph" w:styleId="Sprechblasentext">
    <w:name w:val="Balloon Text"/>
    <w:basedOn w:val="Standard"/>
    <w:link w:val="SprechblasentextZchn"/>
    <w:uiPriority w:val="99"/>
    <w:semiHidden/>
    <w:unhideWhenUsed/>
    <w:locked/>
    <w:rsid w:val="003A68D5"/>
    <w:pPr>
      <w:spacing w:before="0" w:after="0"/>
    </w:pPr>
    <w:rPr>
      <w:rFonts w:ascii="Tahoma" w:hAnsi="Tahoma" w:cs="Tahoma"/>
      <w:sz w:val="16"/>
      <w:szCs w:val="16"/>
    </w:rPr>
  </w:style>
  <w:style w:type="paragraph" w:customStyle="1" w:styleId="ECCAnnexheading1">
    <w:name w:val="ECC Annex heading1"/>
    <w:next w:val="Standard"/>
    <w:rsid w:val="009F0B56"/>
    <w:pPr>
      <w:keepNext/>
      <w:pageBreakBefore/>
      <w:numPr>
        <w:numId w:val="25"/>
      </w:numPr>
      <w:jc w:val="left"/>
    </w:pPr>
    <w:rPr>
      <w:rFonts w:eastAsia="Calibri"/>
      <w:b/>
      <w:caps/>
      <w:color w:val="D2232A"/>
    </w:rPr>
  </w:style>
  <w:style w:type="paragraph" w:styleId="Verzeichnis1">
    <w:name w:val="toc 1"/>
    <w:aliases w:val="ECC Index 1"/>
    <w:basedOn w:val="Standard"/>
    <w:link w:val="Verzeichnis1Zchn"/>
    <w:uiPriority w:val="39"/>
    <w:semiHidden/>
    <w:qFormat/>
    <w:locked/>
    <w:rsid w:val="009F0B56"/>
    <w:pPr>
      <w:tabs>
        <w:tab w:val="left" w:pos="425"/>
        <w:tab w:val="right" w:leader="dot" w:pos="9639"/>
      </w:tabs>
      <w:spacing w:after="0"/>
      <w:ind w:left="425" w:hanging="425"/>
    </w:pPr>
    <w:rPr>
      <w:b/>
      <w:noProof/>
      <w:szCs w:val="20"/>
      <w:lang w:val="da-DK"/>
    </w:rPr>
  </w:style>
  <w:style w:type="paragraph" w:styleId="Funotentext">
    <w:name w:val="footnote text"/>
    <w:aliases w:val="ECC Footnote,footnote text,ALTS FOOTNOTE,Footnote Text Char Char1,Footnote Text Char4 Char Char,Footnote Text Char1 Char1 Char1 Char,Footnote Text Char Char1 Char1 Char Char,Footnote Text Char1 Char1 Char1 Char Char Char1,DNV-FT"/>
    <w:basedOn w:val="Standard"/>
    <w:link w:val="FunotentextZchn"/>
    <w:rsid w:val="009F0B56"/>
    <w:pPr>
      <w:widowControl w:val="0"/>
      <w:tabs>
        <w:tab w:val="left" w:pos="284"/>
      </w:tabs>
      <w:spacing w:after="0"/>
      <w:ind w:left="284" w:hanging="284"/>
    </w:pPr>
    <w:rPr>
      <w:sz w:val="16"/>
      <w:szCs w:val="16"/>
      <w:lang w:val="da-DK"/>
    </w:rPr>
  </w:style>
  <w:style w:type="paragraph" w:styleId="Verzeichnis2">
    <w:name w:val="toc 2"/>
    <w:aliases w:val="ECC Index 2"/>
    <w:basedOn w:val="Standard"/>
    <w:uiPriority w:val="39"/>
    <w:semiHidden/>
    <w:qFormat/>
    <w:locked/>
    <w:rsid w:val="009F0B56"/>
    <w:pPr>
      <w:tabs>
        <w:tab w:val="left" w:pos="993"/>
        <w:tab w:val="right" w:leader="dot" w:pos="9639"/>
      </w:tabs>
      <w:spacing w:before="0" w:after="0"/>
      <w:ind w:left="992" w:hanging="567"/>
    </w:pPr>
    <w:rPr>
      <w:noProof/>
      <w:szCs w:val="20"/>
      <w:lang w:val="da-DK"/>
    </w:rPr>
  </w:style>
  <w:style w:type="paragraph" w:styleId="Verzeichnis3">
    <w:name w:val="toc 3"/>
    <w:aliases w:val="ECC Index 3"/>
    <w:basedOn w:val="Standard"/>
    <w:uiPriority w:val="39"/>
    <w:semiHidden/>
    <w:qFormat/>
    <w:locked/>
    <w:rsid w:val="009F0B56"/>
    <w:pPr>
      <w:tabs>
        <w:tab w:val="left" w:pos="1701"/>
        <w:tab w:val="right" w:leader="dot" w:pos="9639"/>
      </w:tabs>
      <w:spacing w:before="0" w:after="0"/>
      <w:ind w:left="1701" w:hanging="709"/>
    </w:pPr>
    <w:rPr>
      <w:noProof/>
      <w:szCs w:val="20"/>
      <w:lang w:val="da-DK"/>
    </w:rPr>
  </w:style>
  <w:style w:type="paragraph" w:styleId="Verzeichnis4">
    <w:name w:val="toc 4"/>
    <w:aliases w:val="ECC Index 4"/>
    <w:basedOn w:val="Standard"/>
    <w:uiPriority w:val="39"/>
    <w:semiHidden/>
    <w:locked/>
    <w:rsid w:val="009F0B56"/>
    <w:pPr>
      <w:tabs>
        <w:tab w:val="left" w:pos="2552"/>
        <w:tab w:val="right" w:leader="dot" w:pos="9639"/>
      </w:tabs>
      <w:spacing w:before="0" w:after="0"/>
      <w:ind w:left="2552" w:hanging="851"/>
    </w:pPr>
    <w:rPr>
      <w:noProof/>
      <w:szCs w:val="20"/>
      <w:lang w:val="da-DK"/>
    </w:rPr>
  </w:style>
  <w:style w:type="character" w:customStyle="1" w:styleId="ECCHLgreen">
    <w:name w:val="ECC HL green"/>
    <w:basedOn w:val="Absatz-Standardschriftart"/>
    <w:uiPriority w:val="1"/>
    <w:qFormat/>
    <w:rsid w:val="009F0B56"/>
    <w:rPr>
      <w:bdr w:val="none" w:sz="0" w:space="0" w:color="auto"/>
      <w:shd w:val="solid" w:color="92D050" w:fill="auto"/>
      <w:lang w:val="en-GB"/>
    </w:rPr>
  </w:style>
  <w:style w:type="character" w:customStyle="1" w:styleId="FunotentextZchn">
    <w:name w:val="Fußnotentext Zchn"/>
    <w:aliases w:val="ECC Footnote Zchn,footnote text Zchn,ALTS FOOTNOTE Zchn,Footnote Text Char Char1 Zchn,Footnote Text Char4 Char Char Zchn,Footnote Text Char1 Char1 Char1 Char Zchn,Footnote Text Char Char1 Char1 Char Char Zchn,DNV-FT Zchn"/>
    <w:basedOn w:val="Absatz-Standardschriftart"/>
    <w:link w:val="Funotentext"/>
    <w:rsid w:val="009F0B56"/>
    <w:rPr>
      <w:rFonts w:eastAsia="Calibri"/>
      <w:sz w:val="16"/>
      <w:szCs w:val="16"/>
    </w:rPr>
  </w:style>
  <w:style w:type="character" w:styleId="Funotenzeichen">
    <w:name w:val="footnote reference"/>
    <w:aliases w:val="ECC Footnote number,Appel note de bas de p,Footnote Reference/,Footnote symbol,Style 12,(NECG) Footnote Reference,Style 124,o,fr,Style 13,FR,Style 17,Appel note de bas de p + 11 pt,Italic,Appel note de bas de p1"/>
    <w:basedOn w:val="Absatz-Standardschriftart"/>
    <w:rsid w:val="009F0B56"/>
    <w:rPr>
      <w:rFonts w:ascii="Arial" w:hAnsi="Arial"/>
      <w:sz w:val="20"/>
      <w:vertAlign w:val="superscript"/>
    </w:rPr>
  </w:style>
  <w:style w:type="paragraph" w:customStyle="1" w:styleId="ECCTablenote">
    <w:name w:val="ECC Table note"/>
    <w:qFormat/>
    <w:rsid w:val="009F0B56"/>
    <w:pPr>
      <w:spacing w:before="0" w:after="0"/>
      <w:ind w:left="284" w:hanging="284"/>
    </w:pPr>
    <w:rPr>
      <w:rFonts w:eastAsia="Calibri"/>
      <w:sz w:val="16"/>
      <w:szCs w:val="16"/>
      <w:lang w:val="en-GB"/>
    </w:rPr>
  </w:style>
  <w:style w:type="paragraph" w:customStyle="1" w:styleId="ECCBulletsLv2">
    <w:name w:val="ECC Bullets Lv2"/>
    <w:basedOn w:val="ECCBulletsLv1"/>
    <w:rsid w:val="009F0B56"/>
    <w:pPr>
      <w:ind w:left="680" w:hanging="340"/>
    </w:pPr>
  </w:style>
  <w:style w:type="paragraph" w:customStyle="1" w:styleId="ECCAnnexheading2">
    <w:name w:val="ECC Annex heading2"/>
    <w:next w:val="Standard"/>
    <w:rsid w:val="009F0B56"/>
    <w:pPr>
      <w:numPr>
        <w:ilvl w:val="1"/>
        <w:numId w:val="25"/>
      </w:numPr>
      <w:overflowPunct w:val="0"/>
      <w:autoSpaceDE w:val="0"/>
      <w:autoSpaceDN w:val="0"/>
      <w:adjustRightInd w:val="0"/>
      <w:spacing w:before="480" w:after="240"/>
      <w:jc w:val="left"/>
      <w:textAlignment w:val="baseline"/>
    </w:pPr>
    <w:rPr>
      <w:rFonts w:eastAsia="Calibri"/>
      <w:b/>
      <w:caps/>
    </w:rPr>
  </w:style>
  <w:style w:type="paragraph" w:customStyle="1" w:styleId="ECCAnnexheading3">
    <w:name w:val="ECC Annex heading3"/>
    <w:next w:val="Standard"/>
    <w:rsid w:val="009F0B56"/>
    <w:pPr>
      <w:numPr>
        <w:ilvl w:val="2"/>
        <w:numId w:val="25"/>
      </w:numPr>
      <w:overflowPunct w:val="0"/>
      <w:autoSpaceDE w:val="0"/>
      <w:autoSpaceDN w:val="0"/>
      <w:adjustRightInd w:val="0"/>
      <w:spacing w:before="360"/>
      <w:jc w:val="left"/>
      <w:textAlignment w:val="baseline"/>
    </w:pPr>
    <w:rPr>
      <w:rFonts w:eastAsia="Calibri"/>
      <w:b/>
    </w:rPr>
  </w:style>
  <w:style w:type="paragraph" w:customStyle="1" w:styleId="ECCAnnexheading4">
    <w:name w:val="ECC Annex heading4"/>
    <w:next w:val="Standard"/>
    <w:rsid w:val="009F0B56"/>
    <w:pPr>
      <w:numPr>
        <w:ilvl w:val="3"/>
        <w:numId w:val="25"/>
      </w:numPr>
      <w:overflowPunct w:val="0"/>
      <w:autoSpaceDE w:val="0"/>
      <w:autoSpaceDN w:val="0"/>
      <w:adjustRightInd w:val="0"/>
      <w:spacing w:before="360"/>
      <w:jc w:val="left"/>
      <w:textAlignment w:val="baseline"/>
    </w:pPr>
    <w:rPr>
      <w:rFonts w:eastAsia="Calibri"/>
      <w:i/>
      <w:color w:val="D2232A"/>
    </w:rPr>
  </w:style>
  <w:style w:type="paragraph" w:customStyle="1" w:styleId="ECCBulletsLv3">
    <w:name w:val="ECC Bullets Lv3"/>
    <w:basedOn w:val="ECCBulletsLv1"/>
    <w:rsid w:val="009F0B56"/>
    <w:pPr>
      <w:tabs>
        <w:tab w:val="clear" w:pos="340"/>
        <w:tab w:val="left" w:pos="680"/>
      </w:tabs>
      <w:ind w:left="1020" w:hanging="340"/>
    </w:pPr>
  </w:style>
  <w:style w:type="table" w:customStyle="1" w:styleId="ECCTable-clean">
    <w:name w:val="ECC Table - clean"/>
    <w:uiPriority w:val="99"/>
    <w:rsid w:val="009F0B56"/>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Autospacing="0" w:afterLines="0" w:afterAutospacing="0" w:line="240" w:lineRule="auto"/>
        <w:jc w:val="left"/>
      </w:pPr>
      <w:rPr>
        <w:b/>
        <w:i w:val="0"/>
      </w:rPr>
      <w:tblPr/>
      <w:trPr>
        <w:tblHeader/>
      </w:trPr>
    </w:tblStylePr>
  </w:style>
  <w:style w:type="paragraph" w:customStyle="1" w:styleId="ECCLetteredList">
    <w:name w:val="ECC Lettered List"/>
    <w:rsid w:val="009F0B56"/>
    <w:pPr>
      <w:numPr>
        <w:ilvl w:val="1"/>
        <w:numId w:val="31"/>
      </w:numPr>
      <w:spacing w:after="0"/>
      <w:jc w:val="left"/>
    </w:pPr>
    <w:rPr>
      <w:rFonts w:eastAsia="Calibri"/>
    </w:rPr>
  </w:style>
  <w:style w:type="paragraph" w:customStyle="1" w:styleId="ECCNumberedList">
    <w:name w:val="ECC Numbered List"/>
    <w:basedOn w:val="Standard"/>
    <w:rsid w:val="009F0B56"/>
    <w:pPr>
      <w:numPr>
        <w:numId w:val="32"/>
      </w:numPr>
      <w:spacing w:after="0"/>
    </w:pPr>
    <w:rPr>
      <w:szCs w:val="20"/>
    </w:rPr>
  </w:style>
  <w:style w:type="paragraph" w:customStyle="1" w:styleId="ECCReference">
    <w:name w:val="ECC Reference"/>
    <w:basedOn w:val="Standard"/>
    <w:rsid w:val="009F0B56"/>
    <w:pPr>
      <w:numPr>
        <w:numId w:val="33"/>
      </w:numPr>
      <w:spacing w:before="0" w:after="0"/>
    </w:pPr>
    <w:rPr>
      <w:lang w:eastAsia="ja-JP"/>
    </w:rPr>
  </w:style>
  <w:style w:type="character" w:customStyle="1" w:styleId="SprechblasentextZchn">
    <w:name w:val="Sprechblasentext Zchn"/>
    <w:basedOn w:val="Absatz-Standardschriftart"/>
    <w:link w:val="Sprechblasentext"/>
    <w:uiPriority w:val="99"/>
    <w:semiHidden/>
    <w:rsid w:val="003A68D5"/>
    <w:rPr>
      <w:rFonts w:ascii="Tahoma" w:eastAsia="Calibri" w:hAnsi="Tahoma" w:cs="Tahoma"/>
      <w:sz w:val="16"/>
      <w:szCs w:val="16"/>
      <w:shd w:val="clear" w:color="FFFFFF" w:themeColor="background1" w:fill="auto"/>
      <w:lang w:val="en-GB"/>
    </w:rPr>
  </w:style>
  <w:style w:type="table" w:customStyle="1" w:styleId="ECCTable-redheader">
    <w:name w:val="ECC Table - red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ECCEditorsNote">
    <w:name w:val="ECC Editor's Note"/>
    <w:next w:val="Standard"/>
    <w:qFormat/>
    <w:rsid w:val="009F0B56"/>
    <w:pPr>
      <w:numPr>
        <w:numId w:val="29"/>
      </w:numPr>
      <w:shd w:val="solid" w:color="FFFF00" w:fill="auto"/>
      <w:spacing w:before="120"/>
    </w:pPr>
    <w:rPr>
      <w:rFonts w:eastAsia="Calibri"/>
      <w:szCs w:val="22"/>
      <w:lang w:eastAsia="de-DE"/>
    </w:rPr>
  </w:style>
  <w:style w:type="paragraph" w:customStyle="1" w:styleId="ECCFigure">
    <w:name w:val="ECC Figure"/>
    <w:next w:val="Standard"/>
    <w:rsid w:val="00E4781B"/>
    <w:pPr>
      <w:spacing w:after="240"/>
      <w:jc w:val="center"/>
    </w:pPr>
  </w:style>
  <w:style w:type="table" w:customStyle="1" w:styleId="ECCTable-whiteheader">
    <w:name w:val="ECC Table - white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Autospacing="0" w:afterLines="0" w:afterAutospacing="0" w:line="240" w:lineRule="auto"/>
        <w:jc w:val="left"/>
      </w:pPr>
      <w:rPr>
        <w:rFonts w:ascii="Arial" w:hAnsi="Arial"/>
        <w:b/>
        <w:i w:val="0"/>
        <w:color w:val="D22A23"/>
        <w:sz w:val="20"/>
      </w:rPr>
      <w:tblPr/>
      <w:trPr>
        <w:tblHeader/>
      </w:trPr>
      <w:tcPr>
        <w:shd w:val="clear" w:color="auto" w:fill="FFFFFF" w:themeFill="background1"/>
      </w:tcPr>
    </w:tblStylePr>
    <w:tblStylePr w:type="lastRow">
      <w:rPr>
        <w:b w:val="0"/>
      </w:rPr>
    </w:tblStylePr>
  </w:style>
  <w:style w:type="paragraph" w:customStyle="1" w:styleId="ECCLetterHead">
    <w:name w:val="ECC Letter Head"/>
    <w:basedOn w:val="Standard"/>
    <w:link w:val="ECCLetterHeadZchn"/>
    <w:qFormat/>
    <w:rsid w:val="009F0B56"/>
    <w:pPr>
      <w:tabs>
        <w:tab w:val="right" w:pos="4750"/>
      </w:tabs>
      <w:spacing w:before="60"/>
    </w:pPr>
    <w:rPr>
      <w:b/>
      <w:sz w:val="22"/>
      <w:szCs w:val="20"/>
    </w:rPr>
  </w:style>
  <w:style w:type="character" w:customStyle="1" w:styleId="ECCHLyellow">
    <w:name w:val="ECC HL yellow"/>
    <w:basedOn w:val="Absatz-Standardschriftart"/>
    <w:uiPriority w:val="1"/>
    <w:qFormat/>
    <w:rsid w:val="009F0B56"/>
    <w:rPr>
      <w:rFonts w:eastAsia="Calibri"/>
      <w:i w:val="0"/>
      <w:szCs w:val="22"/>
      <w:bdr w:val="none" w:sz="0" w:space="0" w:color="auto"/>
      <w:shd w:val="solid" w:color="FFFF00" w:fill="auto"/>
      <w:lang w:val="en-GB"/>
    </w:rPr>
  </w:style>
  <w:style w:type="character" w:customStyle="1" w:styleId="ECCHLbold">
    <w:name w:val="ECC HL bold"/>
    <w:basedOn w:val="Absatz-Standardschriftart"/>
    <w:uiPriority w:val="1"/>
    <w:qFormat/>
    <w:rsid w:val="009F0B56"/>
    <w:rPr>
      <w:b/>
      <w:bCs/>
    </w:rPr>
  </w:style>
  <w:style w:type="paragraph" w:customStyle="1" w:styleId="ECCTabletext">
    <w:name w:val="ECC Table text"/>
    <w:basedOn w:val="Standard"/>
    <w:qFormat/>
    <w:rsid w:val="009F0B56"/>
    <w:pPr>
      <w:spacing w:before="0"/>
    </w:pPr>
  </w:style>
  <w:style w:type="paragraph" w:styleId="Unterschrift">
    <w:name w:val="Signature"/>
    <w:basedOn w:val="Standard"/>
    <w:link w:val="UnterschriftZchn"/>
    <w:uiPriority w:val="99"/>
    <w:semiHidden/>
    <w:unhideWhenUsed/>
    <w:locked/>
    <w:rsid w:val="007D52EC"/>
    <w:pPr>
      <w:spacing w:before="0" w:after="0"/>
      <w:ind w:left="4252"/>
    </w:pPr>
  </w:style>
  <w:style w:type="character" w:customStyle="1" w:styleId="UnterschriftZchn">
    <w:name w:val="Unterschrift Zchn"/>
    <w:basedOn w:val="Absatz-Standardschriftart"/>
    <w:link w:val="Unterschrift"/>
    <w:uiPriority w:val="99"/>
    <w:semiHidden/>
    <w:rsid w:val="007D52EC"/>
  </w:style>
  <w:style w:type="character" w:styleId="Hervorhebung">
    <w:name w:val="Emphasis"/>
    <w:aliases w:val="ECC HL italics"/>
    <w:uiPriority w:val="1"/>
    <w:qFormat/>
    <w:rsid w:val="009F0B56"/>
    <w:rPr>
      <w:i/>
    </w:rPr>
  </w:style>
  <w:style w:type="character" w:customStyle="1" w:styleId="ECCHLunderlined">
    <w:name w:val="ECC HL underlined"/>
    <w:uiPriority w:val="1"/>
    <w:qFormat/>
    <w:rsid w:val="009F0B56"/>
    <w:rPr>
      <w:u w:val="single"/>
    </w:rPr>
  </w:style>
  <w:style w:type="character" w:customStyle="1" w:styleId="Verzeichnis1Zchn">
    <w:name w:val="Verzeichnis 1 Zchn"/>
    <w:aliases w:val="ECC Index 1 Zchn"/>
    <w:basedOn w:val="Absatz-Standardschriftart"/>
    <w:link w:val="Verzeichnis1"/>
    <w:uiPriority w:val="39"/>
    <w:semiHidden/>
    <w:rsid w:val="000E4820"/>
    <w:rPr>
      <w:rFonts w:eastAsia="Calibri"/>
      <w:b/>
      <w:noProof/>
    </w:rPr>
  </w:style>
  <w:style w:type="character" w:customStyle="1" w:styleId="ECCHLcyan">
    <w:name w:val="ECC HL cyan"/>
    <w:basedOn w:val="Absatz-Standardschriftart"/>
    <w:uiPriority w:val="1"/>
    <w:qFormat/>
    <w:rsid w:val="009F0B56"/>
    <w:rPr>
      <w:iCs w:val="0"/>
      <w:bdr w:val="none" w:sz="0" w:space="0" w:color="auto"/>
      <w:shd w:val="solid" w:color="00FFFF" w:fill="auto"/>
      <w:lang w:val="en-GB"/>
    </w:rPr>
  </w:style>
  <w:style w:type="character" w:customStyle="1" w:styleId="ECCHLorange">
    <w:name w:val="ECC HL orange"/>
    <w:basedOn w:val="Absatz-Standardschriftart"/>
    <w:uiPriority w:val="1"/>
    <w:qFormat/>
    <w:rsid w:val="009F0B56"/>
    <w:rPr>
      <w:bdr w:val="none" w:sz="0" w:space="0" w:color="auto"/>
      <w:shd w:val="solid" w:color="FFC000" w:fill="auto"/>
    </w:rPr>
  </w:style>
  <w:style w:type="character" w:customStyle="1" w:styleId="ECCHLblue">
    <w:name w:val="ECC HL blue"/>
    <w:basedOn w:val="Absatz-Standardschriftart"/>
    <w:uiPriority w:val="1"/>
    <w:qFormat/>
    <w:rsid w:val="009F0B56"/>
    <w:rPr>
      <w:rFonts w:eastAsia="Calibri"/>
      <w:color w:val="FFFF00"/>
      <w:szCs w:val="22"/>
      <w:bdr w:val="none" w:sz="0" w:space="0" w:color="auto"/>
      <w:shd w:val="solid" w:color="4F81BD" w:themeColor="accent1" w:fill="auto"/>
      <w:lang w:val="en-GB"/>
    </w:rPr>
  </w:style>
  <w:style w:type="character" w:customStyle="1" w:styleId="ECCHLpetrol">
    <w:name w:val="ECC HL petrol"/>
    <w:basedOn w:val="Absatz-Standardschriftart"/>
    <w:uiPriority w:val="1"/>
    <w:qFormat/>
    <w:rsid w:val="009F0B56"/>
    <w:rPr>
      <w:iCs w:val="0"/>
      <w:color w:val="FFFFFF" w:themeColor="background1"/>
      <w:bdr w:val="none" w:sz="0" w:space="0" w:color="auto"/>
      <w:shd w:val="solid" w:color="008080" w:fill="auto"/>
    </w:rPr>
  </w:style>
  <w:style w:type="character" w:customStyle="1" w:styleId="ECCParagraph">
    <w:name w:val="ECC Paragraph"/>
    <w:basedOn w:val="Absatz-Standardschriftart"/>
    <w:uiPriority w:val="1"/>
    <w:qFormat/>
    <w:rsid w:val="009F0B56"/>
    <w:rPr>
      <w:rFonts w:ascii="Arial" w:hAnsi="Arial"/>
      <w:noProof w:val="0"/>
      <w:sz w:val="20"/>
      <w:bdr w:val="none" w:sz="0" w:space="0" w:color="auto"/>
      <w:lang w:val="en-GB"/>
    </w:rPr>
  </w:style>
  <w:style w:type="character" w:customStyle="1" w:styleId="ECCLetterHeadZchn">
    <w:name w:val="ECC Letter Head Zchn"/>
    <w:basedOn w:val="Absatz-Standardschriftart"/>
    <w:link w:val="ECCLetterHead"/>
    <w:rsid w:val="009F0B56"/>
    <w:rPr>
      <w:rFonts w:eastAsia="Calibri"/>
      <w:b/>
      <w:sz w:val="22"/>
      <w:lang w:val="en-GB"/>
    </w:rPr>
  </w:style>
  <w:style w:type="character" w:customStyle="1" w:styleId="ECCHLmagenta">
    <w:name w:val="ECC HL magenta"/>
    <w:basedOn w:val="Absatz-Standardschriftart"/>
    <w:uiPriority w:val="1"/>
    <w:qFormat/>
    <w:rsid w:val="009F0B56"/>
    <w:rPr>
      <w:color w:val="auto"/>
      <w:bdr w:val="none" w:sz="0" w:space="0" w:color="auto"/>
      <w:shd w:val="solid" w:color="FF3399" w:fill="auto"/>
      <w:lang w:val="en-GB"/>
    </w:rPr>
  </w:style>
  <w:style w:type="character" w:customStyle="1" w:styleId="ECCHLbrown">
    <w:name w:val="ECC HL brown"/>
    <w:basedOn w:val="Absatz-Standardschriftart"/>
    <w:uiPriority w:val="1"/>
    <w:qFormat/>
    <w:rsid w:val="009F0B56"/>
    <w:rPr>
      <w:color w:val="D9D9D9" w:themeColor="background1" w:themeShade="D9"/>
      <w:bdr w:val="none" w:sz="0" w:space="0" w:color="auto"/>
      <w:shd w:val="solid" w:color="B95807" w:fill="auto"/>
    </w:rPr>
  </w:style>
  <w:style w:type="paragraph" w:customStyle="1" w:styleId="ECCBreak">
    <w:name w:val="ECC Break"/>
    <w:next w:val="Standard"/>
    <w:link w:val="ECCBreakZchn"/>
    <w:rsid w:val="009F0B56"/>
    <w:pPr>
      <w:spacing w:before="360"/>
      <w:jc w:val="left"/>
    </w:pPr>
    <w:rPr>
      <w:b/>
      <w:bCs/>
      <w:iCs/>
      <w:szCs w:val="28"/>
    </w:rPr>
  </w:style>
  <w:style w:type="character" w:customStyle="1" w:styleId="ECCBreakZchn">
    <w:name w:val="ECC Break Zchn"/>
    <w:basedOn w:val="Absatz-Standardschriftart"/>
    <w:link w:val="ECCBreak"/>
    <w:rsid w:val="009F0B56"/>
    <w:rPr>
      <w:b/>
      <w:bCs/>
      <w:iCs/>
      <w:szCs w:val="28"/>
    </w:rPr>
  </w:style>
  <w:style w:type="character" w:styleId="Hyperlink">
    <w:name w:val="Hyperlink"/>
    <w:aliases w:val="ECC Hyperlink"/>
    <w:basedOn w:val="Absatz-Standardschriftart"/>
    <w:uiPriority w:val="99"/>
    <w:rsid w:val="009F0B56"/>
    <w:rPr>
      <w:color w:val="0000FF" w:themeColor="hyperlink"/>
      <w:u w:val="single"/>
    </w:rPr>
  </w:style>
  <w:style w:type="paragraph" w:styleId="Beschriftung">
    <w:name w:val="caption"/>
    <w:aliases w:val="ECC Caption"/>
    <w:next w:val="Standard"/>
    <w:qFormat/>
    <w:rsid w:val="009F0B56"/>
    <w:pPr>
      <w:keepLines/>
      <w:tabs>
        <w:tab w:val="left" w:pos="0"/>
        <w:tab w:val="center" w:pos="4820"/>
        <w:tab w:val="right" w:pos="9639"/>
      </w:tabs>
      <w:spacing w:after="240"/>
      <w:contextualSpacing/>
      <w:jc w:val="center"/>
    </w:pPr>
    <w:rPr>
      <w:rFonts w:eastAsia="Calibri"/>
      <w:b/>
      <w:bCs/>
      <w:color w:val="D2232A"/>
    </w:rPr>
  </w:style>
  <w:style w:type="paragraph" w:customStyle="1" w:styleId="ECCTableHeaderredfont">
    <w:name w:val="ECC Table Header red font"/>
    <w:qFormat/>
    <w:rsid w:val="009F0B56"/>
    <w:pPr>
      <w:spacing w:before="120" w:after="120"/>
      <w:jc w:val="left"/>
    </w:pPr>
    <w:rPr>
      <w:rFonts w:eastAsia="Calibri"/>
      <w:bCs/>
      <w:color w:val="D2232A"/>
      <w:lang w:val="en-GB" w:eastAsia="de-DE"/>
    </w:rPr>
  </w:style>
  <w:style w:type="paragraph" w:customStyle="1" w:styleId="ECCpageFooter">
    <w:name w:val="ECC page Footer"/>
    <w:rsid w:val="009F0B56"/>
    <w:pPr>
      <w:tabs>
        <w:tab w:val="left" w:pos="0"/>
        <w:tab w:val="center" w:pos="4820"/>
        <w:tab w:val="right" w:pos="9639"/>
      </w:tabs>
      <w:spacing w:before="0" w:after="0"/>
    </w:pPr>
    <w:rPr>
      <w:rFonts w:eastAsia="Calibri"/>
      <w:b/>
      <w:sz w:val="16"/>
      <w:szCs w:val="22"/>
      <w:lang w:val="de-DE" w:eastAsia="de-DE"/>
    </w:rPr>
  </w:style>
  <w:style w:type="paragraph" w:customStyle="1" w:styleId="ECCpageHeader">
    <w:name w:val="ECC page Header"/>
    <w:rsid w:val="009F0B56"/>
    <w:pPr>
      <w:tabs>
        <w:tab w:val="left" w:pos="0"/>
        <w:tab w:val="center" w:pos="4820"/>
        <w:tab w:val="right" w:pos="9639"/>
      </w:tabs>
      <w:spacing w:before="0" w:after="0"/>
      <w:jc w:val="left"/>
    </w:pPr>
    <w:rPr>
      <w:b/>
      <w:sz w:val="16"/>
    </w:rPr>
  </w:style>
  <w:style w:type="character" w:styleId="Platzhaltertext">
    <w:name w:val="Placeholder Text"/>
    <w:basedOn w:val="Absatz-Standardschriftart"/>
    <w:uiPriority w:val="99"/>
    <w:semiHidden/>
    <w:locked/>
    <w:rsid w:val="00FE538A"/>
    <w:rPr>
      <w:color w:val="808080"/>
    </w:rPr>
  </w:style>
  <w:style w:type="character" w:customStyle="1" w:styleId="ECCHLgrey">
    <w:name w:val="ECC HL grey"/>
    <w:uiPriority w:val="1"/>
    <w:qFormat/>
    <w:rsid w:val="009F0B56"/>
    <w:rPr>
      <w:bdr w:val="none" w:sz="0" w:space="0" w:color="auto"/>
      <w:shd w:val="solid" w:color="BFBFBF" w:themeColor="background1" w:themeShade="BF" w:fill="auto"/>
    </w:rPr>
  </w:style>
  <w:style w:type="character" w:customStyle="1" w:styleId="ECCHLsubscript">
    <w:name w:val="ECC HL subscript"/>
    <w:uiPriority w:val="1"/>
    <w:rsid w:val="009F0B56"/>
    <w:rPr>
      <w:vertAlign w:val="subscript"/>
    </w:rPr>
  </w:style>
  <w:style w:type="character" w:customStyle="1" w:styleId="ECCHLsuperscript">
    <w:name w:val="ECC HL superscript"/>
    <w:uiPriority w:val="1"/>
    <w:rsid w:val="009F0B56"/>
    <w:rPr>
      <w:vertAlign w:val="superscript"/>
    </w:rPr>
  </w:style>
  <w:style w:type="paragraph" w:customStyle="1" w:styleId="ECCTableHeaderwhitefont">
    <w:name w:val="ECC Table Header white font"/>
    <w:qFormat/>
    <w:rsid w:val="009F0B56"/>
    <w:pPr>
      <w:jc w:val="center"/>
    </w:pPr>
    <w:rPr>
      <w:rFonts w:eastAsia="Calibri"/>
      <w:bCs/>
      <w:color w:val="FFFFFF" w:themeColor="background1"/>
      <w:lang w:val="en-GB" w:eastAsia="de-DE"/>
    </w:rPr>
  </w:style>
  <w:style w:type="table" w:styleId="Tabellenraster">
    <w:name w:val="Table Grid"/>
    <w:basedOn w:val="NormaleTabelle"/>
    <w:locked/>
    <w:rsid w:val="006C5C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ECCReport">
    <w:name w:val="cover page 'ECC Report'"/>
    <w:link w:val="coverpageECCReportZchn"/>
    <w:semiHidden/>
    <w:rsid w:val="009F0B56"/>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Absatz-Standardschriftart"/>
    <w:link w:val="coverpageECCReport"/>
    <w:semiHidden/>
    <w:rsid w:val="009F0B56"/>
    <w:rPr>
      <w:rFonts w:eastAsia="Calibri"/>
      <w:color w:val="FFFFFF" w:themeColor="background1"/>
      <w:sz w:val="68"/>
      <w:szCs w:val="68"/>
      <w:shd w:val="clear" w:color="FFFFFF" w:themeColor="background1" w:fill="auto"/>
      <w:lang w:val="en-GB"/>
    </w:rPr>
  </w:style>
  <w:style w:type="character" w:customStyle="1" w:styleId="ECCEquation">
    <w:name w:val="ECC Equation"/>
    <w:basedOn w:val="ECCParagraph"/>
    <w:rsid w:val="005B12CB"/>
    <w:rPr>
      <w:rFonts w:ascii="Arial" w:hAnsi="Arial"/>
      <w:noProof w:val="0"/>
      <w:sz w:val="20"/>
      <w:bdr w:val="none" w:sz="0" w:space="0" w:color="auto"/>
      <w:lang w:val="en-GB"/>
    </w:rPr>
  </w:style>
  <w:style w:type="paragraph" w:customStyle="1" w:styleId="ECCFiguregraphcentered">
    <w:name w:val="ECC Figure/graph centered"/>
    <w:next w:val="Standard"/>
    <w:rsid w:val="009F0B56"/>
    <w:pPr>
      <w:spacing w:after="240"/>
      <w:jc w:val="center"/>
    </w:pPr>
    <w:rPr>
      <w:rFonts w:eastAsia="Calibri"/>
      <w:noProof/>
      <w:lang w:val="de-DE" w:eastAsia="de-DE"/>
    </w:rPr>
  </w:style>
  <w:style w:type="paragraph" w:styleId="Fuzeile">
    <w:name w:val="footer"/>
    <w:basedOn w:val="Standard"/>
    <w:link w:val="FuzeileZchn"/>
    <w:uiPriority w:val="99"/>
    <w:semiHidden/>
    <w:unhideWhenUsed/>
    <w:locked/>
    <w:rsid w:val="006B0740"/>
    <w:pPr>
      <w:tabs>
        <w:tab w:val="center" w:pos="4677"/>
        <w:tab w:val="right" w:pos="9355"/>
      </w:tabs>
      <w:spacing w:before="0" w:after="0"/>
    </w:pPr>
  </w:style>
  <w:style w:type="character" w:customStyle="1" w:styleId="FuzeileZchn">
    <w:name w:val="Fußzeile Zchn"/>
    <w:basedOn w:val="Absatz-Standardschriftart"/>
    <w:link w:val="Fuzeile"/>
    <w:uiPriority w:val="99"/>
    <w:semiHidden/>
    <w:rsid w:val="006B0740"/>
    <w:rPr>
      <w:rFonts w:eastAsia="Calibri"/>
      <w:szCs w:val="22"/>
      <w:lang w:val="en-GB"/>
    </w:rPr>
  </w:style>
  <w:style w:type="character" w:styleId="Kommentarzeichen">
    <w:name w:val="annotation reference"/>
    <w:basedOn w:val="Absatz-Standardschriftart"/>
    <w:uiPriority w:val="99"/>
    <w:semiHidden/>
    <w:unhideWhenUsed/>
    <w:locked/>
    <w:rsid w:val="00027063"/>
    <w:rPr>
      <w:sz w:val="16"/>
      <w:szCs w:val="16"/>
    </w:rPr>
  </w:style>
  <w:style w:type="paragraph" w:styleId="Kommentartext">
    <w:name w:val="annotation text"/>
    <w:basedOn w:val="Standard"/>
    <w:link w:val="KommentartextZchn"/>
    <w:uiPriority w:val="99"/>
    <w:semiHidden/>
    <w:unhideWhenUsed/>
    <w:locked/>
    <w:rsid w:val="00027063"/>
    <w:rPr>
      <w:szCs w:val="20"/>
    </w:rPr>
  </w:style>
  <w:style w:type="character" w:customStyle="1" w:styleId="KommentartextZchn">
    <w:name w:val="Kommentartext Zchn"/>
    <w:basedOn w:val="Absatz-Standardschriftart"/>
    <w:link w:val="Kommentartext"/>
    <w:uiPriority w:val="99"/>
    <w:semiHidden/>
    <w:rsid w:val="00027063"/>
    <w:rPr>
      <w:rFonts w:eastAsia="Calibri"/>
      <w:lang w:val="en-GB"/>
    </w:rPr>
  </w:style>
  <w:style w:type="paragraph" w:styleId="Kommentarthema">
    <w:name w:val="annotation subject"/>
    <w:basedOn w:val="Kommentartext"/>
    <w:next w:val="Kommentartext"/>
    <w:link w:val="KommentarthemaZchn"/>
    <w:uiPriority w:val="99"/>
    <w:semiHidden/>
    <w:unhideWhenUsed/>
    <w:locked/>
    <w:rsid w:val="00027063"/>
    <w:rPr>
      <w:b/>
      <w:bCs/>
    </w:rPr>
  </w:style>
  <w:style w:type="character" w:customStyle="1" w:styleId="KommentarthemaZchn">
    <w:name w:val="Kommentarthema Zchn"/>
    <w:basedOn w:val="KommentartextZchn"/>
    <w:link w:val="Kommentarthema"/>
    <w:uiPriority w:val="99"/>
    <w:semiHidden/>
    <w:rsid w:val="00027063"/>
    <w:rPr>
      <w:rFonts w:eastAsia="Calibri"/>
      <w:b/>
      <w:bCs/>
      <w:lang w:val="en-GB"/>
    </w:rPr>
  </w:style>
  <w:style w:type="paragraph" w:styleId="berarbeitung">
    <w:name w:val="Revision"/>
    <w:hidden/>
    <w:uiPriority w:val="99"/>
    <w:semiHidden/>
    <w:rsid w:val="00027063"/>
    <w:pPr>
      <w:spacing w:before="0" w:after="0"/>
      <w:jc w:val="left"/>
    </w:pPr>
    <w:rPr>
      <w:rFonts w:eastAsia="Calibri"/>
      <w:szCs w:val="22"/>
      <w:lang w:val="en-GB"/>
    </w:rPr>
  </w:style>
  <w:style w:type="paragraph" w:styleId="Listenabsatz">
    <w:name w:val="List Paragraph"/>
    <w:basedOn w:val="Standard"/>
    <w:uiPriority w:val="34"/>
    <w:qFormat/>
    <w:locked/>
    <w:rsid w:val="00783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871172">
      <w:bodyDiv w:val="1"/>
      <w:marLeft w:val="0"/>
      <w:marRight w:val="0"/>
      <w:marTop w:val="0"/>
      <w:marBottom w:val="0"/>
      <w:divBdr>
        <w:top w:val="none" w:sz="0" w:space="0" w:color="auto"/>
        <w:left w:val="none" w:sz="0" w:space="0" w:color="auto"/>
        <w:bottom w:val="none" w:sz="0" w:space="0" w:color="auto"/>
        <w:right w:val="none" w:sz="0" w:space="0" w:color="auto"/>
      </w:divBdr>
    </w:div>
    <w:div w:id="433093206">
      <w:bodyDiv w:val="1"/>
      <w:marLeft w:val="0"/>
      <w:marRight w:val="0"/>
      <w:marTop w:val="0"/>
      <w:marBottom w:val="0"/>
      <w:divBdr>
        <w:top w:val="none" w:sz="0" w:space="0" w:color="auto"/>
        <w:left w:val="none" w:sz="0" w:space="0" w:color="auto"/>
        <w:bottom w:val="none" w:sz="0" w:space="0" w:color="auto"/>
        <w:right w:val="none" w:sz="0" w:space="0" w:color="auto"/>
      </w:divBdr>
    </w:div>
    <w:div w:id="467819232">
      <w:bodyDiv w:val="1"/>
      <w:marLeft w:val="0"/>
      <w:marRight w:val="0"/>
      <w:marTop w:val="0"/>
      <w:marBottom w:val="0"/>
      <w:divBdr>
        <w:top w:val="none" w:sz="0" w:space="0" w:color="auto"/>
        <w:left w:val="none" w:sz="0" w:space="0" w:color="auto"/>
        <w:bottom w:val="none" w:sz="0" w:space="0" w:color="auto"/>
        <w:right w:val="none" w:sz="0" w:space="0" w:color="auto"/>
      </w:divBdr>
    </w:div>
    <w:div w:id="1109423247">
      <w:bodyDiv w:val="1"/>
      <w:marLeft w:val="0"/>
      <w:marRight w:val="0"/>
      <w:marTop w:val="0"/>
      <w:marBottom w:val="0"/>
      <w:divBdr>
        <w:top w:val="none" w:sz="0" w:space="0" w:color="auto"/>
        <w:left w:val="none" w:sz="0" w:space="0" w:color="auto"/>
        <w:bottom w:val="none" w:sz="0" w:space="0" w:color="auto"/>
        <w:right w:val="none" w:sz="0" w:space="0" w:color="auto"/>
      </w:divBdr>
    </w:div>
    <w:div w:id="1165509117">
      <w:bodyDiv w:val="1"/>
      <w:marLeft w:val="0"/>
      <w:marRight w:val="0"/>
      <w:marTop w:val="0"/>
      <w:marBottom w:val="0"/>
      <w:divBdr>
        <w:top w:val="none" w:sz="0" w:space="0" w:color="auto"/>
        <w:left w:val="none" w:sz="0" w:space="0" w:color="auto"/>
        <w:bottom w:val="none" w:sz="0" w:space="0" w:color="auto"/>
        <w:right w:val="none" w:sz="0" w:space="0" w:color="auto"/>
      </w:divBdr>
    </w:div>
    <w:div w:id="146396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erodocdb.dk/Docs/doc98/official/Word/ECCREP229.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odocdb.dk/Docs/doc98/official/Word/ECCREP162.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rodocdb.dk/Docs/doc98/official/Word/ECCREP146.DO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rodocdb.dk/Docs/doc98/official/Word/ECCREP096.DOC"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za%20gonjilashvili.GNCCDOMAIN\Downloads\Template_Draft%20CEPT%20Brief%20on%20AI%20XX%20-%2011Aug2016.dotx" TargetMode="External"/></Relationships>
</file>

<file path=word/theme/theme1.xml><?xml version="1.0" encoding="utf-8"?>
<a:theme xmlns:a="http://schemas.openxmlformats.org/drawingml/2006/main" name="Design ECC">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4915B-276A-44A6-B82D-7CCCF53A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Template_Draft CEPT Brief on AI XX - 11Aug2016</Template>
  <TotalTime>0</TotalTime>
  <Pages>5</Pages>
  <Words>1022</Words>
  <Characters>6445</Characters>
  <Application>Microsoft Office Word</Application>
  <DocSecurity>0</DocSecurity>
  <Lines>53</Lines>
  <Paragraphs>14</Paragraphs>
  <ScaleCrop>false</ScaleCrop>
  <HeadingPairs>
    <vt:vector size="10" baseType="variant">
      <vt:variant>
        <vt:lpstr>Titel</vt:lpstr>
      </vt:variant>
      <vt:variant>
        <vt:i4>1</vt:i4>
      </vt:variant>
      <vt:variant>
        <vt:lpstr>Title</vt:lpstr>
      </vt:variant>
      <vt:variant>
        <vt:i4>1</vt:i4>
      </vt:variant>
      <vt:variant>
        <vt:lpstr>Titre</vt:lpstr>
      </vt:variant>
      <vt:variant>
        <vt:i4>1</vt:i4>
      </vt:variant>
      <vt:variant>
        <vt:lpstr>Titres</vt:lpstr>
      </vt:variant>
      <vt:variant>
        <vt:i4>11</vt:i4>
      </vt:variant>
      <vt:variant>
        <vt:lpstr>Название</vt:lpstr>
      </vt:variant>
      <vt:variant>
        <vt:i4>1</vt:i4>
      </vt:variant>
    </vt:vector>
  </HeadingPairs>
  <TitlesOfParts>
    <vt:vector size="15" baseType="lpstr">
      <vt:lpstr>Draft CEPT Brief on AI XX</vt:lpstr>
      <vt:lpstr>Draft CEPT Brief on AI XX</vt:lpstr>
      <vt:lpstr>Draft CEPT Brief on AI XX</vt:lpstr>
      <vt:lpstr>DRAFT CEPT BRIEF ON AGENDA ITEM 1.11</vt:lpstr>
      <vt:lpstr>ISSUE</vt:lpstr>
      <vt:lpstr>Preliminary CEPT position </vt:lpstr>
      <vt:lpstr>Background </vt:lpstr>
      <vt:lpstr>List of relevant documents</vt:lpstr>
      <vt:lpstr>Actions to be taken</vt:lpstr>
      <vt:lpstr>Relevant information from outside CEPT (examples of these are below)</vt:lpstr>
      <vt:lpstr>    European Union (date of proposal)</vt:lpstr>
      <vt:lpstr>    International organisations</vt:lpstr>
      <vt:lpstr>    Regional organisations</vt:lpstr>
      <vt:lpstr>    OTHER INTERNATIONAL AND REGIONAL ORGANISATIONS</vt:lpstr>
      <vt:lpstr>Draft CEPT Brief on AI XX</vt:lpstr>
    </vt:vector>
  </TitlesOfParts>
  <Manager>stella.lyubchenko@eco.cept.org</Manager>
  <Company>ECO</Company>
  <LinksUpToDate>false</LinksUpToDate>
  <CharactersWithSpaces>7453</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CEPT Brief on AI XX</dc:title>
  <dc:subject>Report PT D #2</dc:subject>
  <dc:creator>zaza gonjilashvili</dc:creator>
  <cp:keywords>CEPT Brief</cp:keywords>
  <dc:description>Output CPG19-3</dc:description>
  <cp:lastModifiedBy>CPG</cp:lastModifiedBy>
  <cp:revision>2</cp:revision>
  <cp:lastPrinted>1901-01-01T00:00:00Z</cp:lastPrinted>
  <dcterms:created xsi:type="dcterms:W3CDTF">2017-03-25T02:27:00Z</dcterms:created>
  <dcterms:modified xsi:type="dcterms:W3CDTF">2017-03-25T02:27:00Z</dcterms:modified>
  <cp:category>protected templates</cp:category>
  <cp:contentStatus>Draft</cp:contentStatus>
</cp:coreProperties>
</file>