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1134"/>
        <w:gridCol w:w="2976"/>
      </w:tblGrid>
      <w:tr w:rsidR="00CB25C6" w:rsidRPr="00555480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B25C6" w:rsidRPr="00555480" w:rsidRDefault="00CB25C6" w:rsidP="003662C1">
            <w:pPr>
              <w:ind w:right="282"/>
              <w:rPr>
                <w:rFonts w:ascii="Arial" w:hAnsi="Arial" w:cs="Arial"/>
                <w:sz w:val="22"/>
                <w:szCs w:val="22"/>
              </w:rPr>
            </w:pPr>
          </w:p>
          <w:p w:rsidR="00CB25C6" w:rsidRPr="00555480" w:rsidRDefault="00CB25C6" w:rsidP="003662C1">
            <w:pPr>
              <w:ind w:right="28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B25C6" w:rsidRPr="00555480" w:rsidRDefault="00CB25C6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B25C6" w:rsidRPr="00555480" w:rsidRDefault="00D631E0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5480"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0AAB900C" wp14:editId="72C1CA96">
                  <wp:extent cx="1622425" cy="836930"/>
                  <wp:effectExtent l="0" t="0" r="0" b="127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25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5C6" w:rsidRPr="00555480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42074" w:rsidRPr="00555480" w:rsidRDefault="00E4207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55480">
              <w:rPr>
                <w:rFonts w:ascii="Arial" w:hAnsi="Arial" w:cs="Arial"/>
                <w:sz w:val="22"/>
                <w:szCs w:val="22"/>
                <w:u w:val="single"/>
              </w:rPr>
              <w:t>To:</w:t>
            </w:r>
          </w:p>
          <w:p w:rsidR="00FF35B4" w:rsidRPr="00555480" w:rsidRDefault="00FF35B4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5C6" w:rsidRPr="00555480" w:rsidRDefault="00CB25C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55480">
              <w:rPr>
                <w:rFonts w:ascii="Arial" w:hAnsi="Arial" w:cs="Arial"/>
                <w:sz w:val="22"/>
                <w:szCs w:val="22"/>
              </w:rPr>
              <w:t>Mr.</w:t>
            </w:r>
            <w:proofErr w:type="spellEnd"/>
            <w:r w:rsidRPr="005554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422" w:rsidRPr="00555480">
              <w:rPr>
                <w:rFonts w:ascii="Arial" w:hAnsi="Arial" w:cs="Arial"/>
                <w:sz w:val="22"/>
                <w:szCs w:val="22"/>
              </w:rPr>
              <w:t>Stefan Bach</w:t>
            </w:r>
          </w:p>
          <w:p w:rsidR="00FF35B4" w:rsidRPr="00555480" w:rsidRDefault="00FF35B4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5C6" w:rsidRPr="00555480" w:rsidRDefault="007B6A19">
            <w:pPr>
              <w:rPr>
                <w:rFonts w:ascii="Arial" w:hAnsi="Arial" w:cs="Arial"/>
                <w:sz w:val="22"/>
                <w:szCs w:val="22"/>
              </w:rPr>
            </w:pPr>
            <w:r w:rsidRPr="00555480">
              <w:rPr>
                <w:rFonts w:ascii="Arial" w:hAnsi="Arial" w:cs="Arial"/>
                <w:sz w:val="22"/>
                <w:szCs w:val="22"/>
              </w:rPr>
              <w:t>Chairman SE</w:t>
            </w:r>
            <w:r w:rsidR="00C82422" w:rsidRPr="00555480">
              <w:rPr>
                <w:rFonts w:ascii="Arial" w:hAnsi="Arial" w:cs="Arial"/>
                <w:sz w:val="22"/>
                <w:szCs w:val="22"/>
              </w:rPr>
              <w:t xml:space="preserve"> PT 44</w:t>
            </w:r>
          </w:p>
          <w:p w:rsidR="00CB25C6" w:rsidRPr="00555480" w:rsidRDefault="002C43AF" w:rsidP="003662C1">
            <w:pPr>
              <w:rPr>
                <w:rFonts w:ascii="Arial" w:hAnsi="Arial" w:cs="Arial"/>
                <w:sz w:val="22"/>
                <w:szCs w:val="22"/>
              </w:rPr>
            </w:pPr>
            <w:r w:rsidRPr="00555480">
              <w:rPr>
                <w:rFonts w:ascii="Arial" w:hAnsi="Arial" w:cs="Arial"/>
                <w:sz w:val="22"/>
                <w:szCs w:val="22"/>
              </w:rPr>
              <w:t>E</w:t>
            </w:r>
            <w:r w:rsidR="00CB25C6" w:rsidRPr="00555480">
              <w:rPr>
                <w:rFonts w:ascii="Arial" w:hAnsi="Arial" w:cs="Arial"/>
                <w:sz w:val="22"/>
                <w:szCs w:val="22"/>
              </w:rPr>
              <w:t xml:space="preserve">mail: </w:t>
            </w:r>
            <w:hyperlink r:id="rId10" w:history="1">
              <w:r w:rsidR="00C82422" w:rsidRPr="00555480">
                <w:rPr>
                  <w:rStyle w:val="Hyperlink"/>
                  <w:rFonts w:ascii="Arial" w:hAnsi="Arial" w:cs="Arial"/>
                  <w:sz w:val="22"/>
                  <w:szCs w:val="22"/>
                </w:rPr>
                <w:t>stefan.bach@bnetza.de</w:t>
              </w:r>
            </w:hyperlink>
            <w:r w:rsidR="00C82422" w:rsidRPr="005554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B25C6" w:rsidRPr="00555480" w:rsidRDefault="00CB25C6" w:rsidP="00366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B25C6" w:rsidRPr="00555480" w:rsidRDefault="00CB2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B25C6" w:rsidRPr="00555480" w:rsidRDefault="00CB25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25C6" w:rsidRPr="00555480" w:rsidRDefault="00CB2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5C6" w:rsidRPr="00555480">
        <w:trPr>
          <w:cantSplit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26A" w:rsidRPr="00555480" w:rsidRDefault="00C0126A" w:rsidP="00366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5C6" w:rsidRPr="00555480" w:rsidRDefault="00CB25C6" w:rsidP="00366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B25C6" w:rsidRPr="00555480" w:rsidRDefault="007B6A19" w:rsidP="002C6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5480"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2C67DD" w:rsidRPr="00555480">
              <w:rPr>
                <w:rFonts w:ascii="Arial" w:hAnsi="Arial" w:cs="Arial"/>
                <w:sz w:val="22"/>
                <w:szCs w:val="22"/>
              </w:rPr>
              <w:t>25</w:t>
            </w:r>
            <w:r w:rsidR="00CB25C6" w:rsidRPr="005554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67DD" w:rsidRPr="00555480">
              <w:rPr>
                <w:rFonts w:ascii="Arial" w:hAnsi="Arial" w:cs="Arial"/>
                <w:sz w:val="22"/>
                <w:szCs w:val="22"/>
              </w:rPr>
              <w:t>Nov</w:t>
            </w:r>
            <w:r w:rsidR="00C82422" w:rsidRPr="00555480">
              <w:rPr>
                <w:rFonts w:ascii="Arial" w:hAnsi="Arial" w:cs="Arial"/>
                <w:sz w:val="22"/>
                <w:szCs w:val="22"/>
              </w:rPr>
              <w:t>em</w:t>
            </w:r>
            <w:r w:rsidR="00CA78F8" w:rsidRPr="00555480">
              <w:rPr>
                <w:rFonts w:ascii="Arial" w:hAnsi="Arial" w:cs="Arial"/>
                <w:sz w:val="22"/>
                <w:szCs w:val="22"/>
              </w:rPr>
              <w:t>ber</w:t>
            </w:r>
            <w:r w:rsidR="00CB25C6" w:rsidRPr="005554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422" w:rsidRPr="00555480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</w:tr>
      <w:tr w:rsidR="00CB25C6" w:rsidRPr="00555480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25C6" w:rsidRPr="00555480" w:rsidRDefault="002652B1" w:rsidP="003662C1">
            <w:pPr>
              <w:rPr>
                <w:rFonts w:ascii="Arial" w:hAnsi="Arial" w:cs="Arial"/>
                <w:sz w:val="22"/>
                <w:szCs w:val="22"/>
              </w:rPr>
            </w:pPr>
            <w:r w:rsidRPr="00555480">
              <w:rPr>
                <w:rFonts w:ascii="Arial" w:hAnsi="Arial" w:cs="Arial"/>
                <w:sz w:val="22"/>
                <w:szCs w:val="22"/>
              </w:rPr>
              <w:t>Source:</w:t>
            </w:r>
            <w:r w:rsidRPr="00555480">
              <w:rPr>
                <w:rFonts w:ascii="Arial" w:hAnsi="Arial" w:cs="Arial"/>
                <w:sz w:val="22"/>
                <w:szCs w:val="22"/>
              </w:rPr>
              <w:tab/>
              <w:t>Project Team FM PT 48</w:t>
            </w:r>
          </w:p>
          <w:p w:rsidR="00CB25C6" w:rsidRPr="00555480" w:rsidRDefault="00CB25C6" w:rsidP="00366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5C6" w:rsidRPr="00555480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25C6" w:rsidRPr="00555480" w:rsidRDefault="00CB25C6" w:rsidP="00366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5C6" w:rsidRPr="00555480" w:rsidRDefault="00CB25C6" w:rsidP="00366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5480">
              <w:rPr>
                <w:rFonts w:ascii="Arial" w:hAnsi="Arial" w:cs="Arial"/>
                <w:b/>
                <w:bCs/>
                <w:sz w:val="22"/>
                <w:szCs w:val="22"/>
              </w:rPr>
              <w:t>Subject:</w:t>
            </w:r>
            <w:r w:rsidRPr="00555480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7B6A19" w:rsidRPr="00555480">
              <w:rPr>
                <w:rFonts w:ascii="Arial" w:hAnsi="Arial" w:cs="Arial"/>
                <w:b/>
                <w:bCs/>
                <w:sz w:val="22"/>
                <w:szCs w:val="22"/>
              </w:rPr>
              <w:t>Broadband Direct-Air-to-Ground Communications (DA2GC)</w:t>
            </w:r>
            <w:r w:rsidR="00284AC7" w:rsidRPr="00555480">
              <w:rPr>
                <w:rFonts w:ascii="Arial" w:hAnsi="Arial" w:cs="Arial"/>
                <w:b/>
                <w:bCs/>
                <w:sz w:val="22"/>
                <w:szCs w:val="22"/>
              </w:rPr>
              <w:t>;</w:t>
            </w:r>
          </w:p>
          <w:p w:rsidR="004A474C" w:rsidRPr="00555480" w:rsidRDefault="004734E3" w:rsidP="00366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5480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A7759D" w:rsidRPr="00555480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75503B" w:rsidRPr="00555480">
              <w:rPr>
                <w:rFonts w:ascii="Arial" w:hAnsi="Arial" w:cs="Arial"/>
                <w:b/>
                <w:bCs/>
                <w:sz w:val="22"/>
                <w:szCs w:val="22"/>
              </w:rPr>
              <w:t>Parameters for compatibility and sharing studies</w:t>
            </w:r>
          </w:p>
          <w:p w:rsidR="002652B1" w:rsidRPr="00555480" w:rsidRDefault="002652B1" w:rsidP="003662C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25C6" w:rsidRPr="00555480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25C6" w:rsidRPr="00555480" w:rsidRDefault="00CB25C6" w:rsidP="003662C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25C6" w:rsidRPr="00555480" w:rsidRDefault="007B6A19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555480">
        <w:rPr>
          <w:rFonts w:ascii="Arial" w:hAnsi="Arial" w:cs="Arial"/>
          <w:sz w:val="22"/>
          <w:szCs w:val="22"/>
          <w:lang w:eastAsia="en-GB"/>
        </w:rPr>
        <w:t xml:space="preserve">Dear </w:t>
      </w:r>
      <w:r w:rsidR="00C82422" w:rsidRPr="00555480">
        <w:rPr>
          <w:rFonts w:ascii="Arial" w:hAnsi="Arial" w:cs="Arial"/>
          <w:sz w:val="22"/>
          <w:szCs w:val="22"/>
          <w:lang w:eastAsia="en-GB"/>
        </w:rPr>
        <w:t>Stefan</w:t>
      </w:r>
      <w:r w:rsidRPr="00555480">
        <w:rPr>
          <w:rFonts w:ascii="Arial" w:hAnsi="Arial" w:cs="Arial"/>
          <w:sz w:val="22"/>
          <w:szCs w:val="22"/>
          <w:lang w:eastAsia="en-GB"/>
        </w:rPr>
        <w:t>,</w:t>
      </w:r>
    </w:p>
    <w:p w:rsidR="00CB25C6" w:rsidRPr="00555480" w:rsidRDefault="00CB25C6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4734E3" w:rsidRPr="00555480" w:rsidRDefault="006D648F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555480">
        <w:rPr>
          <w:rFonts w:ascii="Arial" w:hAnsi="Arial" w:cs="Arial"/>
          <w:sz w:val="22"/>
          <w:szCs w:val="22"/>
          <w:lang w:eastAsia="en-GB"/>
        </w:rPr>
        <w:t xml:space="preserve">FM PT 48, </w:t>
      </w:r>
      <w:r w:rsidR="00A85E66" w:rsidRPr="00555480">
        <w:rPr>
          <w:rFonts w:ascii="Arial" w:hAnsi="Arial" w:cs="Arial"/>
          <w:sz w:val="22"/>
          <w:szCs w:val="22"/>
          <w:lang w:eastAsia="en-GB"/>
        </w:rPr>
        <w:t xml:space="preserve">during its </w:t>
      </w:r>
      <w:r w:rsidR="0075503B" w:rsidRPr="00555480">
        <w:rPr>
          <w:rFonts w:ascii="Arial" w:hAnsi="Arial" w:cs="Arial"/>
          <w:sz w:val="22"/>
          <w:szCs w:val="22"/>
          <w:lang w:eastAsia="en-GB"/>
        </w:rPr>
        <w:t>fourth</w:t>
      </w:r>
      <w:r w:rsidR="00A85E66" w:rsidRPr="00555480">
        <w:rPr>
          <w:rFonts w:ascii="Arial" w:hAnsi="Arial" w:cs="Arial"/>
          <w:sz w:val="22"/>
          <w:szCs w:val="22"/>
          <w:lang w:eastAsia="en-GB"/>
        </w:rPr>
        <w:t xml:space="preserve"> meeting from </w:t>
      </w:r>
      <w:r w:rsidR="0075503B" w:rsidRPr="00555480">
        <w:rPr>
          <w:rFonts w:ascii="Arial" w:hAnsi="Arial" w:cs="Arial"/>
          <w:sz w:val="22"/>
          <w:szCs w:val="22"/>
          <w:lang w:eastAsia="en-GB"/>
        </w:rPr>
        <w:t>24-25</w:t>
      </w:r>
      <w:r w:rsidR="00A85E66" w:rsidRPr="00555480">
        <w:rPr>
          <w:rFonts w:ascii="Arial" w:hAnsi="Arial" w:cs="Arial"/>
          <w:sz w:val="22"/>
          <w:szCs w:val="22"/>
          <w:lang w:eastAsia="en-GB"/>
        </w:rPr>
        <w:t xml:space="preserve"> </w:t>
      </w:r>
      <w:r w:rsidR="0075503B" w:rsidRPr="00555480">
        <w:rPr>
          <w:rFonts w:ascii="Arial" w:hAnsi="Arial" w:cs="Arial"/>
          <w:sz w:val="22"/>
          <w:szCs w:val="22"/>
          <w:lang w:eastAsia="en-GB"/>
        </w:rPr>
        <w:t>Nov</w:t>
      </w:r>
      <w:r w:rsidR="00A85E66" w:rsidRPr="00555480">
        <w:rPr>
          <w:rFonts w:ascii="Arial" w:hAnsi="Arial" w:cs="Arial"/>
          <w:sz w:val="22"/>
          <w:szCs w:val="22"/>
          <w:lang w:eastAsia="en-GB"/>
        </w:rPr>
        <w:t xml:space="preserve">ember 2011, </w:t>
      </w:r>
      <w:r w:rsidR="00E923EA">
        <w:rPr>
          <w:rFonts w:ascii="Arial" w:hAnsi="Arial" w:cs="Arial"/>
          <w:sz w:val="22"/>
          <w:szCs w:val="22"/>
          <w:lang w:eastAsia="en-GB"/>
        </w:rPr>
        <w:t xml:space="preserve">commenced </w:t>
      </w:r>
      <w:r w:rsidR="0075503B" w:rsidRPr="00555480">
        <w:rPr>
          <w:rFonts w:ascii="Arial" w:hAnsi="Arial" w:cs="Arial"/>
          <w:sz w:val="22"/>
          <w:szCs w:val="22"/>
          <w:lang w:eastAsia="en-GB"/>
        </w:rPr>
        <w:t>work on a new ECC Report on Broadband DA2GC. This ECC Report will also provide descriptions of the different system proposals which are currently under discussion.</w:t>
      </w:r>
    </w:p>
    <w:p w:rsidR="00A85E66" w:rsidRPr="00555480" w:rsidRDefault="00A85E66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4A474C" w:rsidRPr="00555480" w:rsidRDefault="0075503B" w:rsidP="00677D75">
      <w:pPr>
        <w:ind w:left="142"/>
        <w:rPr>
          <w:rFonts w:ascii="Arial" w:hAnsi="Arial" w:cs="Arial"/>
          <w:sz w:val="22"/>
          <w:szCs w:val="22"/>
        </w:rPr>
      </w:pPr>
      <w:r w:rsidRPr="00555480">
        <w:rPr>
          <w:rFonts w:ascii="Arial" w:hAnsi="Arial" w:cs="Arial"/>
          <w:sz w:val="22"/>
          <w:szCs w:val="22"/>
          <w:lang w:eastAsia="en-GB"/>
        </w:rPr>
        <w:t xml:space="preserve">For the compatibility and sharing studies, FM PT 48 recommends </w:t>
      </w:r>
      <w:r w:rsidR="00555480" w:rsidRPr="00555480">
        <w:rPr>
          <w:rFonts w:ascii="Arial" w:hAnsi="Arial" w:cs="Arial"/>
          <w:sz w:val="22"/>
          <w:szCs w:val="22"/>
          <w:lang w:eastAsia="en-GB"/>
        </w:rPr>
        <w:t>using</w:t>
      </w:r>
      <w:r w:rsidRPr="00555480">
        <w:rPr>
          <w:rFonts w:ascii="Arial" w:hAnsi="Arial" w:cs="Arial"/>
          <w:sz w:val="22"/>
          <w:szCs w:val="22"/>
          <w:lang w:eastAsia="en-GB"/>
        </w:rPr>
        <w:t xml:space="preserve"> those parameters for Broadband DA2GC which are based on / derived from system descriptions as provided by ETSI. </w:t>
      </w:r>
      <w:r w:rsidR="00E923EA">
        <w:rPr>
          <w:rFonts w:ascii="Arial" w:hAnsi="Arial" w:cs="Arial"/>
          <w:sz w:val="22"/>
          <w:szCs w:val="22"/>
          <w:lang w:eastAsia="en-GB"/>
        </w:rPr>
        <w:t xml:space="preserve">FM PT 48 </w:t>
      </w:r>
      <w:r w:rsidR="00555480">
        <w:rPr>
          <w:rFonts w:ascii="Arial" w:hAnsi="Arial" w:cs="Arial"/>
          <w:sz w:val="22"/>
          <w:szCs w:val="22"/>
          <w:lang w:eastAsia="en-GB"/>
        </w:rPr>
        <w:t>expect</w:t>
      </w:r>
      <w:r w:rsidR="00E923EA">
        <w:rPr>
          <w:rFonts w:ascii="Arial" w:hAnsi="Arial" w:cs="Arial"/>
          <w:sz w:val="22"/>
          <w:szCs w:val="22"/>
          <w:lang w:eastAsia="en-GB"/>
        </w:rPr>
        <w:t>s</w:t>
      </w:r>
      <w:r w:rsidR="00555480">
        <w:rPr>
          <w:rFonts w:ascii="Arial" w:hAnsi="Arial" w:cs="Arial"/>
          <w:sz w:val="22"/>
          <w:szCs w:val="22"/>
          <w:lang w:eastAsia="en-GB"/>
        </w:rPr>
        <w:t xml:space="preserve"> that, in addition to the ETSI System Reference Document </w:t>
      </w:r>
      <w:r w:rsidR="00E923EA">
        <w:rPr>
          <w:rFonts w:ascii="Arial" w:hAnsi="Arial" w:cs="Arial"/>
          <w:sz w:val="22"/>
          <w:szCs w:val="22"/>
          <w:lang w:eastAsia="en-GB"/>
        </w:rPr>
        <w:t>(TR</w:t>
      </w:r>
      <w:r w:rsidR="00DD10E3">
        <w:rPr>
          <w:rFonts w:ascii="Arial" w:hAnsi="Arial" w:cs="Arial"/>
          <w:sz w:val="22"/>
          <w:szCs w:val="22"/>
          <w:lang w:eastAsia="en-GB"/>
        </w:rPr>
        <w:t> 103 </w:t>
      </w:r>
      <w:bookmarkStart w:id="0" w:name="_GoBack"/>
      <w:bookmarkEnd w:id="0"/>
      <w:r w:rsidR="00E923EA">
        <w:rPr>
          <w:rFonts w:ascii="Arial" w:hAnsi="Arial" w:cs="Arial"/>
          <w:sz w:val="22"/>
          <w:szCs w:val="22"/>
          <w:lang w:eastAsia="en-GB"/>
        </w:rPr>
        <w:t xml:space="preserve">054) </w:t>
      </w:r>
      <w:r w:rsidR="00555480">
        <w:rPr>
          <w:rFonts w:ascii="Arial" w:hAnsi="Arial" w:cs="Arial"/>
          <w:sz w:val="22"/>
          <w:szCs w:val="22"/>
          <w:lang w:eastAsia="en-GB"/>
        </w:rPr>
        <w:t xml:space="preserve">already submitted to ECC, a second System Reference Document </w:t>
      </w:r>
      <w:r w:rsidR="00E923EA">
        <w:rPr>
          <w:rFonts w:ascii="Arial" w:hAnsi="Arial" w:cs="Arial"/>
          <w:sz w:val="22"/>
          <w:szCs w:val="22"/>
          <w:lang w:eastAsia="en-GB"/>
        </w:rPr>
        <w:t xml:space="preserve">describing alternative Broadband DA2GC system characteristics </w:t>
      </w:r>
      <w:r w:rsidR="00555480">
        <w:rPr>
          <w:rFonts w:ascii="Arial" w:hAnsi="Arial" w:cs="Arial"/>
          <w:sz w:val="22"/>
          <w:szCs w:val="22"/>
          <w:lang w:eastAsia="en-GB"/>
        </w:rPr>
        <w:t>will be provided by ETSI in 2012.</w:t>
      </w:r>
    </w:p>
    <w:p w:rsidR="004A474C" w:rsidRPr="00555480" w:rsidRDefault="004A474C" w:rsidP="00677D75">
      <w:pPr>
        <w:ind w:left="142"/>
        <w:rPr>
          <w:rFonts w:ascii="Arial" w:hAnsi="Arial" w:cs="Arial"/>
          <w:sz w:val="22"/>
          <w:szCs w:val="22"/>
        </w:rPr>
      </w:pPr>
    </w:p>
    <w:p w:rsidR="00CB25C6" w:rsidRPr="00555480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555480">
        <w:rPr>
          <w:rFonts w:ascii="Arial" w:hAnsi="Arial" w:cs="Arial"/>
          <w:sz w:val="22"/>
          <w:szCs w:val="22"/>
          <w:lang w:eastAsia="en-GB"/>
        </w:rPr>
        <w:t xml:space="preserve">Kind </w:t>
      </w:r>
      <w:r w:rsidR="00CB25C6" w:rsidRPr="00555480">
        <w:rPr>
          <w:rFonts w:ascii="Arial" w:hAnsi="Arial" w:cs="Arial"/>
          <w:sz w:val="22"/>
          <w:szCs w:val="22"/>
          <w:lang w:eastAsia="en-GB"/>
        </w:rPr>
        <w:t>regards</w:t>
      </w:r>
    </w:p>
    <w:p w:rsidR="00CB25C6" w:rsidRPr="00555480" w:rsidRDefault="00CB25C6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CB25C6" w:rsidRPr="00555480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555480">
        <w:rPr>
          <w:rFonts w:ascii="Arial" w:hAnsi="Arial" w:cs="Arial"/>
          <w:sz w:val="22"/>
          <w:szCs w:val="22"/>
          <w:lang w:eastAsia="en-GB"/>
        </w:rPr>
        <w:t>Thomas Weilacher</w:t>
      </w:r>
    </w:p>
    <w:p w:rsidR="00713F98" w:rsidRPr="00555480" w:rsidRDefault="00713F98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CB25C6" w:rsidRPr="00555480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555480">
        <w:rPr>
          <w:rFonts w:ascii="Arial" w:hAnsi="Arial" w:cs="Arial"/>
          <w:sz w:val="22"/>
          <w:szCs w:val="22"/>
          <w:lang w:eastAsia="en-GB"/>
        </w:rPr>
        <w:t>Chairman FM PT 48</w:t>
      </w:r>
    </w:p>
    <w:p w:rsidR="00CB25C6" w:rsidRPr="00555480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555480">
        <w:rPr>
          <w:rFonts w:ascii="Arial" w:hAnsi="Arial" w:cs="Arial"/>
          <w:sz w:val="22"/>
          <w:szCs w:val="22"/>
          <w:lang w:eastAsia="en-GB"/>
        </w:rPr>
        <w:t xml:space="preserve">Email: </w:t>
      </w:r>
      <w:hyperlink r:id="rId11" w:history="1">
        <w:r w:rsidRPr="00555480">
          <w:rPr>
            <w:rStyle w:val="Hyperlink"/>
            <w:rFonts w:ascii="Arial" w:hAnsi="Arial" w:cs="Arial"/>
            <w:sz w:val="22"/>
            <w:szCs w:val="22"/>
            <w:lang w:eastAsia="en-GB"/>
          </w:rPr>
          <w:t>thomas.weilacher@bnetza.de</w:t>
        </w:r>
      </w:hyperlink>
    </w:p>
    <w:p w:rsidR="002652B1" w:rsidRPr="00555480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020A81" w:rsidRPr="00555480" w:rsidRDefault="00020A8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sectPr w:rsidR="00020A81" w:rsidRPr="00555480" w:rsidSect="00677D75">
      <w:headerReference w:type="first" r:id="rId12"/>
      <w:footerReference w:type="first" r:id="rId13"/>
      <w:pgSz w:w="11906" w:h="16838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6C6" w:rsidRDefault="000156C6">
      <w:r>
        <w:separator/>
      </w:r>
    </w:p>
  </w:endnote>
  <w:endnote w:type="continuationSeparator" w:id="0">
    <w:p w:rsidR="000156C6" w:rsidRDefault="0001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E0" w:rsidRPr="00D631E0" w:rsidRDefault="00D631E0">
    <w:pPr>
      <w:pStyle w:val="Fuzeile"/>
      <w:rPr>
        <w:rFonts w:ascii="Arial" w:hAnsi="Arial" w:cs="Arial"/>
        <w:sz w:val="18"/>
        <w:szCs w:val="18"/>
      </w:rPr>
    </w:pPr>
    <w:r w:rsidRPr="00D631E0">
      <w:rPr>
        <w:rFonts w:ascii="Arial" w:hAnsi="Arial" w:cs="Arial"/>
        <w:sz w:val="18"/>
        <w:szCs w:val="18"/>
      </w:rPr>
      <w:t>Thomas Weilacher, Federal Network Agency (BNetzA)</w:t>
    </w:r>
  </w:p>
  <w:p w:rsidR="00D631E0" w:rsidRPr="00D631E0" w:rsidRDefault="00D631E0">
    <w:pPr>
      <w:pStyle w:val="Fuzeile"/>
      <w:rPr>
        <w:rFonts w:ascii="Arial" w:hAnsi="Arial" w:cs="Arial"/>
        <w:sz w:val="18"/>
        <w:szCs w:val="18"/>
      </w:rPr>
    </w:pPr>
    <w:r w:rsidRPr="00D631E0">
      <w:rPr>
        <w:rFonts w:ascii="Arial" w:hAnsi="Arial" w:cs="Arial"/>
        <w:sz w:val="18"/>
        <w:szCs w:val="18"/>
      </w:rPr>
      <w:t>Canisiusstr. 21, 55122 Mainz, Germany</w:t>
    </w:r>
  </w:p>
  <w:p w:rsidR="00D631E0" w:rsidRPr="00D631E0" w:rsidRDefault="00D631E0">
    <w:pPr>
      <w:pStyle w:val="Fuzeile"/>
      <w:rPr>
        <w:rFonts w:ascii="Arial" w:hAnsi="Arial" w:cs="Arial"/>
        <w:sz w:val="18"/>
        <w:szCs w:val="18"/>
      </w:rPr>
    </w:pPr>
    <w:r w:rsidRPr="00D631E0">
      <w:rPr>
        <w:rFonts w:ascii="Arial" w:hAnsi="Arial" w:cs="Arial"/>
        <w:sz w:val="18"/>
        <w:szCs w:val="18"/>
      </w:rPr>
      <w:t>Tel.: +49-6131-183119</w:t>
    </w:r>
    <w:r w:rsidR="003662C1">
      <w:rPr>
        <w:rFonts w:ascii="Arial" w:hAnsi="Arial" w:cs="Arial"/>
        <w:sz w:val="18"/>
        <w:szCs w:val="18"/>
      </w:rPr>
      <w:t xml:space="preserve"> or +49-173-3109205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6C6" w:rsidRDefault="000156C6">
      <w:r>
        <w:separator/>
      </w:r>
    </w:p>
  </w:footnote>
  <w:footnote w:type="continuationSeparator" w:id="0">
    <w:p w:rsidR="000156C6" w:rsidRDefault="00015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5C6" w:rsidRPr="00E42074" w:rsidRDefault="00BF3036">
    <w:pPr>
      <w:pStyle w:val="Kopfzeile"/>
      <w:jc w:val="right"/>
      <w:rPr>
        <w:rFonts w:ascii="Arial" w:hAnsi="Arial" w:cs="Arial"/>
        <w:b/>
        <w:sz w:val="24"/>
        <w:szCs w:val="24"/>
        <w:lang w:val="de-DE"/>
      </w:rPr>
    </w:pPr>
    <w:r>
      <w:rPr>
        <w:rFonts w:ascii="Arial" w:hAnsi="Arial" w:cs="Arial"/>
        <w:b/>
        <w:sz w:val="24"/>
        <w:szCs w:val="24"/>
        <w:lang w:val="de-DE"/>
      </w:rPr>
      <w:t>FM48(11)055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02FA"/>
    <w:multiLevelType w:val="hybridMultilevel"/>
    <w:tmpl w:val="E1F88CF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68169B0"/>
    <w:multiLevelType w:val="hybridMultilevel"/>
    <w:tmpl w:val="2A3C94C8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5B11ED"/>
    <w:multiLevelType w:val="hybridMultilevel"/>
    <w:tmpl w:val="A7060ADA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2D"/>
    <w:rsid w:val="000035E9"/>
    <w:rsid w:val="000156C6"/>
    <w:rsid w:val="00017039"/>
    <w:rsid w:val="00020A81"/>
    <w:rsid w:val="00026132"/>
    <w:rsid w:val="000F1355"/>
    <w:rsid w:val="0012633B"/>
    <w:rsid w:val="001742E2"/>
    <w:rsid w:val="00186C17"/>
    <w:rsid w:val="001E3E7F"/>
    <w:rsid w:val="00216B87"/>
    <w:rsid w:val="002350C9"/>
    <w:rsid w:val="002652B1"/>
    <w:rsid w:val="00284AC7"/>
    <w:rsid w:val="002C43AF"/>
    <w:rsid w:val="002C67DD"/>
    <w:rsid w:val="002E5E85"/>
    <w:rsid w:val="00323E8D"/>
    <w:rsid w:val="00332212"/>
    <w:rsid w:val="003662C1"/>
    <w:rsid w:val="003748FA"/>
    <w:rsid w:val="003D4CDC"/>
    <w:rsid w:val="003E08C9"/>
    <w:rsid w:val="00423C89"/>
    <w:rsid w:val="004734E3"/>
    <w:rsid w:val="004A474C"/>
    <w:rsid w:val="004E6FEB"/>
    <w:rsid w:val="00520A59"/>
    <w:rsid w:val="005310E2"/>
    <w:rsid w:val="00555480"/>
    <w:rsid w:val="005D2AA6"/>
    <w:rsid w:val="0060420E"/>
    <w:rsid w:val="006222C2"/>
    <w:rsid w:val="00672EF0"/>
    <w:rsid w:val="00677D75"/>
    <w:rsid w:val="00684DFC"/>
    <w:rsid w:val="006D648F"/>
    <w:rsid w:val="00713F98"/>
    <w:rsid w:val="0075503B"/>
    <w:rsid w:val="0079366C"/>
    <w:rsid w:val="007B6A19"/>
    <w:rsid w:val="007C5AEB"/>
    <w:rsid w:val="008216B4"/>
    <w:rsid w:val="008E6162"/>
    <w:rsid w:val="00911E47"/>
    <w:rsid w:val="009372FD"/>
    <w:rsid w:val="00971C59"/>
    <w:rsid w:val="009E615A"/>
    <w:rsid w:val="00A22A63"/>
    <w:rsid w:val="00A7759D"/>
    <w:rsid w:val="00A85E66"/>
    <w:rsid w:val="00AA0573"/>
    <w:rsid w:val="00AA4CAA"/>
    <w:rsid w:val="00AF18AB"/>
    <w:rsid w:val="00B127F4"/>
    <w:rsid w:val="00B15794"/>
    <w:rsid w:val="00B2556F"/>
    <w:rsid w:val="00B51E44"/>
    <w:rsid w:val="00BF3036"/>
    <w:rsid w:val="00C0126A"/>
    <w:rsid w:val="00C2117E"/>
    <w:rsid w:val="00C46530"/>
    <w:rsid w:val="00C72365"/>
    <w:rsid w:val="00C73F33"/>
    <w:rsid w:val="00C82422"/>
    <w:rsid w:val="00C95C78"/>
    <w:rsid w:val="00CA78F8"/>
    <w:rsid w:val="00CB25C6"/>
    <w:rsid w:val="00CB35C1"/>
    <w:rsid w:val="00CB6300"/>
    <w:rsid w:val="00CB64C7"/>
    <w:rsid w:val="00CC1A84"/>
    <w:rsid w:val="00CE38A2"/>
    <w:rsid w:val="00CE77E6"/>
    <w:rsid w:val="00D114BD"/>
    <w:rsid w:val="00D436B4"/>
    <w:rsid w:val="00D631E0"/>
    <w:rsid w:val="00DD10E3"/>
    <w:rsid w:val="00DD1368"/>
    <w:rsid w:val="00E068CB"/>
    <w:rsid w:val="00E07DDF"/>
    <w:rsid w:val="00E42074"/>
    <w:rsid w:val="00E76348"/>
    <w:rsid w:val="00E91235"/>
    <w:rsid w:val="00E923EA"/>
    <w:rsid w:val="00EE1AC2"/>
    <w:rsid w:val="00EE2F7F"/>
    <w:rsid w:val="00F514F5"/>
    <w:rsid w:val="00F54BB8"/>
    <w:rsid w:val="00F8182D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  <w:rPr>
      <w:lang w:val="en-US" w:eastAsia="en-GB"/>
    </w:r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Standard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Car Car Zchn Zchn"/>
    <w:basedOn w:val="Standard"/>
    <w:semiHidden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customStyle="1" w:styleId="1">
    <w:name w:val="Знак Знак1"/>
    <w:rPr>
      <w:lang w:val="en-GB" w:eastAsia="de-D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">
    <w:name w:val="Знак Знак"/>
    <w:rPr>
      <w:rFonts w:ascii="Tahoma" w:hAnsi="Tahoma" w:cs="Tahoma"/>
      <w:sz w:val="16"/>
      <w:szCs w:val="16"/>
      <w:lang w:val="en-GB" w:eastAsia="de-DE"/>
    </w:rPr>
  </w:style>
  <w:style w:type="character" w:styleId="Hyperlink">
    <w:name w:val="Hyperlink"/>
    <w:semiHidden/>
    <w:rPr>
      <w:color w:val="0000FF"/>
      <w:u w:val="single"/>
    </w:rPr>
  </w:style>
  <w:style w:type="character" w:styleId="Funotenzeichen">
    <w:name w:val="footnote reference"/>
    <w:semiHidden/>
    <w:rPr>
      <w:vertAlign w:val="superscript"/>
    </w:rPr>
  </w:style>
  <w:style w:type="paragraph" w:styleId="Listenabsatz">
    <w:name w:val="List Paragraph"/>
    <w:basedOn w:val="Standard"/>
    <w:uiPriority w:val="34"/>
    <w:qFormat/>
    <w:rsid w:val="003D4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  <w:rPr>
      <w:lang w:val="en-US" w:eastAsia="en-GB"/>
    </w:r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Standard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Car Car Zchn Zchn"/>
    <w:basedOn w:val="Standard"/>
    <w:semiHidden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customStyle="1" w:styleId="1">
    <w:name w:val="Знак Знак1"/>
    <w:rPr>
      <w:lang w:val="en-GB" w:eastAsia="de-D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">
    <w:name w:val="Знак Знак"/>
    <w:rPr>
      <w:rFonts w:ascii="Tahoma" w:hAnsi="Tahoma" w:cs="Tahoma"/>
      <w:sz w:val="16"/>
      <w:szCs w:val="16"/>
      <w:lang w:val="en-GB" w:eastAsia="de-DE"/>
    </w:rPr>
  </w:style>
  <w:style w:type="character" w:styleId="Hyperlink">
    <w:name w:val="Hyperlink"/>
    <w:semiHidden/>
    <w:rPr>
      <w:color w:val="0000FF"/>
      <w:u w:val="single"/>
    </w:rPr>
  </w:style>
  <w:style w:type="character" w:styleId="Funotenzeichen">
    <w:name w:val="footnote reference"/>
    <w:semiHidden/>
    <w:rPr>
      <w:vertAlign w:val="superscript"/>
    </w:rPr>
  </w:style>
  <w:style w:type="paragraph" w:styleId="Listenabsatz">
    <w:name w:val="List Paragraph"/>
    <w:basedOn w:val="Standard"/>
    <w:uiPriority w:val="34"/>
    <w:qFormat/>
    <w:rsid w:val="003D4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omas.weilacher@bnetza.d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tefan.bach@bnetza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1FEC4-0B55-480B-A8EF-2E1A2FAF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from FM PT 48 to SE PT 44</vt:lpstr>
    </vt:vector>
  </TitlesOfParts>
  <Company>FM PT 48</Company>
  <LinksUpToDate>false</LinksUpToDate>
  <CharactersWithSpaces>1114</CharactersWithSpaces>
  <SharedDoc>false</SharedDoc>
  <HLinks>
    <vt:vector size="12" baseType="variant">
      <vt:variant>
        <vt:i4>6684682</vt:i4>
      </vt:variant>
      <vt:variant>
        <vt:i4>3</vt:i4>
      </vt:variant>
      <vt:variant>
        <vt:i4>0</vt:i4>
      </vt:variant>
      <vt:variant>
        <vt:i4>5</vt:i4>
      </vt:variant>
      <vt:variant>
        <vt:lpwstr>mailto:thomas.weilacher@bnetza.de</vt:lpwstr>
      </vt:variant>
      <vt:variant>
        <vt:lpwstr/>
      </vt:variant>
      <vt:variant>
        <vt:i4>5046385</vt:i4>
      </vt:variant>
      <vt:variant>
        <vt:i4>0</vt:i4>
      </vt:variant>
      <vt:variant>
        <vt:i4>0</vt:i4>
      </vt:variant>
      <vt:variant>
        <vt:i4>5</vt:i4>
      </vt:variant>
      <vt:variant>
        <vt:lpwstr>mailto:steve.bond@ofcom.org.uk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from FM PT 48 to SE PT 44</dc:title>
  <dc:subject>Meeting #4, Sophia-Antipolis</dc:subject>
  <dc:creator>Thomas Weilacher, BNetzA</dc:creator>
  <cp:keywords>Final</cp:keywords>
  <dc:description>Parameters for BDA2GC</dc:description>
  <cp:lastModifiedBy>Thomas Weilacher</cp:lastModifiedBy>
  <cp:revision>5</cp:revision>
  <cp:lastPrinted>2010-11-08T10:24:00Z</cp:lastPrinted>
  <dcterms:created xsi:type="dcterms:W3CDTF">2011-11-25T08:19:00Z</dcterms:created>
  <dcterms:modified xsi:type="dcterms:W3CDTF">2011-11-25T16:32:00Z</dcterms:modified>
  <cp:contentStatus/>
</cp:coreProperties>
</file>