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900"/>
        <w:gridCol w:w="940"/>
        <w:gridCol w:w="1900"/>
      </w:tblGrid>
      <w:tr w:rsidR="00704F2F" w:rsidRPr="00D33BCE" w:rsidTr="00CF613B">
        <w:tc>
          <w:tcPr>
            <w:tcW w:w="5070" w:type="dxa"/>
            <w:gridSpan w:val="4"/>
          </w:tcPr>
          <w:p w:rsidR="00704F2F" w:rsidRPr="00D33BCE" w:rsidRDefault="00704F2F" w:rsidP="00C44DFE">
            <w:pPr>
              <w:jc w:val="both"/>
              <w:rPr>
                <w:rFonts w:ascii="Arial" w:hAnsi="Arial" w:cs="Arial"/>
                <w:b/>
                <w:lang w:val="en-GB" w:eastAsia="de-DE"/>
              </w:rPr>
            </w:pPr>
            <w:r w:rsidRPr="00770D59">
              <w:rPr>
                <w:b/>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5.25pt;height:73.5pt;visibility:visible">
                  <v:imagedata r:id="rId7" o:title=""/>
                </v:shape>
              </w:pict>
            </w:r>
          </w:p>
        </w:tc>
        <w:tc>
          <w:tcPr>
            <w:tcW w:w="2638" w:type="dxa"/>
            <w:gridSpan w:val="4"/>
          </w:tcPr>
          <w:p w:rsidR="00704F2F" w:rsidRPr="00D33BCE" w:rsidRDefault="00704F2F" w:rsidP="00C44DFE">
            <w:pPr>
              <w:jc w:val="both"/>
              <w:rPr>
                <w:rFonts w:ascii="Arial" w:hAnsi="Arial" w:cs="Arial"/>
                <w:b/>
                <w:lang w:val="en-GB" w:eastAsia="de-DE"/>
              </w:rPr>
            </w:pPr>
          </w:p>
          <w:p w:rsidR="00704F2F" w:rsidRPr="00D33BCE" w:rsidRDefault="00704F2F" w:rsidP="00C44DFE">
            <w:pPr>
              <w:jc w:val="both"/>
              <w:rPr>
                <w:rFonts w:ascii="Arial" w:hAnsi="Arial" w:cs="Arial"/>
                <w:b/>
                <w:lang w:val="en-GB" w:eastAsia="de-DE"/>
              </w:rPr>
            </w:pPr>
          </w:p>
          <w:p w:rsidR="00704F2F" w:rsidRPr="00D33BCE" w:rsidRDefault="00704F2F" w:rsidP="00C44DFE">
            <w:pPr>
              <w:jc w:val="both"/>
              <w:rPr>
                <w:rFonts w:ascii="Arial" w:hAnsi="Arial" w:cs="Arial"/>
                <w:b/>
                <w:lang w:val="en-GB" w:eastAsia="de-DE"/>
              </w:rPr>
            </w:pPr>
          </w:p>
          <w:p w:rsidR="00704F2F" w:rsidRPr="00D33BCE" w:rsidRDefault="00704F2F" w:rsidP="00C44DFE">
            <w:pPr>
              <w:jc w:val="both"/>
              <w:rPr>
                <w:rFonts w:ascii="Arial" w:hAnsi="Arial" w:cs="Arial"/>
                <w:b/>
                <w:lang w:val="en-GB" w:eastAsia="de-DE"/>
              </w:rPr>
            </w:pPr>
          </w:p>
        </w:tc>
        <w:tc>
          <w:tcPr>
            <w:tcW w:w="1900" w:type="dxa"/>
          </w:tcPr>
          <w:p w:rsidR="00704F2F" w:rsidRPr="00D33BCE" w:rsidRDefault="00704F2F" w:rsidP="00C44DFE">
            <w:pPr>
              <w:jc w:val="right"/>
              <w:rPr>
                <w:rFonts w:ascii="Arial" w:hAnsi="Arial" w:cs="Arial"/>
                <w:b/>
                <w:lang w:val="en-GB" w:eastAsia="de-DE"/>
              </w:rPr>
            </w:pPr>
            <w:r w:rsidRPr="00D33BCE">
              <w:rPr>
                <w:rFonts w:ascii="Arial" w:hAnsi="Arial" w:cs="Arial"/>
                <w:b/>
                <w:sz w:val="22"/>
                <w:lang w:val="en-GB" w:eastAsia="de-DE"/>
              </w:rPr>
              <w:t>FM50(11)</w:t>
            </w:r>
            <w:r>
              <w:rPr>
                <w:rFonts w:ascii="Arial" w:hAnsi="Arial" w:cs="Arial"/>
                <w:b/>
                <w:sz w:val="22"/>
                <w:lang w:val="en-GB" w:eastAsia="de-DE"/>
              </w:rPr>
              <w:t>068</w:t>
            </w:r>
          </w:p>
        </w:tc>
      </w:tr>
      <w:tr w:rsidR="00704F2F" w:rsidRPr="00D33BCE">
        <w:tc>
          <w:tcPr>
            <w:tcW w:w="9608" w:type="dxa"/>
            <w:gridSpan w:val="9"/>
          </w:tcPr>
          <w:p w:rsidR="00704F2F" w:rsidRDefault="00704F2F" w:rsidP="00EE3899">
            <w:pPr>
              <w:rPr>
                <w:rFonts w:ascii="Arial" w:hAnsi="Arial" w:cs="Arial"/>
                <w:b/>
                <w:bCs/>
                <w:lang w:val="fi-FI"/>
              </w:rPr>
            </w:pPr>
          </w:p>
          <w:p w:rsidR="00704F2F" w:rsidRPr="00CF613B" w:rsidRDefault="00704F2F" w:rsidP="00EE3899">
            <w:pPr>
              <w:rPr>
                <w:rFonts w:ascii="Arial" w:hAnsi="Arial" w:cs="Arial"/>
                <w:b/>
                <w:bCs/>
                <w:lang w:val="fi-FI"/>
              </w:rPr>
            </w:pPr>
            <w:r>
              <w:rPr>
                <w:rFonts w:ascii="Arial" w:hAnsi="Arial" w:cs="Arial"/>
                <w:b/>
                <w:bCs/>
                <w:lang w:val="fi-FI"/>
              </w:rPr>
              <w:t>3rd</w:t>
            </w:r>
            <w:r w:rsidRPr="00CF613B">
              <w:rPr>
                <w:rFonts w:ascii="Arial" w:hAnsi="Arial" w:cs="Arial"/>
                <w:b/>
                <w:bCs/>
                <w:lang w:val="fi-FI"/>
              </w:rPr>
              <w:t xml:space="preserve"> Meeting of FM50</w:t>
            </w:r>
          </w:p>
        </w:tc>
      </w:tr>
      <w:tr w:rsidR="00704F2F" w:rsidRPr="00D33BCE" w:rsidTr="004B64F4">
        <w:trPr>
          <w:trHeight w:val="360"/>
        </w:trPr>
        <w:tc>
          <w:tcPr>
            <w:tcW w:w="6768" w:type="dxa"/>
            <w:gridSpan w:val="7"/>
          </w:tcPr>
          <w:p w:rsidR="00704F2F" w:rsidRPr="00CF613B" w:rsidRDefault="00704F2F" w:rsidP="004B64F4">
            <w:pPr>
              <w:ind w:right="282"/>
              <w:rPr>
                <w:rFonts w:ascii="Arial" w:hAnsi="Arial" w:cs="Arial"/>
                <w:b/>
                <w:bCs/>
                <w:lang w:val="fi-FI"/>
              </w:rPr>
            </w:pPr>
            <w:r>
              <w:rPr>
                <w:rFonts w:ascii="Arial" w:hAnsi="Arial" w:cs="Arial"/>
                <w:b/>
                <w:bCs/>
                <w:lang w:val="fi-FI"/>
              </w:rPr>
              <w:t xml:space="preserve">30 November </w:t>
            </w:r>
            <w:r w:rsidRPr="00CF613B">
              <w:rPr>
                <w:rFonts w:ascii="Arial" w:hAnsi="Arial" w:cs="Arial"/>
                <w:b/>
                <w:bCs/>
                <w:lang w:val="fi-FI"/>
              </w:rPr>
              <w:t>-</w:t>
            </w:r>
            <w:r>
              <w:rPr>
                <w:rFonts w:ascii="Arial" w:hAnsi="Arial" w:cs="Arial"/>
                <w:b/>
                <w:bCs/>
                <w:lang w:val="fi-FI"/>
              </w:rPr>
              <w:t xml:space="preserve"> </w:t>
            </w:r>
            <w:r w:rsidRPr="00CF613B">
              <w:rPr>
                <w:rFonts w:ascii="Arial" w:hAnsi="Arial" w:cs="Arial"/>
                <w:b/>
                <w:bCs/>
                <w:lang w:val="fi-FI"/>
              </w:rPr>
              <w:t xml:space="preserve">2 </w:t>
            </w:r>
            <w:r>
              <w:rPr>
                <w:rFonts w:ascii="Arial" w:hAnsi="Arial" w:cs="Arial"/>
                <w:b/>
                <w:bCs/>
                <w:lang w:val="fi-FI"/>
              </w:rPr>
              <w:t>December</w:t>
            </w:r>
            <w:r w:rsidRPr="00CF613B">
              <w:rPr>
                <w:rFonts w:ascii="Arial" w:hAnsi="Arial" w:cs="Arial"/>
                <w:b/>
                <w:bCs/>
                <w:lang w:val="fi-FI"/>
              </w:rPr>
              <w:t xml:space="preserve"> 2011, </w:t>
            </w:r>
            <w:r>
              <w:rPr>
                <w:rFonts w:ascii="Arial" w:hAnsi="Arial" w:cs="Arial"/>
                <w:b/>
                <w:bCs/>
                <w:lang w:val="fi-FI"/>
              </w:rPr>
              <w:t>Helsinki</w:t>
            </w:r>
            <w:r w:rsidRPr="00CF613B">
              <w:rPr>
                <w:rFonts w:ascii="Arial" w:hAnsi="Arial" w:cs="Arial"/>
                <w:b/>
                <w:bCs/>
                <w:lang w:val="fi-FI"/>
              </w:rPr>
              <w:t xml:space="preserve">, </w:t>
            </w:r>
            <w:r>
              <w:rPr>
                <w:rFonts w:ascii="Arial" w:hAnsi="Arial" w:cs="Arial"/>
                <w:b/>
                <w:bCs/>
                <w:lang w:val="fi-FI"/>
              </w:rPr>
              <w:t>Finland</w:t>
            </w:r>
          </w:p>
        </w:tc>
        <w:tc>
          <w:tcPr>
            <w:tcW w:w="2840" w:type="dxa"/>
            <w:gridSpan w:val="2"/>
          </w:tcPr>
          <w:p w:rsidR="00704F2F" w:rsidRPr="00CF613B" w:rsidRDefault="00704F2F" w:rsidP="00C44DFE">
            <w:pPr>
              <w:jc w:val="both"/>
              <w:rPr>
                <w:rFonts w:ascii="Arial" w:hAnsi="Arial" w:cs="Arial"/>
                <w:b/>
                <w:lang w:val="en-GB" w:eastAsia="de-DE"/>
              </w:rPr>
            </w:pPr>
          </w:p>
        </w:tc>
      </w:tr>
      <w:tr w:rsidR="00704F2F" w:rsidRPr="007439C1" w:rsidTr="00CF613B">
        <w:trPr>
          <w:cantSplit/>
          <w:trHeight w:val="1191"/>
        </w:trPr>
        <w:tc>
          <w:tcPr>
            <w:tcW w:w="9608" w:type="dxa"/>
            <w:gridSpan w:val="9"/>
          </w:tcPr>
          <w:p w:rsidR="00704F2F" w:rsidRPr="00CF613B" w:rsidRDefault="00704F2F" w:rsidP="007439C1">
            <w:pPr>
              <w:tabs>
                <w:tab w:val="left" w:pos="1582"/>
              </w:tabs>
              <w:jc w:val="both"/>
              <w:outlineLvl w:val="0"/>
              <w:rPr>
                <w:rFonts w:ascii="Arial" w:hAnsi="Arial" w:cs="Arial"/>
                <w:b/>
                <w:lang w:val="en-GB" w:eastAsia="de-DE"/>
              </w:rPr>
            </w:pPr>
            <w:r w:rsidRPr="00CF613B">
              <w:rPr>
                <w:rFonts w:ascii="Arial" w:hAnsi="Arial" w:cs="Arial"/>
                <w:b/>
                <w:lang w:val="en-GB" w:eastAsia="de-DE"/>
              </w:rPr>
              <w:t>Date issued:</w:t>
            </w:r>
            <w:r w:rsidRPr="00CF613B">
              <w:rPr>
                <w:rFonts w:ascii="Arial" w:hAnsi="Arial" w:cs="Arial"/>
                <w:b/>
                <w:lang w:val="en-GB" w:eastAsia="de-DE"/>
              </w:rPr>
              <w:tab/>
            </w:r>
            <w:r>
              <w:rPr>
                <w:rFonts w:ascii="Arial" w:hAnsi="Arial" w:cs="Arial"/>
                <w:b/>
                <w:lang w:val="en-GB" w:eastAsia="de-DE"/>
              </w:rPr>
              <w:t>23</w:t>
            </w:r>
            <w:r w:rsidRPr="007439C1">
              <w:rPr>
                <w:rFonts w:ascii="Arial" w:hAnsi="Arial" w:cs="Arial"/>
                <w:b/>
                <w:vertAlign w:val="superscript"/>
                <w:lang w:val="en-GB" w:eastAsia="de-DE"/>
              </w:rPr>
              <w:t>rd</w:t>
            </w:r>
            <w:r>
              <w:rPr>
                <w:rFonts w:ascii="Arial" w:hAnsi="Arial" w:cs="Arial"/>
                <w:b/>
                <w:lang w:val="en-GB" w:eastAsia="de-DE"/>
              </w:rPr>
              <w:t xml:space="preserve"> November 2011</w:t>
            </w:r>
          </w:p>
          <w:p w:rsidR="00704F2F" w:rsidRPr="00CF613B" w:rsidRDefault="00704F2F" w:rsidP="00C44DFE">
            <w:pPr>
              <w:tabs>
                <w:tab w:val="left" w:pos="1582"/>
              </w:tabs>
              <w:spacing w:before="120"/>
              <w:jc w:val="both"/>
              <w:outlineLvl w:val="0"/>
              <w:rPr>
                <w:rFonts w:ascii="Arial" w:hAnsi="Arial" w:cs="Arial"/>
                <w:b/>
                <w:lang w:val="en-GB" w:eastAsia="de-DE"/>
              </w:rPr>
            </w:pPr>
            <w:r w:rsidRPr="00CF613B">
              <w:rPr>
                <w:rFonts w:ascii="Arial" w:hAnsi="Arial" w:cs="Arial"/>
                <w:b/>
                <w:lang w:val="en-GB" w:eastAsia="de-DE"/>
              </w:rPr>
              <w:t>Source:</w:t>
            </w:r>
            <w:r w:rsidRPr="00CF613B">
              <w:rPr>
                <w:rFonts w:ascii="Arial" w:hAnsi="Arial" w:cs="Arial"/>
                <w:b/>
                <w:lang w:val="en-GB" w:eastAsia="de-DE"/>
              </w:rPr>
              <w:tab/>
            </w:r>
            <w:smartTag w:uri="urn:schemas-microsoft-com:office:smarttags" w:element="country-region">
              <w:smartTag w:uri="urn:schemas-microsoft-com:office:smarttags" w:element="place">
                <w:r>
                  <w:rPr>
                    <w:rFonts w:ascii="Arial" w:hAnsi="Arial" w:cs="Arial"/>
                    <w:b/>
                    <w:lang w:val="en-GB" w:eastAsia="de-DE"/>
                  </w:rPr>
                  <w:t>France</w:t>
                </w:r>
              </w:smartTag>
            </w:smartTag>
          </w:p>
          <w:p w:rsidR="00704F2F" w:rsidRPr="00CF613B" w:rsidRDefault="00704F2F" w:rsidP="007E0A9D">
            <w:pPr>
              <w:tabs>
                <w:tab w:val="left" w:pos="1571"/>
              </w:tabs>
              <w:spacing w:before="120" w:after="120"/>
              <w:jc w:val="both"/>
              <w:outlineLvl w:val="0"/>
              <w:rPr>
                <w:rFonts w:ascii="Arial" w:hAnsi="Arial" w:cs="Arial"/>
                <w:b/>
                <w:lang w:val="en-GB" w:eastAsia="de-DE"/>
              </w:rPr>
            </w:pPr>
            <w:r w:rsidRPr="00CF613B">
              <w:rPr>
                <w:rFonts w:ascii="Arial" w:hAnsi="Arial" w:cs="Arial"/>
                <w:b/>
                <w:lang w:val="en-GB" w:eastAsia="de-DE"/>
              </w:rPr>
              <w:t>Subject:</w:t>
            </w:r>
            <w:r w:rsidRPr="00CF613B">
              <w:rPr>
                <w:rFonts w:ascii="Arial" w:hAnsi="Arial" w:cs="Arial"/>
                <w:b/>
                <w:lang w:val="en-GB" w:eastAsia="de-DE"/>
              </w:rPr>
              <w:tab/>
            </w:r>
            <w:r>
              <w:rPr>
                <w:rFonts w:ascii="Arial" w:hAnsi="Arial" w:cs="Arial"/>
                <w:b/>
                <w:lang w:val="en-GB" w:eastAsia="de-DE"/>
              </w:rPr>
              <w:t xml:space="preserve">Candidate applications </w:t>
            </w:r>
          </w:p>
        </w:tc>
      </w:tr>
      <w:tr w:rsidR="00704F2F" w:rsidRPr="007439C1"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3"/>
          <w:wBefore w:w="8" w:type="dxa"/>
          <w:wAfter w:w="3740" w:type="dxa"/>
        </w:trPr>
        <w:tc>
          <w:tcPr>
            <w:tcW w:w="3500" w:type="dxa"/>
            <w:tcBorders>
              <w:top w:val="nil"/>
              <w:left w:val="nil"/>
              <w:bottom w:val="nil"/>
            </w:tcBorders>
          </w:tcPr>
          <w:p w:rsidR="00704F2F" w:rsidRPr="00D33BCE" w:rsidRDefault="00704F2F" w:rsidP="00C44DFE">
            <w:pPr>
              <w:tabs>
                <w:tab w:val="left" w:pos="2930"/>
              </w:tabs>
              <w:jc w:val="both"/>
              <w:rPr>
                <w:rFonts w:ascii="Arial" w:hAnsi="Arial" w:cs="Arial"/>
                <w:b/>
                <w:sz w:val="20"/>
                <w:lang w:val="en-GB" w:eastAsia="de-DE"/>
              </w:rPr>
            </w:pPr>
            <w:r w:rsidRPr="00D33BCE">
              <w:rPr>
                <w:rFonts w:ascii="Arial" w:hAnsi="Arial" w:cs="Arial"/>
                <w:b/>
                <w:sz w:val="22"/>
                <w:lang w:val="en-GB" w:eastAsia="de-DE"/>
              </w:rPr>
              <w:t>Password protected:</w:t>
            </w:r>
            <w:r w:rsidRPr="00D33BCE">
              <w:rPr>
                <w:rFonts w:ascii="Arial" w:hAnsi="Arial" w:cs="Arial"/>
                <w:b/>
                <w:sz w:val="22"/>
                <w:lang w:val="en-GB" w:eastAsia="de-DE"/>
              </w:rPr>
              <w:tab/>
              <w:t>yes</w:t>
            </w:r>
          </w:p>
        </w:tc>
        <w:tc>
          <w:tcPr>
            <w:tcW w:w="300" w:type="dxa"/>
          </w:tcPr>
          <w:p w:rsidR="00704F2F" w:rsidRPr="00D33BCE" w:rsidRDefault="00704F2F" w:rsidP="00C44DFE">
            <w:pPr>
              <w:jc w:val="both"/>
              <w:rPr>
                <w:rFonts w:ascii="Arial" w:hAnsi="Arial" w:cs="Arial"/>
                <w:b/>
                <w:lang w:val="en-GB" w:eastAsia="de-DE"/>
              </w:rPr>
            </w:pPr>
          </w:p>
        </w:tc>
        <w:tc>
          <w:tcPr>
            <w:tcW w:w="1700" w:type="dxa"/>
            <w:gridSpan w:val="2"/>
            <w:tcBorders>
              <w:top w:val="nil"/>
              <w:bottom w:val="nil"/>
            </w:tcBorders>
          </w:tcPr>
          <w:p w:rsidR="00704F2F" w:rsidRPr="00D33BCE" w:rsidRDefault="00704F2F" w:rsidP="00C44DFE">
            <w:pPr>
              <w:tabs>
                <w:tab w:val="left" w:pos="1130"/>
              </w:tabs>
              <w:jc w:val="both"/>
              <w:rPr>
                <w:rFonts w:ascii="Arial" w:hAnsi="Arial" w:cs="Arial"/>
                <w:b/>
                <w:lang w:val="en-GB" w:eastAsia="de-DE"/>
              </w:rPr>
            </w:pPr>
            <w:r w:rsidRPr="00D33BCE">
              <w:rPr>
                <w:rFonts w:ascii="Arial" w:hAnsi="Arial" w:cs="Arial"/>
                <w:b/>
                <w:sz w:val="22"/>
                <w:lang w:val="en-GB" w:eastAsia="de-DE"/>
              </w:rPr>
              <w:tab/>
              <w:t>No</w:t>
            </w:r>
          </w:p>
        </w:tc>
        <w:tc>
          <w:tcPr>
            <w:tcW w:w="360" w:type="dxa"/>
          </w:tcPr>
          <w:p w:rsidR="00704F2F" w:rsidRPr="00D33BCE" w:rsidRDefault="00704F2F" w:rsidP="00C44DFE">
            <w:pPr>
              <w:jc w:val="both"/>
              <w:rPr>
                <w:rFonts w:ascii="Arial" w:hAnsi="Arial" w:cs="Arial"/>
                <w:b/>
                <w:lang w:val="en-GB" w:eastAsia="de-DE"/>
              </w:rPr>
            </w:pPr>
            <w:r w:rsidRPr="00D33BCE">
              <w:rPr>
                <w:rFonts w:ascii="Arial" w:hAnsi="Arial" w:cs="Arial"/>
                <w:b/>
                <w:sz w:val="22"/>
                <w:lang w:val="en-GB" w:eastAsia="de-DE"/>
              </w:rPr>
              <w:t>x</w:t>
            </w:r>
          </w:p>
        </w:tc>
      </w:tr>
    </w:tbl>
    <w:p w:rsidR="00704F2F" w:rsidRPr="00D33BCE" w:rsidRDefault="00704F2F" w:rsidP="00C44DFE">
      <w:pPr>
        <w:jc w:val="both"/>
        <w:rPr>
          <w:sz w:val="22"/>
          <w:lang w:val="en-GB" w:eastAsia="de-DE"/>
        </w:rPr>
      </w:pPr>
    </w:p>
    <w:p w:rsidR="00704F2F" w:rsidRPr="00D33BCE" w:rsidRDefault="00704F2F"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704F2F" w:rsidRPr="007439C1">
        <w:tc>
          <w:tcPr>
            <w:tcW w:w="9600" w:type="dxa"/>
          </w:tcPr>
          <w:p w:rsidR="00704F2F" w:rsidRPr="00217D07" w:rsidRDefault="00704F2F" w:rsidP="00C44DFE">
            <w:pPr>
              <w:rPr>
                <w:rFonts w:ascii="Arial" w:hAnsi="Arial" w:cs="Arial"/>
                <w:b/>
                <w:lang w:val="en-GB" w:eastAsia="de-DE"/>
              </w:rPr>
            </w:pPr>
          </w:p>
          <w:p w:rsidR="00704F2F" w:rsidRPr="00217D07" w:rsidRDefault="00704F2F" w:rsidP="00C44DFE">
            <w:pPr>
              <w:keepNext/>
              <w:outlineLvl w:val="2"/>
              <w:rPr>
                <w:rFonts w:ascii="Arial" w:hAnsi="Arial" w:cs="Arial"/>
                <w:b/>
                <w:lang w:val="en-GB" w:eastAsia="de-DE"/>
              </w:rPr>
            </w:pPr>
            <w:r w:rsidRPr="00217D07">
              <w:rPr>
                <w:rFonts w:ascii="Arial" w:hAnsi="Arial" w:cs="Arial"/>
                <w:b/>
                <w:sz w:val="22"/>
                <w:szCs w:val="22"/>
                <w:lang w:val="en-GB" w:eastAsia="de-DE"/>
              </w:rPr>
              <w:t>Summary</w:t>
            </w:r>
          </w:p>
          <w:p w:rsidR="00704F2F" w:rsidRDefault="00704F2F" w:rsidP="00D06068">
            <w:pPr>
              <w:spacing w:line="276" w:lineRule="auto"/>
              <w:rPr>
                <w:rFonts w:ascii="Arial" w:hAnsi="Arial" w:cs="Arial"/>
                <w:lang w:val="en-GB"/>
              </w:rPr>
            </w:pPr>
          </w:p>
          <w:p w:rsidR="00704F2F" w:rsidRDefault="00704F2F" w:rsidP="00160A09">
            <w:pPr>
              <w:spacing w:line="276" w:lineRule="auto"/>
              <w:jc w:val="both"/>
              <w:rPr>
                <w:rFonts w:ascii="Arial" w:hAnsi="Arial" w:cs="Arial"/>
                <w:iCs/>
                <w:lang w:val="en-GB"/>
              </w:rPr>
            </w:pPr>
            <w:r>
              <w:rPr>
                <w:rFonts w:ascii="Arial" w:hAnsi="Arial" w:cs="Arial"/>
                <w:iCs/>
                <w:lang w:val="en-GB"/>
              </w:rPr>
              <w:t>After agreeing the various criteria to be used for the impact assessment at its second meeting, FM 50 will continue the impact assessment work of the various candidate applications initiated in September 2011. It is key to have a final list of candidate applications agreed at the 3</w:t>
            </w:r>
            <w:r w:rsidRPr="0031163E">
              <w:rPr>
                <w:rFonts w:ascii="Arial" w:hAnsi="Arial" w:cs="Arial"/>
                <w:iCs/>
                <w:vertAlign w:val="superscript"/>
                <w:lang w:val="en-GB"/>
              </w:rPr>
              <w:t>rd</w:t>
            </w:r>
            <w:r>
              <w:rPr>
                <w:rFonts w:ascii="Arial" w:hAnsi="Arial" w:cs="Arial"/>
                <w:iCs/>
                <w:lang w:val="en-GB"/>
              </w:rPr>
              <w:t xml:space="preserve"> FM 50 meeting in order to rationalise the impact assessment work and enable FM 50 to finalise its impact assessment work in due time. </w:t>
            </w:r>
            <w:smartTag w:uri="urn:schemas-microsoft-com:office:smarttags" w:element="country-region">
              <w:smartTag w:uri="urn:schemas-microsoft-com:office:smarttags" w:element="place">
                <w:r>
                  <w:rPr>
                    <w:rFonts w:ascii="Arial" w:hAnsi="Arial" w:cs="Arial"/>
                    <w:iCs/>
                    <w:lang w:val="en-GB"/>
                  </w:rPr>
                  <w:t>France</w:t>
                </w:r>
              </w:smartTag>
            </w:smartTag>
            <w:r>
              <w:rPr>
                <w:rFonts w:ascii="Arial" w:hAnsi="Arial" w:cs="Arial"/>
                <w:iCs/>
                <w:lang w:val="en-GB"/>
              </w:rPr>
              <w:t xml:space="preserve"> proposes the following basis for the rationalisation of the list of candidate applications:</w:t>
            </w:r>
          </w:p>
          <w:p w:rsidR="00704F2F" w:rsidRDefault="00704F2F" w:rsidP="00442B0A">
            <w:pPr>
              <w:spacing w:line="276" w:lineRule="auto"/>
              <w:jc w:val="both"/>
              <w:rPr>
                <w:rFonts w:ascii="Arial" w:hAnsi="Arial" w:cs="Arial"/>
                <w:iCs/>
                <w:lang w:val="en-GB"/>
              </w:rPr>
            </w:pPr>
          </w:p>
          <w:p w:rsidR="00704F2F" w:rsidRPr="00442B0A" w:rsidRDefault="00704F2F" w:rsidP="00442B0A">
            <w:pPr>
              <w:spacing w:line="276" w:lineRule="auto"/>
              <w:jc w:val="both"/>
              <w:rPr>
                <w:rFonts w:ascii="Arial" w:hAnsi="Arial" w:cs="Arial"/>
                <w:iCs/>
                <w:u w:val="single"/>
                <w:lang w:val="en-GB"/>
              </w:rPr>
            </w:pPr>
            <w:r w:rsidRPr="00442B0A">
              <w:rPr>
                <w:rFonts w:ascii="Arial" w:hAnsi="Arial" w:cs="Arial"/>
                <w:iCs/>
                <w:u w:val="single"/>
                <w:lang w:val="en-GB"/>
              </w:rPr>
              <w:t>- Hybrid broadcast</w:t>
            </w:r>
            <w:r>
              <w:rPr>
                <w:rFonts w:ascii="Arial" w:hAnsi="Arial" w:cs="Arial"/>
                <w:iCs/>
                <w:u w:val="single"/>
                <w:lang w:val="en-GB"/>
              </w:rPr>
              <w:t xml:space="preserve"> and Dynamic Spectrum Allocation</w:t>
            </w:r>
            <w:r w:rsidRPr="00442B0A">
              <w:rPr>
                <w:rFonts w:ascii="Arial" w:hAnsi="Arial" w:cs="Arial"/>
                <w:iCs/>
                <w:u w:val="single"/>
                <w:lang w:val="en-GB"/>
              </w:rPr>
              <w:t>:</w:t>
            </w:r>
          </w:p>
          <w:p w:rsidR="00704F2F" w:rsidRDefault="00704F2F" w:rsidP="00442B0A">
            <w:pPr>
              <w:spacing w:line="276" w:lineRule="auto"/>
              <w:jc w:val="both"/>
              <w:rPr>
                <w:rFonts w:ascii="Arial" w:hAnsi="Arial" w:cs="Arial"/>
                <w:iCs/>
                <w:lang w:val="en-GB"/>
              </w:rPr>
            </w:pPr>
            <w:r>
              <w:rPr>
                <w:rFonts w:ascii="Arial" w:hAnsi="Arial" w:cs="Arial"/>
                <w:iCs/>
                <w:lang w:val="en-GB"/>
              </w:rPr>
              <w:t xml:space="preserve">On the basis of the description given in document FM50(11)058 from DG#3 Chairman, </w:t>
            </w:r>
            <w:smartTag w:uri="urn:schemas-microsoft-com:office:smarttags" w:element="country-region">
              <w:smartTag w:uri="urn:schemas-microsoft-com:office:smarttags" w:element="place">
                <w:r>
                  <w:rPr>
                    <w:rFonts w:ascii="Arial" w:hAnsi="Arial" w:cs="Arial"/>
                    <w:iCs/>
                    <w:lang w:val="en-GB"/>
                  </w:rPr>
                  <w:t>France</w:t>
                </w:r>
              </w:smartTag>
            </w:smartTag>
            <w:r>
              <w:rPr>
                <w:rFonts w:ascii="Arial" w:hAnsi="Arial" w:cs="Arial"/>
                <w:iCs/>
                <w:lang w:val="en-GB"/>
              </w:rPr>
              <w:t xml:space="preserve"> does not consider hybrid broadcast as an application as such. This is clearly the combination of technologies to offer specific integrated services or a combination of the candidate applications with a priority order.</w:t>
            </w:r>
          </w:p>
          <w:p w:rsidR="00704F2F" w:rsidRDefault="00704F2F" w:rsidP="00442B0A">
            <w:pPr>
              <w:spacing w:line="276" w:lineRule="auto"/>
              <w:jc w:val="both"/>
              <w:rPr>
                <w:rFonts w:ascii="Arial" w:hAnsi="Arial" w:cs="Arial"/>
                <w:iCs/>
                <w:lang w:val="en-GB"/>
              </w:rPr>
            </w:pPr>
          </w:p>
          <w:p w:rsidR="00704F2F" w:rsidRDefault="00704F2F" w:rsidP="007439C1">
            <w:pPr>
              <w:spacing w:before="80"/>
              <w:jc w:val="both"/>
              <w:rPr>
                <w:rFonts w:ascii="Arial" w:hAnsi="Arial" w:cs="Arial"/>
                <w:lang w:val="en-GB" w:eastAsia="de-DE"/>
              </w:rPr>
            </w:pPr>
          </w:p>
          <w:p w:rsidR="00704F2F" w:rsidRDefault="00704F2F" w:rsidP="0031163E">
            <w:pPr>
              <w:numPr>
                <w:ilvl w:val="0"/>
                <w:numId w:val="38"/>
              </w:numPr>
              <w:spacing w:before="80"/>
              <w:jc w:val="both"/>
              <w:rPr>
                <w:rFonts w:ascii="Arial" w:hAnsi="Arial" w:cs="Arial"/>
                <w:lang w:val="en-GB" w:eastAsia="de-DE"/>
              </w:rPr>
            </w:pPr>
            <w:r>
              <w:rPr>
                <w:rFonts w:ascii="Arial" w:hAnsi="Arial" w:cs="Arial"/>
                <w:lang w:val="en-GB" w:eastAsia="de-DE"/>
              </w:rPr>
              <w:t>Mobile Broadband:</w:t>
            </w:r>
          </w:p>
          <w:p w:rsidR="00704F2F" w:rsidRDefault="00704F2F" w:rsidP="00A12384">
            <w:pPr>
              <w:spacing w:before="80"/>
              <w:jc w:val="both"/>
              <w:rPr>
                <w:rFonts w:ascii="Arial" w:hAnsi="Arial" w:cs="Arial"/>
                <w:iCs/>
                <w:lang w:val="en-GB"/>
              </w:rPr>
            </w:pPr>
            <w:r>
              <w:rPr>
                <w:rFonts w:ascii="Arial" w:hAnsi="Arial" w:cs="Arial"/>
                <w:lang w:val="en-GB" w:eastAsia="de-DE"/>
              </w:rPr>
              <w:t xml:space="preserve">Taking into account the current description of the Mobile Broadband (MB) application in Section 3 as a result of </w:t>
            </w:r>
            <w:r>
              <w:rPr>
                <w:rFonts w:ascii="Arial" w:hAnsi="Arial" w:cs="Arial"/>
                <w:iCs/>
                <w:lang w:val="en-GB"/>
              </w:rPr>
              <w:t xml:space="preserve">CG#3 work, this application appears to be extremely similar to the Mobile Multimedia Downlink (MMD) application as also described in Section 3. Both applications advocate the use of the L-band as a supplemental downlink using 3G/4G technologies to enable increased downlink capacity and higher data rates over mobile broadband networks and to offer enriched multimedia services and various other m-services. </w:t>
            </w:r>
          </w:p>
          <w:p w:rsidR="00704F2F" w:rsidRDefault="00704F2F" w:rsidP="00A12384">
            <w:pPr>
              <w:spacing w:before="80"/>
              <w:jc w:val="both"/>
              <w:rPr>
                <w:rFonts w:ascii="Arial" w:hAnsi="Arial" w:cs="Arial"/>
                <w:iCs/>
                <w:lang w:val="en-GB"/>
              </w:rPr>
            </w:pPr>
          </w:p>
          <w:p w:rsidR="00704F2F" w:rsidRDefault="00704F2F" w:rsidP="00A12384">
            <w:pPr>
              <w:spacing w:before="80"/>
              <w:jc w:val="both"/>
              <w:rPr>
                <w:rFonts w:ascii="Arial" w:hAnsi="Arial" w:cs="Arial"/>
                <w:lang w:val="en-GB" w:eastAsia="de-DE"/>
              </w:rPr>
            </w:pPr>
            <w:r>
              <w:rPr>
                <w:rFonts w:ascii="Arial" w:hAnsi="Arial" w:cs="Arial"/>
                <w:iCs/>
                <w:lang w:val="en-GB"/>
              </w:rPr>
              <w:t xml:space="preserve">In order to simplify and not duplicate the work during the impact assessment, it is proposed to suppress the MB application from the list of applications in Section 3 and consider it under the MMD application. In order to appropriately reflect this change, the MMD application name would be changed to MBMD ‘Mobile Broadband Multimedia Downlink’. This change doesn’t impact the current description in Section 3. </w:t>
            </w:r>
          </w:p>
          <w:p w:rsidR="00704F2F" w:rsidRPr="00217D07" w:rsidRDefault="00704F2F" w:rsidP="00A12384">
            <w:pPr>
              <w:spacing w:before="80"/>
              <w:jc w:val="both"/>
              <w:rPr>
                <w:rFonts w:ascii="Arial" w:hAnsi="Arial" w:cs="Arial"/>
                <w:lang w:val="en-GB" w:eastAsia="de-DE"/>
              </w:rPr>
            </w:pPr>
          </w:p>
        </w:tc>
      </w:tr>
      <w:tr w:rsidR="00704F2F" w:rsidRPr="004150CA" w:rsidTr="00EE3899">
        <w:tc>
          <w:tcPr>
            <w:tcW w:w="9600" w:type="dxa"/>
          </w:tcPr>
          <w:p w:rsidR="00704F2F" w:rsidRPr="00217D07" w:rsidRDefault="00704F2F" w:rsidP="00EE3899">
            <w:pPr>
              <w:keepNext/>
              <w:outlineLvl w:val="2"/>
              <w:rPr>
                <w:rFonts w:ascii="Arial" w:hAnsi="Arial" w:cs="Arial"/>
                <w:b/>
                <w:lang w:val="en-GB" w:eastAsia="de-DE"/>
              </w:rPr>
            </w:pPr>
          </w:p>
          <w:p w:rsidR="00704F2F" w:rsidRPr="00217D07" w:rsidRDefault="00704F2F" w:rsidP="00EE3899">
            <w:pPr>
              <w:keepNext/>
              <w:outlineLvl w:val="2"/>
              <w:rPr>
                <w:rFonts w:ascii="Arial" w:hAnsi="Arial" w:cs="Arial"/>
                <w:b/>
                <w:lang w:val="en-GB" w:eastAsia="de-DE"/>
              </w:rPr>
            </w:pPr>
            <w:r w:rsidRPr="00217D07">
              <w:rPr>
                <w:rFonts w:ascii="Arial" w:hAnsi="Arial" w:cs="Arial"/>
                <w:b/>
                <w:sz w:val="22"/>
                <w:szCs w:val="22"/>
                <w:lang w:val="en-GB" w:eastAsia="de-DE"/>
              </w:rPr>
              <w:t>Proposal</w:t>
            </w:r>
          </w:p>
          <w:p w:rsidR="00704F2F" w:rsidRDefault="00704F2F" w:rsidP="00D72AFD">
            <w:pPr>
              <w:spacing w:before="60" w:after="60"/>
              <w:rPr>
                <w:rFonts w:ascii="Arial" w:hAnsi="Arial" w:cs="Arial"/>
                <w:b/>
                <w:bCs/>
                <w:lang w:val="en-GB"/>
              </w:rPr>
            </w:pPr>
            <w:smartTag w:uri="urn:schemas-microsoft-com:office:smarttags" w:element="country-region">
              <w:smartTag w:uri="urn:schemas-microsoft-com:office:smarttags" w:element="place">
                <w:r w:rsidRPr="00442B0A">
                  <w:rPr>
                    <w:rFonts w:ascii="Arial" w:hAnsi="Arial" w:cs="Arial"/>
                    <w:b/>
                    <w:bCs/>
                    <w:lang w:val="en-GB"/>
                  </w:rPr>
                  <w:t>France</w:t>
                </w:r>
              </w:smartTag>
            </w:smartTag>
            <w:r w:rsidRPr="00442B0A">
              <w:rPr>
                <w:rFonts w:ascii="Arial" w:hAnsi="Arial" w:cs="Arial"/>
                <w:b/>
                <w:bCs/>
                <w:lang w:val="en-GB"/>
              </w:rPr>
              <w:t xml:space="preserve"> proposes to withdraw</w:t>
            </w:r>
            <w:r>
              <w:rPr>
                <w:rFonts w:ascii="Arial" w:hAnsi="Arial" w:cs="Arial"/>
                <w:b/>
                <w:bCs/>
                <w:lang w:val="en-GB"/>
              </w:rPr>
              <w:t xml:space="preserve"> “</w:t>
            </w:r>
            <w:r w:rsidRPr="00442B0A">
              <w:rPr>
                <w:rFonts w:ascii="Arial" w:hAnsi="Arial" w:cs="Arial"/>
                <w:b/>
                <w:bCs/>
                <w:lang w:val="en-GB"/>
              </w:rPr>
              <w:t>Hybrid broadcast</w:t>
            </w:r>
            <w:r>
              <w:rPr>
                <w:rFonts w:ascii="Arial" w:hAnsi="Arial" w:cs="Arial"/>
                <w:b/>
                <w:bCs/>
                <w:lang w:val="en-GB"/>
              </w:rPr>
              <w:t>”</w:t>
            </w:r>
            <w:r w:rsidRPr="00442B0A">
              <w:rPr>
                <w:rFonts w:ascii="Arial" w:hAnsi="Arial" w:cs="Arial"/>
                <w:b/>
                <w:bCs/>
                <w:lang w:val="en-GB"/>
              </w:rPr>
              <w:t xml:space="preserve"> from the list of candidate applications</w:t>
            </w:r>
            <w:r>
              <w:rPr>
                <w:rFonts w:ascii="Arial" w:hAnsi="Arial" w:cs="Arial"/>
                <w:b/>
                <w:bCs/>
                <w:lang w:val="en-GB"/>
              </w:rPr>
              <w:t xml:space="preserve"> for the future use of the L-band.</w:t>
            </w:r>
          </w:p>
          <w:p w:rsidR="00704F2F" w:rsidRDefault="00704F2F" w:rsidP="00D72AFD">
            <w:pPr>
              <w:spacing w:before="60" w:after="60"/>
              <w:rPr>
                <w:rFonts w:ascii="Arial" w:hAnsi="Arial" w:cs="Arial"/>
                <w:b/>
                <w:bCs/>
                <w:lang w:val="en-GB"/>
              </w:rPr>
            </w:pPr>
          </w:p>
          <w:p w:rsidR="00704F2F" w:rsidRDefault="00704F2F" w:rsidP="00D72AFD">
            <w:pPr>
              <w:spacing w:before="60" w:after="60"/>
              <w:rPr>
                <w:rFonts w:ascii="Arial" w:hAnsi="Arial" w:cs="Arial"/>
                <w:b/>
                <w:bCs/>
                <w:lang w:val="en-GB"/>
              </w:rPr>
            </w:pPr>
            <w:smartTag w:uri="urn:schemas-microsoft-com:office:smarttags" w:element="country-region">
              <w:smartTag w:uri="urn:schemas-microsoft-com:office:smarttags" w:element="place">
                <w:r>
                  <w:rPr>
                    <w:rFonts w:ascii="Arial" w:hAnsi="Arial" w:cs="Arial"/>
                    <w:b/>
                    <w:bCs/>
                    <w:lang w:val="en-GB"/>
                  </w:rPr>
                  <w:t>France</w:t>
                </w:r>
              </w:smartTag>
            </w:smartTag>
            <w:r>
              <w:rPr>
                <w:rFonts w:ascii="Arial" w:hAnsi="Arial" w:cs="Arial"/>
                <w:b/>
                <w:bCs/>
                <w:lang w:val="en-GB"/>
              </w:rPr>
              <w:t xml:space="preserve"> also proposes to withdraw the MB application from the list of applications and to consider the MB application under the MMD application. </w:t>
            </w:r>
            <w:smartTag w:uri="urn:schemas-microsoft-com:office:smarttags" w:element="country-region">
              <w:smartTag w:uri="urn:schemas-microsoft-com:office:smarttags" w:element="place">
                <w:r>
                  <w:rPr>
                    <w:rFonts w:ascii="Arial" w:hAnsi="Arial" w:cs="Arial"/>
                    <w:b/>
                    <w:bCs/>
                    <w:lang w:val="en-GB"/>
                  </w:rPr>
                  <w:t>France</w:t>
                </w:r>
              </w:smartTag>
            </w:smartTag>
            <w:r>
              <w:rPr>
                <w:rFonts w:ascii="Arial" w:hAnsi="Arial" w:cs="Arial"/>
                <w:b/>
                <w:bCs/>
                <w:lang w:val="en-GB"/>
              </w:rPr>
              <w:t xml:space="preserve"> proposes to change the name of MMD application to MBMD (Mobile Broadband Multimedia Downlink) to appropriately reflect this change. </w:t>
            </w:r>
          </w:p>
          <w:p w:rsidR="00704F2F" w:rsidRDefault="00704F2F" w:rsidP="00D72AFD">
            <w:pPr>
              <w:spacing w:before="60" w:after="60"/>
              <w:rPr>
                <w:rFonts w:ascii="Arial" w:hAnsi="Arial" w:cs="Arial"/>
                <w:b/>
                <w:bCs/>
                <w:lang w:val="en-GB"/>
              </w:rPr>
            </w:pPr>
          </w:p>
          <w:p w:rsidR="00704F2F" w:rsidRPr="00442B0A" w:rsidRDefault="00704F2F" w:rsidP="00D72AFD">
            <w:pPr>
              <w:spacing w:before="60" w:after="60"/>
              <w:rPr>
                <w:rFonts w:ascii="Arial" w:hAnsi="Arial" w:cs="Arial"/>
                <w:b/>
                <w:bCs/>
                <w:lang w:val="en-GB"/>
              </w:rPr>
            </w:pPr>
            <w:r>
              <w:rPr>
                <w:rFonts w:ascii="Arial" w:hAnsi="Arial" w:cs="Arial"/>
                <w:b/>
                <w:bCs/>
                <w:lang w:val="en-GB"/>
              </w:rPr>
              <w:t>Sections 2 and 3 of the report under development by FM50 should be modified accordingly.</w:t>
            </w:r>
          </w:p>
          <w:p w:rsidR="00704F2F" w:rsidRPr="00217D07" w:rsidRDefault="00704F2F" w:rsidP="007439C1">
            <w:pPr>
              <w:spacing w:before="60" w:after="60"/>
              <w:jc w:val="both"/>
              <w:rPr>
                <w:lang w:val="en-GB" w:eastAsia="de-DE"/>
              </w:rPr>
            </w:pPr>
          </w:p>
        </w:tc>
      </w:tr>
      <w:tr w:rsidR="00704F2F" w:rsidRPr="004150CA" w:rsidTr="00EE3899">
        <w:tc>
          <w:tcPr>
            <w:tcW w:w="9600" w:type="dxa"/>
          </w:tcPr>
          <w:p w:rsidR="00704F2F" w:rsidRPr="00217D07" w:rsidRDefault="00704F2F" w:rsidP="00EE3899">
            <w:pPr>
              <w:rPr>
                <w:rFonts w:ascii="Arial" w:hAnsi="Arial" w:cs="Arial"/>
                <w:lang w:val="en-GB" w:eastAsia="de-DE"/>
              </w:rPr>
            </w:pPr>
          </w:p>
          <w:p w:rsidR="00704F2F" w:rsidRPr="00217D07" w:rsidRDefault="00704F2F" w:rsidP="00EE3899">
            <w:pPr>
              <w:keepNext/>
              <w:outlineLvl w:val="2"/>
              <w:rPr>
                <w:rFonts w:ascii="Arial" w:hAnsi="Arial"/>
                <w:b/>
                <w:lang w:val="en-GB" w:eastAsia="de-DE"/>
              </w:rPr>
            </w:pPr>
            <w:r w:rsidRPr="00217D07">
              <w:rPr>
                <w:rFonts w:ascii="Arial" w:hAnsi="Arial"/>
                <w:b/>
                <w:sz w:val="22"/>
                <w:szCs w:val="22"/>
                <w:lang w:val="en-GB" w:eastAsia="de-DE"/>
              </w:rPr>
              <w:t>Background</w:t>
            </w:r>
          </w:p>
          <w:p w:rsidR="00704F2F" w:rsidRDefault="00704F2F" w:rsidP="00EE3899">
            <w:pPr>
              <w:keepNext/>
              <w:outlineLvl w:val="2"/>
              <w:rPr>
                <w:rFonts w:ascii="Arial" w:hAnsi="Arial"/>
                <w:b/>
                <w:lang w:val="en-GB" w:eastAsia="de-DE"/>
              </w:rPr>
            </w:pPr>
          </w:p>
          <w:p w:rsidR="00704F2F" w:rsidRPr="00442B0A" w:rsidRDefault="00704F2F" w:rsidP="00EE3899">
            <w:pPr>
              <w:keepNext/>
              <w:outlineLvl w:val="2"/>
              <w:rPr>
                <w:rFonts w:ascii="Arial" w:hAnsi="Arial"/>
                <w:bCs/>
                <w:lang w:val="en-GB" w:eastAsia="de-DE"/>
              </w:rPr>
            </w:pPr>
            <w:r>
              <w:rPr>
                <w:rFonts w:ascii="Arial" w:hAnsi="Arial"/>
                <w:bCs/>
                <w:lang w:val="en-GB" w:eastAsia="de-DE"/>
              </w:rPr>
              <w:t>Draft section 3 of the report under development by FM50.</w:t>
            </w:r>
          </w:p>
          <w:p w:rsidR="00704F2F" w:rsidRPr="007439C1" w:rsidRDefault="00704F2F" w:rsidP="00442B0A">
            <w:pPr>
              <w:spacing w:line="276" w:lineRule="auto"/>
              <w:jc w:val="both"/>
              <w:rPr>
                <w:rFonts w:ascii="Arial" w:hAnsi="Arial" w:cs="Arial"/>
                <w:iCs/>
                <w:lang w:val="en-GB"/>
              </w:rPr>
            </w:pPr>
          </w:p>
        </w:tc>
      </w:tr>
    </w:tbl>
    <w:p w:rsidR="00704F2F" w:rsidRPr="008C3C47" w:rsidRDefault="00704F2F" w:rsidP="00232517">
      <w:pPr>
        <w:rPr>
          <w:lang w:val="en-GB"/>
        </w:rPr>
      </w:pPr>
    </w:p>
    <w:p w:rsidR="00704F2F" w:rsidRPr="008C3C47" w:rsidRDefault="00704F2F" w:rsidP="00FC5D34">
      <w:pPr>
        <w:rPr>
          <w:b/>
          <w:lang w:val="en-GB"/>
        </w:rPr>
      </w:pPr>
    </w:p>
    <w:sectPr w:rsidR="00704F2F" w:rsidRPr="008C3C47" w:rsidSect="00C44DF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F2F" w:rsidRDefault="00704F2F" w:rsidP="001F3A55">
      <w:r>
        <w:separator/>
      </w:r>
    </w:p>
  </w:endnote>
  <w:endnote w:type="continuationSeparator" w:id="0">
    <w:p w:rsidR="00704F2F" w:rsidRDefault="00704F2F"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F2F" w:rsidRDefault="00704F2F">
    <w:pPr>
      <w:pStyle w:val="Footer"/>
      <w:rPr>
        <w:sz w:val="20"/>
        <w:szCs w:val="20"/>
        <w:lang w:val="fr-FR"/>
      </w:rPr>
    </w:pPr>
    <w:r>
      <w:rPr>
        <w:sz w:val="20"/>
        <w:szCs w:val="20"/>
        <w:lang w:val="fr-FR"/>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r>
      <w:rPr>
        <w:rStyle w:val="PageNumber"/>
        <w:sz w:val="20"/>
        <w:szCs w:val="20"/>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F2F" w:rsidRDefault="00704F2F" w:rsidP="001F3A55">
      <w:r>
        <w:separator/>
      </w:r>
    </w:p>
  </w:footnote>
  <w:footnote w:type="continuationSeparator" w:id="0">
    <w:p w:rsidR="00704F2F" w:rsidRDefault="00704F2F" w:rsidP="001F3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AAEF4A"/>
    <w:lvl w:ilvl="0">
      <w:start w:val="1"/>
      <w:numFmt w:val="decimal"/>
      <w:lvlText w:val="%1."/>
      <w:lvlJc w:val="left"/>
      <w:pPr>
        <w:tabs>
          <w:tab w:val="num" w:pos="1492"/>
        </w:tabs>
        <w:ind w:left="1492" w:hanging="360"/>
      </w:pPr>
      <w:rPr>
        <w:rFonts w:cs="Times New Roman"/>
      </w:rPr>
    </w:lvl>
  </w:abstractNum>
  <w:abstractNum w:abstractNumId="1">
    <w:nsid w:val="FFFFFF7E"/>
    <w:multiLevelType w:val="singleLevel"/>
    <w:tmpl w:val="7E506574"/>
    <w:lvl w:ilvl="0">
      <w:start w:val="1"/>
      <w:numFmt w:val="decimal"/>
      <w:pStyle w:val="ListNumber5"/>
      <w:lvlText w:val="%1."/>
      <w:lvlJc w:val="left"/>
      <w:pPr>
        <w:tabs>
          <w:tab w:val="num" w:pos="926"/>
        </w:tabs>
        <w:ind w:left="926" w:hanging="360"/>
      </w:pPr>
      <w:rPr>
        <w:rFonts w:cs="Times New Roman"/>
      </w:rPr>
    </w:lvl>
  </w:abstractNum>
  <w:abstractNum w:abstractNumId="2">
    <w:nsid w:val="FFFFFFFE"/>
    <w:multiLevelType w:val="singleLevel"/>
    <w:tmpl w:val="E19467C2"/>
    <w:lvl w:ilvl="0">
      <w:numFmt w:val="decimal"/>
      <w:lvlText w:val="*"/>
      <w:lvlJc w:val="left"/>
      <w:rPr>
        <w:rFonts w:cs="Times New Roman"/>
      </w:rPr>
    </w:lvl>
  </w:abstractNum>
  <w:abstractNum w:abstractNumId="3">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4">
    <w:nsid w:val="0BC1260A"/>
    <w:multiLevelType w:val="hybridMultilevel"/>
    <w:tmpl w:val="11A2C09C"/>
    <w:lvl w:ilvl="0" w:tplc="F96C654C">
      <w:start w:val="1"/>
      <w:numFmt w:val="decimal"/>
      <w:lvlText w:val="(%1)"/>
      <w:lvlJc w:val="left"/>
      <w:pPr>
        <w:ind w:left="4896"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tentative="1">
      <w:start w:val="1"/>
      <w:numFmt w:val="lowerLetter"/>
      <w:lvlText w:val="%2."/>
      <w:lvlJc w:val="left"/>
      <w:pPr>
        <w:tabs>
          <w:tab w:val="num" w:pos="6156"/>
        </w:tabs>
        <w:ind w:left="6156" w:hanging="360"/>
      </w:pPr>
      <w:rPr>
        <w:rFonts w:cs="Times New Roman"/>
      </w:rPr>
    </w:lvl>
    <w:lvl w:ilvl="2" w:tplc="0419001B" w:tentative="1">
      <w:start w:val="1"/>
      <w:numFmt w:val="lowerRoman"/>
      <w:lvlText w:val="%3."/>
      <w:lvlJc w:val="right"/>
      <w:pPr>
        <w:tabs>
          <w:tab w:val="num" w:pos="6876"/>
        </w:tabs>
        <w:ind w:left="6876" w:hanging="180"/>
      </w:pPr>
      <w:rPr>
        <w:rFonts w:cs="Times New Roman"/>
      </w:rPr>
    </w:lvl>
    <w:lvl w:ilvl="3" w:tplc="0419000F" w:tentative="1">
      <w:start w:val="1"/>
      <w:numFmt w:val="decimal"/>
      <w:lvlText w:val="%4."/>
      <w:lvlJc w:val="left"/>
      <w:pPr>
        <w:tabs>
          <w:tab w:val="num" w:pos="7596"/>
        </w:tabs>
        <w:ind w:left="7596" w:hanging="360"/>
      </w:pPr>
      <w:rPr>
        <w:rFonts w:cs="Times New Roman"/>
      </w:rPr>
    </w:lvl>
    <w:lvl w:ilvl="4" w:tplc="04190019" w:tentative="1">
      <w:start w:val="1"/>
      <w:numFmt w:val="lowerLetter"/>
      <w:lvlText w:val="%5."/>
      <w:lvlJc w:val="left"/>
      <w:pPr>
        <w:tabs>
          <w:tab w:val="num" w:pos="8316"/>
        </w:tabs>
        <w:ind w:left="8316" w:hanging="360"/>
      </w:pPr>
      <w:rPr>
        <w:rFonts w:cs="Times New Roman"/>
      </w:rPr>
    </w:lvl>
    <w:lvl w:ilvl="5" w:tplc="0419001B" w:tentative="1">
      <w:start w:val="1"/>
      <w:numFmt w:val="lowerRoman"/>
      <w:lvlText w:val="%6."/>
      <w:lvlJc w:val="right"/>
      <w:pPr>
        <w:tabs>
          <w:tab w:val="num" w:pos="9036"/>
        </w:tabs>
        <w:ind w:left="9036" w:hanging="180"/>
      </w:pPr>
      <w:rPr>
        <w:rFonts w:cs="Times New Roman"/>
      </w:rPr>
    </w:lvl>
    <w:lvl w:ilvl="6" w:tplc="0419000F" w:tentative="1">
      <w:start w:val="1"/>
      <w:numFmt w:val="decimal"/>
      <w:lvlText w:val="%7."/>
      <w:lvlJc w:val="left"/>
      <w:pPr>
        <w:tabs>
          <w:tab w:val="num" w:pos="9756"/>
        </w:tabs>
        <w:ind w:left="9756" w:hanging="360"/>
      </w:pPr>
      <w:rPr>
        <w:rFonts w:cs="Times New Roman"/>
      </w:rPr>
    </w:lvl>
    <w:lvl w:ilvl="7" w:tplc="04190019" w:tentative="1">
      <w:start w:val="1"/>
      <w:numFmt w:val="lowerLetter"/>
      <w:lvlText w:val="%8."/>
      <w:lvlJc w:val="left"/>
      <w:pPr>
        <w:tabs>
          <w:tab w:val="num" w:pos="10476"/>
        </w:tabs>
        <w:ind w:left="10476" w:hanging="360"/>
      </w:pPr>
      <w:rPr>
        <w:rFonts w:cs="Times New Roman"/>
      </w:rPr>
    </w:lvl>
    <w:lvl w:ilvl="8" w:tplc="0419001B" w:tentative="1">
      <w:start w:val="1"/>
      <w:numFmt w:val="lowerRoman"/>
      <w:lvlText w:val="%9."/>
      <w:lvlJc w:val="right"/>
      <w:pPr>
        <w:tabs>
          <w:tab w:val="num" w:pos="11196"/>
        </w:tabs>
        <w:ind w:left="11196" w:hanging="180"/>
      </w:pPr>
      <w:rPr>
        <w:rFonts w:cs="Times New Roman"/>
      </w:rPr>
    </w:lvl>
  </w:abstractNum>
  <w:abstractNum w:abstractNumId="5">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6">
    <w:nsid w:val="176F3026"/>
    <w:multiLevelType w:val="hybridMultilevel"/>
    <w:tmpl w:val="B1AA4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814925"/>
    <w:multiLevelType w:val="hybridMultilevel"/>
    <w:tmpl w:val="E02A4914"/>
    <w:lvl w:ilvl="0" w:tplc="6D8C114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0C219E"/>
    <w:multiLevelType w:val="hybridMultilevel"/>
    <w:tmpl w:val="E52E9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4B1302"/>
    <w:multiLevelType w:val="hybridMultilevel"/>
    <w:tmpl w:val="8EB66762"/>
    <w:lvl w:ilvl="0" w:tplc="73EA536C">
      <w:start w:val="1"/>
      <w:numFmt w:val="decimal"/>
      <w:pStyle w:val="BulletList1"/>
      <w:lvlText w:val="%1)"/>
      <w:lvlJc w:val="left"/>
      <w:pPr>
        <w:tabs>
          <w:tab w:val="num" w:pos="720"/>
        </w:tabs>
        <w:ind w:left="720" w:hanging="360"/>
      </w:pPr>
      <w:rPr>
        <w:rFonts w:cs="Times New Roman" w:hint="default"/>
      </w:rPr>
    </w:lvl>
    <w:lvl w:ilvl="1" w:tplc="04100019" w:tentative="1">
      <w:start w:val="1"/>
      <w:numFmt w:val="lowerLetter"/>
      <w:pStyle w:val="BulletList2"/>
      <w:lvlText w:val="%2."/>
      <w:lvlJc w:val="left"/>
      <w:pPr>
        <w:tabs>
          <w:tab w:val="num" w:pos="1440"/>
        </w:tabs>
        <w:ind w:left="1440" w:hanging="360"/>
      </w:pPr>
      <w:rPr>
        <w:rFonts w:cs="Times New Roman"/>
      </w:rPr>
    </w:lvl>
    <w:lvl w:ilvl="2" w:tplc="0410001B" w:tentative="1">
      <w:start w:val="1"/>
      <w:numFmt w:val="lowerRoman"/>
      <w:pStyle w:val="BulletList3"/>
      <w:lvlText w:val="%3."/>
      <w:lvlJc w:val="right"/>
      <w:pPr>
        <w:tabs>
          <w:tab w:val="num" w:pos="2160"/>
        </w:tabs>
        <w:ind w:left="2160" w:hanging="180"/>
      </w:pPr>
      <w:rPr>
        <w:rFonts w:cs="Times New Roman"/>
      </w:rPr>
    </w:lvl>
    <w:lvl w:ilvl="3" w:tplc="0410000F" w:tentative="1">
      <w:start w:val="1"/>
      <w:numFmt w:val="decimal"/>
      <w:pStyle w:val="BulletList4"/>
      <w:lvlText w:val="%4."/>
      <w:lvlJc w:val="left"/>
      <w:pPr>
        <w:tabs>
          <w:tab w:val="num" w:pos="2880"/>
        </w:tabs>
        <w:ind w:left="2880" w:hanging="360"/>
      </w:pPr>
      <w:rPr>
        <w:rFonts w:cs="Times New Roman"/>
      </w:rPr>
    </w:lvl>
    <w:lvl w:ilvl="4" w:tplc="04100019" w:tentative="1">
      <w:start w:val="1"/>
      <w:numFmt w:val="lowerLetter"/>
      <w:pStyle w:val="BulletList5"/>
      <w:lvlText w:val="%5."/>
      <w:lvlJc w:val="left"/>
      <w:pPr>
        <w:tabs>
          <w:tab w:val="num" w:pos="3600"/>
        </w:tabs>
        <w:ind w:left="3600" w:hanging="360"/>
      </w:pPr>
      <w:rPr>
        <w:rFonts w:cs="Times New Roman"/>
      </w:rPr>
    </w:lvl>
    <w:lvl w:ilvl="5" w:tplc="0410001B" w:tentative="1">
      <w:start w:val="1"/>
      <w:numFmt w:val="lowerRoman"/>
      <w:pStyle w:val="BulletList6"/>
      <w:lvlText w:val="%6."/>
      <w:lvlJc w:val="right"/>
      <w:pPr>
        <w:tabs>
          <w:tab w:val="num" w:pos="4320"/>
        </w:tabs>
        <w:ind w:left="4320" w:hanging="180"/>
      </w:pPr>
      <w:rPr>
        <w:rFonts w:cs="Times New Roman"/>
      </w:rPr>
    </w:lvl>
    <w:lvl w:ilvl="6" w:tplc="0410000F" w:tentative="1">
      <w:start w:val="1"/>
      <w:numFmt w:val="decimal"/>
      <w:pStyle w:val="BulletList7"/>
      <w:lvlText w:val="%7."/>
      <w:lvlJc w:val="left"/>
      <w:pPr>
        <w:tabs>
          <w:tab w:val="num" w:pos="5040"/>
        </w:tabs>
        <w:ind w:left="5040" w:hanging="360"/>
      </w:pPr>
      <w:rPr>
        <w:rFonts w:cs="Times New Roman"/>
      </w:rPr>
    </w:lvl>
    <w:lvl w:ilvl="7" w:tplc="04100019" w:tentative="1">
      <w:start w:val="1"/>
      <w:numFmt w:val="lowerLetter"/>
      <w:pStyle w:val="BulletList8"/>
      <w:lvlText w:val="%8."/>
      <w:lvlJc w:val="left"/>
      <w:pPr>
        <w:tabs>
          <w:tab w:val="num" w:pos="5760"/>
        </w:tabs>
        <w:ind w:left="5760" w:hanging="360"/>
      </w:pPr>
      <w:rPr>
        <w:rFonts w:cs="Times New Roman"/>
      </w:rPr>
    </w:lvl>
    <w:lvl w:ilvl="8" w:tplc="0410001B" w:tentative="1">
      <w:start w:val="1"/>
      <w:numFmt w:val="lowerRoman"/>
      <w:pStyle w:val="BulletList9"/>
      <w:lvlText w:val="%9."/>
      <w:lvlJc w:val="right"/>
      <w:pPr>
        <w:tabs>
          <w:tab w:val="num" w:pos="6480"/>
        </w:tabs>
        <w:ind w:left="6480" w:hanging="180"/>
      </w:pPr>
      <w:rPr>
        <w:rFonts w:cs="Times New Roman"/>
      </w:rPr>
    </w:lvl>
  </w:abstractNum>
  <w:abstractNum w:abstractNumId="14">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5">
    <w:nsid w:val="48495192"/>
    <w:multiLevelType w:val="hybridMultilevel"/>
    <w:tmpl w:val="0778C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572D4F"/>
    <w:multiLevelType w:val="hybridMultilevel"/>
    <w:tmpl w:val="F5D0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0">
    <w:nsid w:val="71DD7632"/>
    <w:multiLevelType w:val="multilevel"/>
    <w:tmpl w:val="C5F4B03E"/>
    <w:lvl w:ilvl="0">
      <w:start w:val="1"/>
      <w:numFmt w:val="decimal"/>
      <w:lvlText w:val="●"/>
      <w:lvlJc w:val="left"/>
      <w:pPr>
        <w:tabs>
          <w:tab w:val="num" w:pos="400"/>
        </w:tabs>
        <w:ind w:left="400" w:hanging="400"/>
      </w:pPr>
      <w:rPr>
        <w:rFonts w:ascii="Arial" w:hAnsi="Arial" w:cs="Arial"/>
        <w:color w:val="4F2683"/>
      </w:rPr>
    </w:lvl>
    <w:lvl w:ilvl="1">
      <w:start w:val="1"/>
      <w:numFmt w:val="lowerLetter"/>
      <w:lvlText w:val="–"/>
      <w:lvlJc w:val="left"/>
      <w:pPr>
        <w:tabs>
          <w:tab w:val="num" w:pos="800"/>
        </w:tabs>
        <w:ind w:left="800" w:hanging="400"/>
      </w:pPr>
      <w:rPr>
        <w:rFonts w:ascii="Arial" w:hAnsi="Arial" w:cs="Arial"/>
        <w:color w:val="4F2683"/>
      </w:rPr>
    </w:lvl>
    <w:lvl w:ilvl="2">
      <w:start w:val="1"/>
      <w:numFmt w:val="lowerRoman"/>
      <w:lvlText w:val="–"/>
      <w:lvlJc w:val="left"/>
      <w:pPr>
        <w:tabs>
          <w:tab w:val="num" w:pos="1200"/>
        </w:tabs>
        <w:ind w:left="1200" w:hanging="400"/>
      </w:pPr>
      <w:rPr>
        <w:rFonts w:ascii="Arial" w:hAnsi="Arial" w:cs="Arial"/>
        <w:color w:val="4F2683"/>
      </w:rPr>
    </w:lvl>
    <w:lvl w:ilvl="3">
      <w:start w:val="1"/>
      <w:numFmt w:val="decimal"/>
      <w:lvlText w:null="1"/>
      <w:lvlJc w:val="left"/>
      <w:pPr>
        <w:tabs>
          <w:tab w:val="num" w:pos="0"/>
        </w:tabs>
      </w:pPr>
      <w:rPr>
        <w:rFonts w:cs="Times New Roman"/>
        <w:color w:val="000000"/>
      </w:rPr>
    </w:lvl>
    <w:lvl w:ilvl="4">
      <w:start w:val="1"/>
      <w:numFmt w:val="lowerLetter"/>
      <w:lvlText w:null="1"/>
      <w:lvlJc w:val="left"/>
      <w:pPr>
        <w:tabs>
          <w:tab w:val="num" w:pos="0"/>
        </w:tabs>
      </w:pPr>
      <w:rPr>
        <w:rFonts w:cs="Times New Roman"/>
        <w:color w:val="000000"/>
      </w:rPr>
    </w:lvl>
    <w:lvl w:ilvl="5">
      <w:start w:val="1"/>
      <w:numFmt w:val="lowerRoman"/>
      <w:lvlText w:null="1"/>
      <w:lvlJc w:val="left"/>
      <w:pPr>
        <w:tabs>
          <w:tab w:val="num" w:pos="0"/>
        </w:tabs>
      </w:pPr>
      <w:rPr>
        <w:rFonts w:cs="Times New Roman"/>
        <w:color w:val="000000"/>
      </w:rPr>
    </w:lvl>
    <w:lvl w:ilvl="6">
      <w:start w:val="1"/>
      <w:numFmt w:val="decimal"/>
      <w:lvlText w:null="1"/>
      <w:lvlJc w:val="left"/>
      <w:pPr>
        <w:tabs>
          <w:tab w:val="num" w:pos="0"/>
        </w:tabs>
      </w:pPr>
      <w:rPr>
        <w:rFonts w:cs="Times New Roman"/>
        <w:color w:val="000000"/>
      </w:rPr>
    </w:lvl>
    <w:lvl w:ilvl="7">
      <w:start w:val="1"/>
      <w:numFmt w:val="lowerLetter"/>
      <w:lvlText w:null="1"/>
      <w:lvlJc w:val="left"/>
      <w:pPr>
        <w:tabs>
          <w:tab w:val="num" w:pos="0"/>
        </w:tabs>
      </w:pPr>
      <w:rPr>
        <w:rFonts w:cs="Times New Roman"/>
        <w:color w:val="000000"/>
      </w:rPr>
    </w:lvl>
    <w:lvl w:ilvl="8">
      <w:start w:val="1"/>
      <w:numFmt w:val="lowerRoman"/>
      <w:lvlText w:null="1"/>
      <w:lvlJc w:val="left"/>
      <w:pPr>
        <w:tabs>
          <w:tab w:val="num" w:pos="0"/>
        </w:tabs>
      </w:pPr>
      <w:rPr>
        <w:rFonts w:cs="Times New Roman"/>
        <w:color w:val="000000"/>
      </w:rPr>
    </w:lvl>
  </w:abstractNum>
  <w:abstractNum w:abstractNumId="21">
    <w:nsid w:val="771D76F3"/>
    <w:multiLevelType w:val="hybridMultilevel"/>
    <w:tmpl w:val="25B03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8172D4"/>
    <w:multiLevelType w:val="multilevel"/>
    <w:tmpl w:val="121866B2"/>
    <w:lvl w:ilvl="0">
      <w:start w:val="1"/>
      <w:numFmt w:val="decimal"/>
      <w:lvlText w:val=""/>
      <w:lvlJc w:val="left"/>
      <w:pPr>
        <w:tabs>
          <w:tab w:val="num" w:pos="760"/>
        </w:tabs>
        <w:ind w:left="760" w:hanging="400"/>
      </w:pPr>
      <w:rPr>
        <w:rFonts w:ascii="Symbol" w:hAnsi="Symbol" w:cs="Times New Roman" w:hint="default"/>
        <w:color w:val="4F2683"/>
      </w:rPr>
    </w:lvl>
    <w:lvl w:ilvl="1">
      <w:start w:val="1"/>
      <w:numFmt w:val="lowerLetter"/>
      <w:lvlText w:val="–"/>
      <w:lvlJc w:val="left"/>
      <w:pPr>
        <w:tabs>
          <w:tab w:val="num" w:pos="1160"/>
        </w:tabs>
        <w:ind w:left="1160" w:hanging="400"/>
      </w:pPr>
      <w:rPr>
        <w:rFonts w:ascii="Arial" w:hAnsi="Arial" w:cs="Arial"/>
        <w:color w:val="4F2683"/>
      </w:rPr>
    </w:lvl>
    <w:lvl w:ilvl="2">
      <w:start w:val="1"/>
      <w:numFmt w:val="lowerRoman"/>
      <w:lvlText w:val="–"/>
      <w:lvlJc w:val="left"/>
      <w:pPr>
        <w:tabs>
          <w:tab w:val="num" w:pos="1560"/>
        </w:tabs>
        <w:ind w:left="1560" w:hanging="400"/>
      </w:pPr>
      <w:rPr>
        <w:rFonts w:ascii="Arial" w:hAnsi="Arial" w:cs="Arial"/>
        <w:color w:val="4F2683"/>
      </w:rPr>
    </w:lvl>
    <w:lvl w:ilvl="3">
      <w:start w:val="1"/>
      <w:numFmt w:val="decimal"/>
      <w:lvlText w:val="·"/>
      <w:lvlJc w:val="left"/>
      <w:pPr>
        <w:tabs>
          <w:tab w:val="num" w:pos="1720"/>
        </w:tabs>
        <w:ind w:left="1720" w:hanging="340"/>
      </w:pPr>
      <w:rPr>
        <w:rFonts w:ascii="Symbol" w:hAnsi="Symbol" w:cs="Times New Roman" w:hint="default"/>
      </w:rPr>
    </w:lvl>
    <w:lvl w:ilvl="4">
      <w:start w:val="1"/>
      <w:numFmt w:val="lowerLetter"/>
      <w:lvlText w:val="·"/>
      <w:lvlJc w:val="left"/>
      <w:pPr>
        <w:tabs>
          <w:tab w:val="num" w:pos="2060"/>
        </w:tabs>
        <w:ind w:left="2060" w:hanging="340"/>
      </w:pPr>
      <w:rPr>
        <w:rFonts w:ascii="Symbol" w:hAnsi="Symbol" w:cs="Times New Roman" w:hint="default"/>
      </w:rPr>
    </w:lvl>
    <w:lvl w:ilvl="5">
      <w:start w:val="1"/>
      <w:numFmt w:val="lowerRoman"/>
      <w:lvlText w:val="·"/>
      <w:lvlJc w:val="left"/>
      <w:pPr>
        <w:tabs>
          <w:tab w:val="num" w:pos="2400"/>
        </w:tabs>
        <w:ind w:left="2400" w:hanging="340"/>
      </w:pPr>
      <w:rPr>
        <w:rFonts w:ascii="Symbol" w:hAnsi="Symbol" w:cs="Times New Roman" w:hint="default"/>
      </w:rPr>
    </w:lvl>
    <w:lvl w:ilvl="6">
      <w:start w:val="1"/>
      <w:numFmt w:val="decimal"/>
      <w:lvlText w:val="·"/>
      <w:lvlJc w:val="left"/>
      <w:pPr>
        <w:tabs>
          <w:tab w:val="num" w:pos="2740"/>
        </w:tabs>
        <w:ind w:left="2740" w:hanging="340"/>
      </w:pPr>
      <w:rPr>
        <w:rFonts w:ascii="Symbol" w:hAnsi="Symbol" w:cs="Times New Roman" w:hint="default"/>
      </w:rPr>
    </w:lvl>
    <w:lvl w:ilvl="7">
      <w:start w:val="1"/>
      <w:numFmt w:val="lowerLetter"/>
      <w:lvlText w:val="·"/>
      <w:lvlJc w:val="left"/>
      <w:pPr>
        <w:tabs>
          <w:tab w:val="num" w:pos="3080"/>
        </w:tabs>
        <w:ind w:left="3080" w:hanging="340"/>
      </w:pPr>
      <w:rPr>
        <w:rFonts w:ascii="Symbol" w:hAnsi="Symbol" w:cs="Times New Roman" w:hint="default"/>
      </w:rPr>
    </w:lvl>
    <w:lvl w:ilvl="8">
      <w:start w:val="1"/>
      <w:numFmt w:val="lowerRoman"/>
      <w:lvlText w:val="·"/>
      <w:lvlJc w:val="left"/>
      <w:pPr>
        <w:tabs>
          <w:tab w:val="num" w:pos="3420"/>
        </w:tabs>
        <w:ind w:left="3420" w:hanging="340"/>
      </w:pPr>
      <w:rPr>
        <w:rFonts w:ascii="Symbol" w:hAnsi="Symbol" w:cs="Times New Roman" w:hint="default"/>
      </w:rPr>
    </w:lvl>
  </w:abstractNum>
  <w:abstractNum w:abstractNumId="23">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7"/>
  </w:num>
  <w:num w:numId="14">
    <w:abstractNumId w:val="18"/>
  </w:num>
  <w:num w:numId="15">
    <w:abstractNumId w:val="8"/>
  </w:num>
  <w:num w:numId="16">
    <w:abstractNumId w:val="7"/>
  </w:num>
  <w:num w:numId="17">
    <w:abstractNumId w:val="9"/>
  </w:num>
  <w:num w:numId="18">
    <w:abstractNumId w:val="23"/>
  </w:num>
  <w:num w:numId="19">
    <w:abstractNumId w:val="13"/>
  </w:num>
  <w:num w:numId="20">
    <w:abstractNumId w:val="11"/>
  </w:num>
  <w:num w:numId="21">
    <w:abstractNumId w:val="3"/>
  </w:num>
  <w:num w:numId="2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 w:ilvl="0">
        <w:numFmt w:val="bullet"/>
        <w:lvlText w:val=""/>
        <w:legacy w:legacy="1" w:legacySpace="0" w:legacyIndent="360"/>
        <w:lvlJc w:val="left"/>
        <w:pPr>
          <w:ind w:left="360" w:hanging="360"/>
        </w:pPr>
        <w:rPr>
          <w:rFonts w:ascii="Symbol" w:hAnsi="Symbol" w:hint="default"/>
        </w:rPr>
      </w:lvl>
    </w:lvlOverride>
  </w:num>
  <w:num w:numId="26">
    <w:abstractNumId w:val="22"/>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1"/>
  </w:num>
  <w:num w:numId="32">
    <w:abstractNumId w:val="1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6"/>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11F35"/>
    <w:rsid w:val="00041FAD"/>
    <w:rsid w:val="000802B1"/>
    <w:rsid w:val="00097B87"/>
    <w:rsid w:val="000A3DD0"/>
    <w:rsid w:val="000C27CD"/>
    <w:rsid w:val="000D7499"/>
    <w:rsid w:val="000E340F"/>
    <w:rsid w:val="00100397"/>
    <w:rsid w:val="001167AA"/>
    <w:rsid w:val="00124174"/>
    <w:rsid w:val="001437D9"/>
    <w:rsid w:val="001475B1"/>
    <w:rsid w:val="00153BF8"/>
    <w:rsid w:val="00160A09"/>
    <w:rsid w:val="00182F50"/>
    <w:rsid w:val="001834CB"/>
    <w:rsid w:val="001A657D"/>
    <w:rsid w:val="001C604F"/>
    <w:rsid w:val="001F3A55"/>
    <w:rsid w:val="00217D07"/>
    <w:rsid w:val="002275A5"/>
    <w:rsid w:val="00232517"/>
    <w:rsid w:val="0023292A"/>
    <w:rsid w:val="00240165"/>
    <w:rsid w:val="00263510"/>
    <w:rsid w:val="0027458B"/>
    <w:rsid w:val="00286AF0"/>
    <w:rsid w:val="00295F8C"/>
    <w:rsid w:val="002C5BB3"/>
    <w:rsid w:val="002F5FFC"/>
    <w:rsid w:val="0030009E"/>
    <w:rsid w:val="00301217"/>
    <w:rsid w:val="003107DC"/>
    <w:rsid w:val="0031163E"/>
    <w:rsid w:val="00336D21"/>
    <w:rsid w:val="0034457C"/>
    <w:rsid w:val="003452C0"/>
    <w:rsid w:val="003537EF"/>
    <w:rsid w:val="00354D7E"/>
    <w:rsid w:val="00354E43"/>
    <w:rsid w:val="00363BB4"/>
    <w:rsid w:val="00371244"/>
    <w:rsid w:val="003748A9"/>
    <w:rsid w:val="0037628F"/>
    <w:rsid w:val="003A4E79"/>
    <w:rsid w:val="003C0279"/>
    <w:rsid w:val="003C1E3A"/>
    <w:rsid w:val="003F1641"/>
    <w:rsid w:val="00407BC1"/>
    <w:rsid w:val="004150CA"/>
    <w:rsid w:val="0041749A"/>
    <w:rsid w:val="00442B0A"/>
    <w:rsid w:val="00452EFB"/>
    <w:rsid w:val="00483358"/>
    <w:rsid w:val="004B64F4"/>
    <w:rsid w:val="004E4E74"/>
    <w:rsid w:val="004F5102"/>
    <w:rsid w:val="005010DA"/>
    <w:rsid w:val="0051454C"/>
    <w:rsid w:val="00523CE0"/>
    <w:rsid w:val="0052508D"/>
    <w:rsid w:val="0053749D"/>
    <w:rsid w:val="005612CB"/>
    <w:rsid w:val="00562793"/>
    <w:rsid w:val="00592EDB"/>
    <w:rsid w:val="005C7409"/>
    <w:rsid w:val="005F283D"/>
    <w:rsid w:val="005F365F"/>
    <w:rsid w:val="00601D6C"/>
    <w:rsid w:val="00604D5B"/>
    <w:rsid w:val="006101CF"/>
    <w:rsid w:val="006275D0"/>
    <w:rsid w:val="0065594B"/>
    <w:rsid w:val="00662E6C"/>
    <w:rsid w:val="0067022B"/>
    <w:rsid w:val="0069239F"/>
    <w:rsid w:val="006A0771"/>
    <w:rsid w:val="006A3986"/>
    <w:rsid w:val="006B3DF4"/>
    <w:rsid w:val="006D1E70"/>
    <w:rsid w:val="006D3C91"/>
    <w:rsid w:val="006E2AF1"/>
    <w:rsid w:val="00704F2F"/>
    <w:rsid w:val="007439C1"/>
    <w:rsid w:val="007478BF"/>
    <w:rsid w:val="00770899"/>
    <w:rsid w:val="00770D59"/>
    <w:rsid w:val="00790B9D"/>
    <w:rsid w:val="007C1795"/>
    <w:rsid w:val="007E0A9D"/>
    <w:rsid w:val="007E5E95"/>
    <w:rsid w:val="007E6D83"/>
    <w:rsid w:val="007F64E4"/>
    <w:rsid w:val="00811644"/>
    <w:rsid w:val="008134C0"/>
    <w:rsid w:val="00836773"/>
    <w:rsid w:val="0084739D"/>
    <w:rsid w:val="00870989"/>
    <w:rsid w:val="00877760"/>
    <w:rsid w:val="00886EE0"/>
    <w:rsid w:val="008C3C47"/>
    <w:rsid w:val="008D79EE"/>
    <w:rsid w:val="008E4493"/>
    <w:rsid w:val="008F7AD7"/>
    <w:rsid w:val="009204FB"/>
    <w:rsid w:val="00933FF2"/>
    <w:rsid w:val="00936C87"/>
    <w:rsid w:val="0095686F"/>
    <w:rsid w:val="00981DAD"/>
    <w:rsid w:val="00997BF5"/>
    <w:rsid w:val="009A681E"/>
    <w:rsid w:val="009C16FD"/>
    <w:rsid w:val="009C2713"/>
    <w:rsid w:val="009D1EE7"/>
    <w:rsid w:val="009F01BA"/>
    <w:rsid w:val="009F05FF"/>
    <w:rsid w:val="009F45D4"/>
    <w:rsid w:val="00A03F71"/>
    <w:rsid w:val="00A12384"/>
    <w:rsid w:val="00A3734E"/>
    <w:rsid w:val="00A447F0"/>
    <w:rsid w:val="00A6497B"/>
    <w:rsid w:val="00A66CF2"/>
    <w:rsid w:val="00A96A89"/>
    <w:rsid w:val="00AA3A34"/>
    <w:rsid w:val="00AD2834"/>
    <w:rsid w:val="00B35052"/>
    <w:rsid w:val="00B359FC"/>
    <w:rsid w:val="00B50140"/>
    <w:rsid w:val="00B50E74"/>
    <w:rsid w:val="00B64FFB"/>
    <w:rsid w:val="00B654B1"/>
    <w:rsid w:val="00B80619"/>
    <w:rsid w:val="00B85E85"/>
    <w:rsid w:val="00C04E5D"/>
    <w:rsid w:val="00C15554"/>
    <w:rsid w:val="00C30B25"/>
    <w:rsid w:val="00C414C1"/>
    <w:rsid w:val="00C44DFE"/>
    <w:rsid w:val="00C52917"/>
    <w:rsid w:val="00C83A05"/>
    <w:rsid w:val="00CA0C7B"/>
    <w:rsid w:val="00CA1521"/>
    <w:rsid w:val="00CB0671"/>
    <w:rsid w:val="00CB2948"/>
    <w:rsid w:val="00CC26C5"/>
    <w:rsid w:val="00CE226E"/>
    <w:rsid w:val="00CF613B"/>
    <w:rsid w:val="00D0009B"/>
    <w:rsid w:val="00D06068"/>
    <w:rsid w:val="00D33BCE"/>
    <w:rsid w:val="00D433A3"/>
    <w:rsid w:val="00D43F12"/>
    <w:rsid w:val="00D670E7"/>
    <w:rsid w:val="00D72AFD"/>
    <w:rsid w:val="00D95384"/>
    <w:rsid w:val="00DA0D57"/>
    <w:rsid w:val="00DB5B38"/>
    <w:rsid w:val="00DD6B9D"/>
    <w:rsid w:val="00E20730"/>
    <w:rsid w:val="00E51D71"/>
    <w:rsid w:val="00E713D1"/>
    <w:rsid w:val="00E72FC8"/>
    <w:rsid w:val="00E76E16"/>
    <w:rsid w:val="00E843BC"/>
    <w:rsid w:val="00E9269F"/>
    <w:rsid w:val="00EA1831"/>
    <w:rsid w:val="00EB58D7"/>
    <w:rsid w:val="00EE3899"/>
    <w:rsid w:val="00EE719A"/>
    <w:rsid w:val="00EF27CA"/>
    <w:rsid w:val="00F03A95"/>
    <w:rsid w:val="00F124F8"/>
    <w:rsid w:val="00F17EFA"/>
    <w:rsid w:val="00F35BEF"/>
    <w:rsid w:val="00F426A7"/>
    <w:rsid w:val="00F51FC0"/>
    <w:rsid w:val="00F92E14"/>
    <w:rsid w:val="00F948BE"/>
    <w:rsid w:val="00FC3BC8"/>
    <w:rsid w:val="00FC5D34"/>
    <w:rsid w:val="00FE3AE2"/>
    <w:rsid w:val="00FF1FA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6C"/>
    <w:rPr>
      <w:sz w:val="24"/>
      <w:szCs w:val="24"/>
    </w:rPr>
  </w:style>
  <w:style w:type="paragraph" w:styleId="Heading1">
    <w:name w:val="heading 1"/>
    <w:basedOn w:val="Normal"/>
    <w:next w:val="Normal"/>
    <w:link w:val="Heading1Char"/>
    <w:uiPriority w:val="99"/>
    <w:qFormat/>
    <w:rsid w:val="003537EF"/>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uiPriority w:val="99"/>
    <w:qFormat/>
    <w:locked/>
    <w:rsid w:val="000E34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3537EF"/>
    <w:pPr>
      <w:keepNext/>
      <w:spacing w:before="240" w:after="60"/>
      <w:outlineLvl w:val="2"/>
    </w:pPr>
    <w:rPr>
      <w:rFonts w:ascii="Calibri" w:hAnsi="Calibri"/>
      <w:b/>
      <w:bCs/>
      <w:sz w:val="26"/>
      <w:szCs w:val="26"/>
    </w:rPr>
  </w:style>
  <w:style w:type="paragraph" w:styleId="Heading9">
    <w:name w:val="heading 9"/>
    <w:basedOn w:val="Normal"/>
    <w:next w:val="Normal"/>
    <w:link w:val="Heading9Char"/>
    <w:uiPriority w:val="99"/>
    <w:qFormat/>
    <w:locked/>
    <w:rsid w:val="00232517"/>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37EF"/>
    <w:rPr>
      <w:rFonts w:ascii="Calibri" w:hAnsi="Calibri" w:cs="Times New Roman"/>
      <w:b/>
      <w:kern w:val="32"/>
      <w:sz w:val="32"/>
      <w:lang w:val="fr-FR" w:eastAsia="fr-FR"/>
    </w:rPr>
  </w:style>
  <w:style w:type="character" w:customStyle="1" w:styleId="Heading2Char">
    <w:name w:val="Heading 2 Char"/>
    <w:basedOn w:val="DefaultParagraphFont"/>
    <w:link w:val="Heading2"/>
    <w:uiPriority w:val="99"/>
    <w:semiHidden/>
    <w:locked/>
    <w:rsid w:val="000E340F"/>
    <w:rPr>
      <w:rFonts w:ascii="Cambria" w:hAnsi="Cambria" w:cs="Times New Roman"/>
      <w:b/>
      <w:bCs/>
      <w:i/>
      <w:iCs/>
      <w:sz w:val="28"/>
      <w:szCs w:val="28"/>
      <w:lang w:val="fr-FR" w:eastAsia="fr-FR"/>
    </w:rPr>
  </w:style>
  <w:style w:type="character" w:customStyle="1" w:styleId="Heading3Char">
    <w:name w:val="Heading 3 Char"/>
    <w:basedOn w:val="DefaultParagraphFont"/>
    <w:link w:val="Heading3"/>
    <w:uiPriority w:val="99"/>
    <w:locked/>
    <w:rsid w:val="003537EF"/>
    <w:rPr>
      <w:rFonts w:ascii="Calibri" w:hAnsi="Calibri" w:cs="Times New Roman"/>
      <w:b/>
      <w:sz w:val="26"/>
      <w:lang w:val="fr-FR" w:eastAsia="fr-FR"/>
    </w:rPr>
  </w:style>
  <w:style w:type="character" w:customStyle="1" w:styleId="Heading9Char">
    <w:name w:val="Heading 9 Char"/>
    <w:basedOn w:val="DefaultParagraphFont"/>
    <w:link w:val="Heading9"/>
    <w:uiPriority w:val="99"/>
    <w:semiHidden/>
    <w:locked/>
    <w:rsid w:val="00232517"/>
    <w:rPr>
      <w:rFonts w:ascii="Cambria" w:hAnsi="Cambria" w:cs="Times New Roman"/>
      <w:sz w:val="22"/>
      <w:szCs w:val="22"/>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3537EF"/>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3537EF"/>
    <w:rPr>
      <w:rFonts w:ascii="Arial" w:hAnsi="Arial" w:cs="Times New Roman"/>
      <w:sz w:val="24"/>
      <w:lang w:val="en-GB" w:eastAsia="en-GB"/>
    </w:rPr>
  </w:style>
  <w:style w:type="paragraph" w:customStyle="1" w:styleId="Elencoacolori-Colore11">
    <w:name w:val="Elenco a colori - Colore 11"/>
    <w:basedOn w:val="Normal"/>
    <w:uiPriority w:val="99"/>
    <w:rsid w:val="003537EF"/>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3537EF"/>
    <w:rPr>
      <w:rFonts w:ascii="Tahoma" w:hAnsi="Tahoma"/>
      <w:sz w:val="16"/>
      <w:szCs w:val="16"/>
    </w:rPr>
  </w:style>
  <w:style w:type="character" w:customStyle="1" w:styleId="BalloonTextChar">
    <w:name w:val="Balloon Text Char"/>
    <w:basedOn w:val="DefaultParagraphFont"/>
    <w:link w:val="BalloonText"/>
    <w:uiPriority w:val="99"/>
    <w:locked/>
    <w:rsid w:val="003537EF"/>
    <w:rPr>
      <w:rFonts w:ascii="Tahoma" w:hAnsi="Tahoma" w:cs="Times New Roman"/>
      <w:sz w:val="16"/>
      <w:lang w:val="fr-FR" w:eastAsia="fr-FR"/>
    </w:rPr>
  </w:style>
  <w:style w:type="character" w:styleId="Strong">
    <w:name w:val="Strong"/>
    <w:basedOn w:val="DefaultParagraphFont"/>
    <w:uiPriority w:val="99"/>
    <w:qFormat/>
    <w:rsid w:val="003537EF"/>
    <w:rPr>
      <w:rFonts w:cs="Times New Roman"/>
      <w:b/>
    </w:rPr>
  </w:style>
  <w:style w:type="character" w:styleId="Hyperlink">
    <w:name w:val="Hyperlink"/>
    <w:basedOn w:val="DefaultParagraphFont"/>
    <w:uiPriority w:val="99"/>
    <w:rsid w:val="003537EF"/>
    <w:rPr>
      <w:rFonts w:cs="Times New Roman"/>
      <w:color w:val="0000FF"/>
      <w:u w:val="single"/>
    </w:rPr>
  </w:style>
  <w:style w:type="paragraph" w:styleId="ListParagraph">
    <w:name w:val="List Paragraph"/>
    <w:basedOn w:val="Normal"/>
    <w:uiPriority w:val="99"/>
    <w:qFormat/>
    <w:rsid w:val="00B64FFB"/>
    <w:pPr>
      <w:ind w:left="1304"/>
    </w:pPr>
  </w:style>
  <w:style w:type="table" w:styleId="TableGrid">
    <w:name w:val="Table Grid"/>
    <w:basedOn w:val="TableNormal"/>
    <w:uiPriority w:val="99"/>
    <w:rsid w:val="001F3A5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Char Char Char,f,fn,DN"/>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locked/>
    <w:rsid w:val="001F3A55"/>
    <w:rPr>
      <w:rFonts w:ascii="Calibri" w:hAnsi="Calibri" w:cs="Times New Roman"/>
      <w:lang w:val="en-GB" w:eastAsia="en-GB"/>
    </w:rPr>
  </w:style>
  <w:style w:type="character" w:styleId="FootnoteReference">
    <w:name w:val="footnote reference"/>
    <w:aliases w:val="Appel note de bas de p,Footnote,Footnote Reference/"/>
    <w:basedOn w:val="DefaultParagraphFont"/>
    <w:uiPriority w:val="99"/>
    <w:rsid w:val="001F3A55"/>
    <w:rPr>
      <w:rFonts w:cs="Times New Roman"/>
      <w:vertAlign w:val="superscript"/>
    </w:rPr>
  </w:style>
  <w:style w:type="paragraph" w:customStyle="1" w:styleId="BulletList2">
    <w:name w:val="Bullet List 2"/>
    <w:basedOn w:val="BulletList1"/>
    <w:uiPriority w:val="99"/>
    <w:rsid w:val="00D72AFD"/>
    <w:pPr>
      <w:numPr>
        <w:ilvl w:val="1"/>
      </w:numPr>
      <w:tabs>
        <w:tab w:val="num" w:pos="576"/>
        <w:tab w:val="num" w:pos="926"/>
        <w:tab w:val="num" w:pos="1209"/>
      </w:tabs>
      <w:ind w:left="576" w:hanging="576"/>
    </w:pPr>
  </w:style>
  <w:style w:type="paragraph" w:customStyle="1" w:styleId="BulletList1">
    <w:name w:val="Bullet List 1"/>
    <w:basedOn w:val="Normal"/>
    <w:link w:val="BulletList1Char"/>
    <w:uiPriority w:val="99"/>
    <w:rsid w:val="00D72AFD"/>
    <w:pPr>
      <w:numPr>
        <w:numId w:val="19"/>
      </w:numPr>
      <w:tabs>
        <w:tab w:val="num" w:pos="760"/>
      </w:tabs>
      <w:spacing w:before="120" w:after="120" w:line="287" w:lineRule="auto"/>
      <w:ind w:left="760" w:hanging="400"/>
    </w:pPr>
    <w:rPr>
      <w:rFonts w:ascii="Arial" w:hAnsi="Arial"/>
      <w:sz w:val="20"/>
      <w:lang w:val="en-GB" w:eastAsia="en-GB"/>
    </w:rPr>
  </w:style>
  <w:style w:type="paragraph" w:customStyle="1" w:styleId="BulletList3">
    <w:name w:val="Bullet List 3"/>
    <w:basedOn w:val="BulletList2"/>
    <w:uiPriority w:val="99"/>
    <w:rsid w:val="00D72AFD"/>
    <w:pPr>
      <w:numPr>
        <w:ilvl w:val="2"/>
      </w:numPr>
      <w:tabs>
        <w:tab w:val="num" w:pos="720"/>
        <w:tab w:val="num" w:pos="1560"/>
      </w:tabs>
      <w:ind w:left="720" w:hanging="720"/>
    </w:pPr>
  </w:style>
  <w:style w:type="paragraph" w:customStyle="1" w:styleId="BulletList4">
    <w:name w:val="Bullet List 4"/>
    <w:basedOn w:val="BulletList3"/>
    <w:uiPriority w:val="99"/>
    <w:rsid w:val="00D72AFD"/>
    <w:pPr>
      <w:numPr>
        <w:ilvl w:val="3"/>
      </w:numPr>
      <w:tabs>
        <w:tab w:val="num" w:pos="864"/>
        <w:tab w:val="num" w:pos="1720"/>
      </w:tabs>
      <w:ind w:left="864" w:hanging="864"/>
    </w:pPr>
  </w:style>
  <w:style w:type="paragraph" w:customStyle="1" w:styleId="BulletList5">
    <w:name w:val="Bullet List 5"/>
    <w:basedOn w:val="BulletList4"/>
    <w:uiPriority w:val="99"/>
    <w:rsid w:val="00D72AFD"/>
    <w:pPr>
      <w:numPr>
        <w:ilvl w:val="4"/>
      </w:numPr>
      <w:tabs>
        <w:tab w:val="num" w:pos="1008"/>
        <w:tab w:val="num" w:pos="2060"/>
      </w:tabs>
      <w:ind w:left="1008" w:hanging="1008"/>
    </w:pPr>
  </w:style>
  <w:style w:type="paragraph" w:customStyle="1" w:styleId="BulletList6">
    <w:name w:val="Bullet List 6"/>
    <w:basedOn w:val="BulletList5"/>
    <w:uiPriority w:val="99"/>
    <w:rsid w:val="00D72AFD"/>
    <w:pPr>
      <w:numPr>
        <w:ilvl w:val="5"/>
      </w:numPr>
      <w:tabs>
        <w:tab w:val="num" w:pos="1152"/>
        <w:tab w:val="num" w:pos="2400"/>
      </w:tabs>
      <w:ind w:left="1152" w:hanging="1152"/>
    </w:pPr>
  </w:style>
  <w:style w:type="paragraph" w:customStyle="1" w:styleId="BulletList7">
    <w:name w:val="Bullet List 7"/>
    <w:basedOn w:val="BulletList6"/>
    <w:uiPriority w:val="99"/>
    <w:rsid w:val="00D72AFD"/>
    <w:pPr>
      <w:numPr>
        <w:ilvl w:val="6"/>
      </w:numPr>
      <w:tabs>
        <w:tab w:val="num" w:pos="1296"/>
        <w:tab w:val="num" w:pos="2740"/>
      </w:tabs>
      <w:ind w:left="1296" w:hanging="1296"/>
    </w:pPr>
  </w:style>
  <w:style w:type="paragraph" w:customStyle="1" w:styleId="BulletList8">
    <w:name w:val="Bullet List 8"/>
    <w:basedOn w:val="BulletList7"/>
    <w:uiPriority w:val="99"/>
    <w:rsid w:val="00D72AFD"/>
    <w:pPr>
      <w:numPr>
        <w:ilvl w:val="7"/>
      </w:numPr>
      <w:tabs>
        <w:tab w:val="num" w:pos="3080"/>
      </w:tabs>
      <w:ind w:left="1440" w:hanging="1440"/>
    </w:pPr>
  </w:style>
  <w:style w:type="paragraph" w:customStyle="1" w:styleId="BulletList9">
    <w:name w:val="Bullet List 9"/>
    <w:basedOn w:val="BulletList8"/>
    <w:uiPriority w:val="99"/>
    <w:rsid w:val="00D72AFD"/>
    <w:pPr>
      <w:numPr>
        <w:ilvl w:val="8"/>
      </w:numPr>
      <w:tabs>
        <w:tab w:val="num" w:pos="1584"/>
        <w:tab w:val="num" w:pos="3420"/>
      </w:tabs>
      <w:ind w:left="1584" w:hanging="1584"/>
    </w:pPr>
  </w:style>
  <w:style w:type="character" w:customStyle="1" w:styleId="BulletList1Char">
    <w:name w:val="Bullet List 1 Char"/>
    <w:basedOn w:val="DefaultParagraphFont"/>
    <w:link w:val="BulletList1"/>
    <w:uiPriority w:val="99"/>
    <w:locked/>
    <w:rsid w:val="00D72AFD"/>
    <w:rPr>
      <w:rFonts w:ascii="Arial" w:hAnsi="Arial"/>
      <w:sz w:val="20"/>
      <w:szCs w:val="24"/>
      <w:lang w:val="en-GB" w:eastAsia="en-GB"/>
    </w:rPr>
  </w:style>
  <w:style w:type="character" w:customStyle="1" w:styleId="FootnoteTextChar1">
    <w:name w:val="Footnote Text Char1"/>
    <w:aliases w:val="ALTS FOOTNOTE Char1,Footnote Text2 Char1,Footnote Text11 Char1,ALTS FOOTNOTE11 Char1,Footnote Text Char111 Char1,Footnote Text Char Char Char11 Char1,Footnote Text Char1 Char Char Char Char11 Char1,ALTS FOOTNOTE2 Char,f Char,fn Char"/>
    <w:basedOn w:val="DefaultParagraphFont"/>
    <w:uiPriority w:val="99"/>
    <w:locked/>
    <w:rsid w:val="00C83A05"/>
    <w:rPr>
      <w:rFonts w:ascii="Arial" w:hAnsi="Arial" w:cs="Times New Roman"/>
      <w:sz w:val="24"/>
      <w:szCs w:val="24"/>
      <w:lang w:val="en-GB" w:eastAsia="de-DE"/>
    </w:rPr>
  </w:style>
  <w:style w:type="paragraph" w:customStyle="1" w:styleId="FigureCaption">
    <w:name w:val="Figure Caption"/>
    <w:basedOn w:val="Normal"/>
    <w:next w:val="BodyText"/>
    <w:uiPriority w:val="99"/>
    <w:rsid w:val="00C83A05"/>
    <w:pPr>
      <w:keepNext/>
      <w:keepLines/>
      <w:spacing w:before="360" w:after="120" w:line="288" w:lineRule="auto"/>
    </w:pPr>
    <w:rPr>
      <w:rFonts w:ascii="Arial" w:hAnsi="Arial"/>
      <w:b/>
      <w:color w:val="939598"/>
      <w:sz w:val="20"/>
      <w:lang w:val="en-GB" w:eastAsia="en-GB"/>
    </w:rPr>
  </w:style>
  <w:style w:type="paragraph" w:customStyle="1" w:styleId="AfterTable">
    <w:name w:val="After Table"/>
    <w:basedOn w:val="BodyText"/>
    <w:next w:val="BodyText"/>
    <w:uiPriority w:val="99"/>
    <w:rsid w:val="00C83A05"/>
    <w:pPr>
      <w:spacing w:before="360"/>
    </w:pPr>
    <w:rPr>
      <w:sz w:val="20"/>
    </w:rPr>
  </w:style>
  <w:style w:type="paragraph" w:customStyle="1" w:styleId="TableCaption">
    <w:name w:val="Table Caption"/>
    <w:basedOn w:val="BodyText"/>
    <w:next w:val="BodyText"/>
    <w:uiPriority w:val="99"/>
    <w:rsid w:val="00301217"/>
    <w:pPr>
      <w:keepNext/>
      <w:keepLines/>
      <w:spacing w:before="360"/>
    </w:pPr>
    <w:rPr>
      <w:b/>
      <w:color w:val="939598"/>
      <w:sz w:val="20"/>
    </w:rPr>
  </w:style>
  <w:style w:type="character" w:styleId="PageNumber">
    <w:name w:val="page number"/>
    <w:basedOn w:val="DefaultParagraphFont"/>
    <w:uiPriority w:val="99"/>
    <w:rsid w:val="006E2AF1"/>
    <w:rPr>
      <w:rFonts w:cs="Times New Roman"/>
    </w:rPr>
  </w:style>
  <w:style w:type="paragraph" w:styleId="ListNumber5">
    <w:name w:val="List Number 5"/>
    <w:basedOn w:val="Normal"/>
    <w:uiPriority w:val="99"/>
    <w:rsid w:val="006E2AF1"/>
    <w:pPr>
      <w:numPr>
        <w:numId w:val="31"/>
      </w:numPr>
      <w:tabs>
        <w:tab w:val="clear" w:pos="926"/>
        <w:tab w:val="num" w:pos="1492"/>
      </w:tabs>
      <w:ind w:left="1492"/>
      <w:contextualSpacing/>
    </w:pPr>
    <w:rPr>
      <w:sz w:val="20"/>
      <w:lang w:val="en-GB" w:eastAsia="en-GB"/>
    </w:rPr>
  </w:style>
  <w:style w:type="paragraph" w:styleId="Footer">
    <w:name w:val="footer"/>
    <w:basedOn w:val="Normal"/>
    <w:link w:val="FooterChar"/>
    <w:uiPriority w:val="99"/>
    <w:rsid w:val="00232517"/>
    <w:pPr>
      <w:tabs>
        <w:tab w:val="center" w:pos="4153"/>
        <w:tab w:val="right" w:pos="8306"/>
      </w:tabs>
      <w:jc w:val="both"/>
    </w:pPr>
    <w:rPr>
      <w:sz w:val="22"/>
      <w:lang w:val="en-GB" w:eastAsia="de-DE"/>
    </w:rPr>
  </w:style>
  <w:style w:type="character" w:customStyle="1" w:styleId="FooterChar">
    <w:name w:val="Footer Char"/>
    <w:basedOn w:val="DefaultParagraphFont"/>
    <w:link w:val="Footer"/>
    <w:uiPriority w:val="99"/>
    <w:locked/>
    <w:rsid w:val="00232517"/>
    <w:rPr>
      <w:rFonts w:cs="Times New Roman"/>
      <w:sz w:val="24"/>
      <w:szCs w:val="24"/>
      <w:lang w:val="en-GB" w:eastAsia="de-DE"/>
    </w:rPr>
  </w:style>
  <w:style w:type="paragraph" w:customStyle="1" w:styleId="Note">
    <w:name w:val="Note"/>
    <w:basedOn w:val="Normal"/>
    <w:link w:val="NoteChar"/>
    <w:uiPriority w:val="99"/>
    <w:rsid w:val="00232517"/>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eastAsia="en-US"/>
    </w:rPr>
  </w:style>
  <w:style w:type="character" w:customStyle="1" w:styleId="NoteChar">
    <w:name w:val="Note Char"/>
    <w:basedOn w:val="DefaultParagraphFont"/>
    <w:link w:val="Note"/>
    <w:uiPriority w:val="99"/>
    <w:locked/>
    <w:rsid w:val="00232517"/>
    <w:rPr>
      <w:rFonts w:cs="Times New Roman"/>
      <w:lang w:val="fr-FR"/>
    </w:rPr>
  </w:style>
  <w:style w:type="character" w:customStyle="1" w:styleId="Tablefreq">
    <w:name w:val="Table_freq"/>
    <w:basedOn w:val="DefaultParagraphFont"/>
    <w:uiPriority w:val="99"/>
    <w:rsid w:val="00232517"/>
    <w:rPr>
      <w:rFonts w:cs="Times New Roman"/>
      <w:b/>
      <w:color w:val="FFCC00"/>
    </w:rPr>
  </w:style>
  <w:style w:type="paragraph" w:customStyle="1" w:styleId="TableTextS5">
    <w:name w:val="Table_TextS5"/>
    <w:basedOn w:val="Normal"/>
    <w:uiPriority w:val="99"/>
    <w:rsid w:val="00232517"/>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eastAsia="en-US"/>
    </w:rPr>
  </w:style>
  <w:style w:type="character" w:customStyle="1" w:styleId="Artref">
    <w:name w:val="Art_ref"/>
    <w:basedOn w:val="DefaultParagraphFont"/>
    <w:uiPriority w:val="99"/>
    <w:rsid w:val="00232517"/>
    <w:rPr>
      <w:rFonts w:cs="Times New Roman"/>
      <w:color w:val="3366FF"/>
    </w:rPr>
  </w:style>
  <w:style w:type="character" w:customStyle="1" w:styleId="Artdef">
    <w:name w:val="Art_def"/>
    <w:basedOn w:val="DefaultParagraphFont"/>
    <w:uiPriority w:val="99"/>
    <w:rsid w:val="00232517"/>
    <w:rPr>
      <w:rFonts w:cs="Times New Roman"/>
      <w:b/>
      <w:color w:val="FFCC00"/>
    </w:rPr>
  </w:style>
  <w:style w:type="paragraph" w:customStyle="1" w:styleId="Tablehead">
    <w:name w:val="Table_head"/>
    <w:basedOn w:val="Normal"/>
    <w:next w:val="Normal"/>
    <w:uiPriority w:val="99"/>
    <w:rsid w:val="00232517"/>
    <w:pPr>
      <w:overflowPunct w:val="0"/>
      <w:autoSpaceDE w:val="0"/>
      <w:autoSpaceDN w:val="0"/>
      <w:adjustRightInd w:val="0"/>
      <w:spacing w:before="80" w:after="80"/>
      <w:jc w:val="center"/>
      <w:textAlignment w:val="baseline"/>
    </w:pPr>
    <w:rPr>
      <w:b/>
      <w:sz w:val="20"/>
      <w:szCs w:val="20"/>
      <w:lang w:eastAsia="en-US"/>
    </w:rPr>
  </w:style>
  <w:style w:type="character" w:customStyle="1" w:styleId="Resref">
    <w:name w:val="Res_ref"/>
    <w:basedOn w:val="DefaultParagraphFont"/>
    <w:uiPriority w:val="99"/>
    <w:rsid w:val="00232517"/>
    <w:rPr>
      <w:rFonts w:cs="Times New Roman"/>
      <w:color w:val="3366FF"/>
    </w:rPr>
  </w:style>
</w:styles>
</file>

<file path=word/webSettings.xml><?xml version="1.0" encoding="utf-8"?>
<w:webSettings xmlns:r="http://schemas.openxmlformats.org/officeDocument/2006/relationships" xmlns:w="http://schemas.openxmlformats.org/wordprocessingml/2006/main">
  <w:divs>
    <w:div w:id="294145710">
      <w:marLeft w:val="0"/>
      <w:marRight w:val="0"/>
      <w:marTop w:val="0"/>
      <w:marBottom w:val="0"/>
      <w:divBdr>
        <w:top w:val="none" w:sz="0" w:space="0" w:color="auto"/>
        <w:left w:val="none" w:sz="0" w:space="0" w:color="auto"/>
        <w:bottom w:val="none" w:sz="0" w:space="0" w:color="auto"/>
        <w:right w:val="none" w:sz="0" w:space="0" w:color="auto"/>
      </w:divBdr>
    </w:div>
    <w:div w:id="294145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2</Pages>
  <Words>412</Words>
  <Characters>2223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Benoist Deschamps</dc:creator>
  <cp:keywords/>
  <dc:description/>
  <cp:lastModifiedBy>Benoist Deschamps</cp:lastModifiedBy>
  <cp:revision>4</cp:revision>
  <cp:lastPrinted>2011-07-08T13:52:00Z</cp:lastPrinted>
  <dcterms:created xsi:type="dcterms:W3CDTF">2011-11-22T23:46:00Z</dcterms:created>
  <dcterms:modified xsi:type="dcterms:W3CDTF">2011-11-23T21:40:00Z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1448421238</vt:i4>
  </property>
  <property fmtid="{D5CDD505-2E9C-101B-9397-08002B2CF9AE}" pid="4" name="_PreviousAdHocReviewCycleID">
    <vt:i4>1737933974</vt:i4>
  </property>
  <property fmtid="{D5CDD505-2E9C-101B-9397-08002B2CF9AE}" pid="5" name="_ReviewingToolsShownOnce">
    <vt:lpwstr/>
  </property>
</Properties>
</file>