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90"/>
        <w:tblW w:w="9360" w:type="dxa"/>
        <w:tblLayout w:type="fixed"/>
        <w:tblCellMar>
          <w:left w:w="70" w:type="dxa"/>
          <w:right w:w="70" w:type="dxa"/>
        </w:tblCellMar>
        <w:tblLook w:val="0000"/>
      </w:tblPr>
      <w:tblGrid>
        <w:gridCol w:w="1768"/>
        <w:gridCol w:w="3812"/>
        <w:gridCol w:w="3780"/>
      </w:tblGrid>
      <w:tr w:rsidR="000731CA" w:rsidRPr="005F0C05" w:rsidTr="000379DA">
        <w:trPr>
          <w:cantSplit/>
        </w:trPr>
        <w:tc>
          <w:tcPr>
            <w:tcW w:w="5580" w:type="dxa"/>
            <w:gridSpan w:val="2"/>
          </w:tcPr>
          <w:p w:rsidR="000731CA" w:rsidRPr="005F0C05" w:rsidRDefault="000731CA" w:rsidP="000379DA">
            <w:pPr>
              <w:spacing w:before="240"/>
              <w:ind w:right="282"/>
              <w:rPr>
                <w:rFonts w:ascii="Times New Roman" w:hAnsi="Times New Roman" w:cs="Times New Roman"/>
                <w:b/>
                <w:lang w:eastAsia="de-DE"/>
              </w:rPr>
            </w:pPr>
            <w:r w:rsidRPr="005F0C05">
              <w:rPr>
                <w:rFonts w:ascii="Times New Roman" w:hAnsi="Times New Roman" w:cs="Times New Roman"/>
                <w:b/>
              </w:rPr>
              <w:br w:type="page"/>
            </w:r>
            <w:r w:rsidRPr="005F0C05">
              <w:rPr>
                <w:rFonts w:ascii="Times New Roman" w:hAnsi="Times New Roman" w:cs="Times New Roman"/>
                <w:b/>
                <w:bCs/>
                <w:noProof/>
                <w:lang w:val="en-US"/>
              </w:rPr>
              <w:drawing>
                <wp:inline distT="0" distB="0" distL="0" distR="0">
                  <wp:extent cx="162115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1155" cy="838200"/>
                          </a:xfrm>
                          <a:prstGeom prst="rect">
                            <a:avLst/>
                          </a:prstGeom>
                          <a:noFill/>
                          <a:ln>
                            <a:noFill/>
                          </a:ln>
                        </pic:spPr>
                      </pic:pic>
                    </a:graphicData>
                  </a:graphic>
                </wp:inline>
              </w:drawing>
            </w:r>
          </w:p>
        </w:tc>
        <w:tc>
          <w:tcPr>
            <w:tcW w:w="3780" w:type="dxa"/>
          </w:tcPr>
          <w:p w:rsidR="000731CA" w:rsidRPr="005F0C05" w:rsidRDefault="000731CA" w:rsidP="000379DA">
            <w:pPr>
              <w:spacing w:before="240"/>
              <w:ind w:right="110"/>
              <w:jc w:val="right"/>
              <w:rPr>
                <w:rFonts w:ascii="Times New Roman" w:hAnsi="Times New Roman" w:cs="Times New Roman"/>
                <w:b/>
              </w:rPr>
            </w:pPr>
            <w:r w:rsidRPr="005F0C05">
              <w:rPr>
                <w:rFonts w:ascii="Times New Roman" w:hAnsi="Times New Roman" w:cs="Times New Roman"/>
                <w:b/>
              </w:rPr>
              <w:t>SE43(11)</w:t>
            </w:r>
            <w:r w:rsidR="002C4B42">
              <w:rPr>
                <w:rFonts w:ascii="Times New Roman" w:hAnsi="Times New Roman" w:cs="Times New Roman"/>
                <w:b/>
              </w:rPr>
              <w:t>100</w:t>
            </w:r>
          </w:p>
          <w:p w:rsidR="000731CA" w:rsidRPr="005F0C05" w:rsidRDefault="000731CA" w:rsidP="000379DA">
            <w:pPr>
              <w:spacing w:before="240"/>
              <w:ind w:right="110"/>
              <w:jc w:val="right"/>
              <w:rPr>
                <w:rFonts w:ascii="Times New Roman" w:hAnsi="Times New Roman" w:cs="Times New Roman"/>
                <w:b/>
                <w:lang w:eastAsia="de-DE"/>
              </w:rPr>
            </w:pPr>
          </w:p>
        </w:tc>
      </w:tr>
      <w:tr w:rsidR="000731CA" w:rsidRPr="002C4B42" w:rsidTr="000379DA">
        <w:tc>
          <w:tcPr>
            <w:tcW w:w="5580" w:type="dxa"/>
            <w:gridSpan w:val="2"/>
            <w:tcMar>
              <w:top w:w="0" w:type="dxa"/>
              <w:left w:w="108" w:type="dxa"/>
              <w:bottom w:w="0" w:type="dxa"/>
              <w:right w:w="108" w:type="dxa"/>
            </w:tcMar>
            <w:vAlign w:val="center"/>
          </w:tcPr>
          <w:p w:rsidR="000731CA" w:rsidRPr="003D7E57" w:rsidRDefault="000731CA" w:rsidP="000379DA">
            <w:pPr>
              <w:pStyle w:val="Titre4"/>
              <w:spacing w:before="240"/>
              <w:ind w:right="-321"/>
              <w:rPr>
                <w:rFonts w:ascii="Times New Roman" w:hAnsi="Times New Roman"/>
                <w:sz w:val="22"/>
                <w:szCs w:val="22"/>
              </w:rPr>
            </w:pPr>
            <w:r w:rsidRPr="003D7E57">
              <w:rPr>
                <w:rFonts w:ascii="Times New Roman" w:hAnsi="Times New Roman"/>
                <w:sz w:val="22"/>
                <w:szCs w:val="22"/>
              </w:rPr>
              <w:t>12</w:t>
            </w:r>
            <w:r w:rsidRPr="003D7E57">
              <w:rPr>
                <w:rFonts w:ascii="Times New Roman" w:hAnsi="Times New Roman"/>
                <w:sz w:val="22"/>
                <w:szCs w:val="22"/>
                <w:vertAlign w:val="superscript"/>
              </w:rPr>
              <w:t>th</w:t>
            </w:r>
            <w:r w:rsidRPr="003D7E57">
              <w:rPr>
                <w:rFonts w:ascii="Times New Roman" w:hAnsi="Times New Roman"/>
                <w:sz w:val="22"/>
                <w:szCs w:val="22"/>
              </w:rPr>
              <w:t xml:space="preserve"> meeting of SE43</w:t>
            </w:r>
          </w:p>
          <w:p w:rsidR="000731CA" w:rsidRPr="000731CA" w:rsidRDefault="000731CA" w:rsidP="000379DA">
            <w:pPr>
              <w:spacing w:before="240"/>
              <w:rPr>
                <w:rFonts w:ascii="Times New Roman" w:hAnsi="Times New Roman" w:cs="Times New Roman"/>
                <w:b/>
                <w:lang w:val="en-US" w:eastAsia="de-DE"/>
              </w:rPr>
            </w:pPr>
            <w:r w:rsidRPr="000731CA">
              <w:rPr>
                <w:rFonts w:ascii="Times New Roman" w:hAnsi="Times New Roman" w:cs="Times New Roman"/>
                <w:b/>
                <w:lang w:val="en-US"/>
              </w:rPr>
              <w:t>Cambridge, 14 – 16 December 2011</w:t>
            </w:r>
          </w:p>
        </w:tc>
        <w:tc>
          <w:tcPr>
            <w:tcW w:w="3780" w:type="dxa"/>
            <w:tcMar>
              <w:top w:w="0" w:type="dxa"/>
              <w:left w:w="108" w:type="dxa"/>
              <w:bottom w:w="0" w:type="dxa"/>
              <w:right w:w="108" w:type="dxa"/>
            </w:tcMar>
            <w:vAlign w:val="center"/>
          </w:tcPr>
          <w:p w:rsidR="000731CA" w:rsidRPr="005F0C05" w:rsidRDefault="000731CA" w:rsidP="000379DA">
            <w:pPr>
              <w:pStyle w:val="Titre4"/>
              <w:spacing w:before="240"/>
              <w:ind w:right="324"/>
              <w:rPr>
                <w:rFonts w:ascii="Times New Roman" w:hAnsi="Times New Roman"/>
                <w:b w:val="0"/>
                <w:sz w:val="22"/>
                <w:szCs w:val="22"/>
              </w:rPr>
            </w:pPr>
          </w:p>
        </w:tc>
      </w:tr>
      <w:tr w:rsidR="000731CA" w:rsidRPr="005F0C05" w:rsidTr="000379DA">
        <w:trPr>
          <w:trHeight w:val="454"/>
        </w:trPr>
        <w:tc>
          <w:tcPr>
            <w:tcW w:w="1768" w:type="dxa"/>
            <w:tcBorders>
              <w:top w:val="single" w:sz="2" w:space="0" w:color="auto"/>
            </w:tcBorders>
            <w:tcMar>
              <w:top w:w="0" w:type="dxa"/>
              <w:left w:w="108" w:type="dxa"/>
              <w:bottom w:w="0" w:type="dxa"/>
              <w:right w:w="108" w:type="dxa"/>
            </w:tcMar>
            <w:vAlign w:val="center"/>
          </w:tcPr>
          <w:p w:rsidR="000731CA" w:rsidRPr="005F0C05" w:rsidRDefault="000731CA" w:rsidP="000379DA">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Date issued:</w:t>
            </w:r>
          </w:p>
        </w:tc>
        <w:tc>
          <w:tcPr>
            <w:tcW w:w="7592" w:type="dxa"/>
            <w:gridSpan w:val="2"/>
            <w:tcBorders>
              <w:top w:val="single" w:sz="2" w:space="0" w:color="auto"/>
            </w:tcBorders>
            <w:tcMar>
              <w:top w:w="0" w:type="dxa"/>
              <w:left w:w="108" w:type="dxa"/>
              <w:bottom w:w="0" w:type="dxa"/>
              <w:right w:w="108" w:type="dxa"/>
            </w:tcMar>
            <w:vAlign w:val="center"/>
          </w:tcPr>
          <w:p w:rsidR="000731CA" w:rsidRPr="00F07FAC" w:rsidRDefault="00F07FAC" w:rsidP="000379DA">
            <w:pPr>
              <w:pStyle w:val="Titre4"/>
              <w:spacing w:before="240" w:after="60"/>
              <w:ind w:right="-108"/>
              <w:rPr>
                <w:rFonts w:ascii="Times New Roman" w:hAnsi="Times New Roman"/>
                <w:b w:val="0"/>
                <w:sz w:val="22"/>
                <w:szCs w:val="22"/>
              </w:rPr>
            </w:pPr>
            <w:r w:rsidRPr="00F07FAC">
              <w:rPr>
                <w:rFonts w:ascii="Times New Roman" w:hAnsi="Times New Roman"/>
                <w:b w:val="0"/>
                <w:sz w:val="22"/>
                <w:szCs w:val="22"/>
              </w:rPr>
              <w:t>13</w:t>
            </w:r>
            <w:r w:rsidRPr="00F07FAC">
              <w:rPr>
                <w:rFonts w:ascii="Times New Roman" w:hAnsi="Times New Roman"/>
                <w:b w:val="0"/>
                <w:sz w:val="22"/>
                <w:szCs w:val="22"/>
                <w:vertAlign w:val="superscript"/>
              </w:rPr>
              <w:t>th</w:t>
            </w:r>
            <w:r w:rsidRPr="00F07FAC">
              <w:rPr>
                <w:rFonts w:ascii="Times New Roman" w:hAnsi="Times New Roman"/>
                <w:b w:val="0"/>
                <w:sz w:val="22"/>
                <w:szCs w:val="22"/>
              </w:rPr>
              <w:t xml:space="preserve"> December 2011</w:t>
            </w:r>
          </w:p>
        </w:tc>
      </w:tr>
      <w:tr w:rsidR="000731CA" w:rsidRPr="005F0C05" w:rsidTr="000379DA">
        <w:trPr>
          <w:trHeight w:val="454"/>
        </w:trPr>
        <w:tc>
          <w:tcPr>
            <w:tcW w:w="1768" w:type="dxa"/>
            <w:tcMar>
              <w:top w:w="0" w:type="dxa"/>
              <w:left w:w="108" w:type="dxa"/>
              <w:bottom w:w="0" w:type="dxa"/>
              <w:right w:w="108" w:type="dxa"/>
            </w:tcMar>
            <w:vAlign w:val="center"/>
          </w:tcPr>
          <w:p w:rsidR="000731CA" w:rsidRPr="005F0C05" w:rsidRDefault="000731CA" w:rsidP="000379DA">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Source:</w:t>
            </w:r>
          </w:p>
        </w:tc>
        <w:tc>
          <w:tcPr>
            <w:tcW w:w="7592" w:type="dxa"/>
            <w:gridSpan w:val="2"/>
            <w:tcMar>
              <w:top w:w="0" w:type="dxa"/>
              <w:left w:w="108" w:type="dxa"/>
              <w:bottom w:w="0" w:type="dxa"/>
              <w:right w:w="108" w:type="dxa"/>
            </w:tcMar>
            <w:vAlign w:val="center"/>
          </w:tcPr>
          <w:p w:rsidR="000731CA" w:rsidRPr="00F07FAC" w:rsidRDefault="000731CA" w:rsidP="000379DA">
            <w:pPr>
              <w:pStyle w:val="Titre4"/>
              <w:spacing w:before="240" w:after="60"/>
              <w:ind w:right="-108"/>
              <w:rPr>
                <w:rFonts w:ascii="Times New Roman" w:hAnsi="Times New Roman"/>
                <w:b w:val="0"/>
                <w:sz w:val="22"/>
                <w:szCs w:val="22"/>
              </w:rPr>
            </w:pPr>
            <w:proofErr w:type="spellStart"/>
            <w:r w:rsidRPr="00F07FAC">
              <w:rPr>
                <w:rFonts w:ascii="Times New Roman" w:hAnsi="Times New Roman"/>
                <w:b w:val="0"/>
                <w:sz w:val="22"/>
                <w:szCs w:val="22"/>
              </w:rPr>
              <w:t>Institut</w:t>
            </w:r>
            <w:proofErr w:type="spellEnd"/>
            <w:r w:rsidRPr="00F07FAC">
              <w:rPr>
                <w:rFonts w:ascii="Times New Roman" w:hAnsi="Times New Roman"/>
                <w:b w:val="0"/>
                <w:sz w:val="22"/>
                <w:szCs w:val="22"/>
              </w:rPr>
              <w:t xml:space="preserve"> </w:t>
            </w:r>
            <w:proofErr w:type="spellStart"/>
            <w:r w:rsidRPr="00F07FAC">
              <w:rPr>
                <w:rFonts w:ascii="Times New Roman" w:hAnsi="Times New Roman"/>
                <w:b w:val="0"/>
                <w:sz w:val="22"/>
                <w:szCs w:val="22"/>
              </w:rPr>
              <w:t>fuer</w:t>
            </w:r>
            <w:proofErr w:type="spellEnd"/>
            <w:r w:rsidRPr="00F07FAC">
              <w:rPr>
                <w:rFonts w:ascii="Times New Roman" w:hAnsi="Times New Roman"/>
                <w:b w:val="0"/>
                <w:sz w:val="22"/>
                <w:szCs w:val="22"/>
              </w:rPr>
              <w:t xml:space="preserve"> </w:t>
            </w:r>
            <w:proofErr w:type="spellStart"/>
            <w:r w:rsidRPr="00F07FAC">
              <w:rPr>
                <w:rFonts w:ascii="Times New Roman" w:hAnsi="Times New Roman"/>
                <w:b w:val="0"/>
                <w:sz w:val="22"/>
                <w:szCs w:val="22"/>
              </w:rPr>
              <w:t>Rundfunktechnik</w:t>
            </w:r>
            <w:proofErr w:type="spellEnd"/>
          </w:p>
        </w:tc>
      </w:tr>
      <w:tr w:rsidR="000731CA" w:rsidRPr="002C4B42" w:rsidTr="000379DA">
        <w:trPr>
          <w:trHeight w:val="454"/>
        </w:trPr>
        <w:tc>
          <w:tcPr>
            <w:tcW w:w="1768" w:type="dxa"/>
            <w:tcMar>
              <w:top w:w="0" w:type="dxa"/>
              <w:left w:w="108" w:type="dxa"/>
              <w:bottom w:w="0" w:type="dxa"/>
              <w:right w:w="108" w:type="dxa"/>
            </w:tcMar>
            <w:vAlign w:val="center"/>
          </w:tcPr>
          <w:p w:rsidR="000731CA" w:rsidRPr="005F0C05" w:rsidRDefault="000731CA" w:rsidP="000379DA">
            <w:pPr>
              <w:pStyle w:val="Titre4"/>
              <w:spacing w:before="240" w:after="60"/>
              <w:ind w:right="-108"/>
              <w:rPr>
                <w:rFonts w:ascii="Times New Roman" w:hAnsi="Times New Roman"/>
                <w:sz w:val="22"/>
                <w:szCs w:val="22"/>
              </w:rPr>
            </w:pPr>
            <w:r w:rsidRPr="005F0C05">
              <w:rPr>
                <w:rFonts w:ascii="Times New Roman" w:hAnsi="Times New Roman"/>
                <w:sz w:val="22"/>
                <w:szCs w:val="22"/>
              </w:rPr>
              <w:t>Subject:</w:t>
            </w:r>
          </w:p>
        </w:tc>
        <w:tc>
          <w:tcPr>
            <w:tcW w:w="7592" w:type="dxa"/>
            <w:gridSpan w:val="2"/>
            <w:tcMar>
              <w:top w:w="0" w:type="dxa"/>
              <w:left w:w="108" w:type="dxa"/>
              <w:bottom w:w="0" w:type="dxa"/>
              <w:right w:w="108" w:type="dxa"/>
            </w:tcMar>
            <w:vAlign w:val="center"/>
          </w:tcPr>
          <w:p w:rsidR="000731CA" w:rsidRPr="00CA5F03" w:rsidRDefault="00CA5F03" w:rsidP="000379DA">
            <w:pPr>
              <w:pStyle w:val="Titre4"/>
              <w:spacing w:before="240" w:after="60"/>
              <w:ind w:right="-108"/>
              <w:rPr>
                <w:rFonts w:ascii="Times New Roman" w:hAnsi="Times New Roman"/>
                <w:b w:val="0"/>
                <w:sz w:val="22"/>
                <w:szCs w:val="22"/>
                <w:lang w:val="en-US"/>
              </w:rPr>
            </w:pPr>
            <w:r w:rsidRPr="00CA5F03">
              <w:rPr>
                <w:rFonts w:ascii="Times New Roman" w:hAnsi="Times New Roman"/>
                <w:b w:val="0"/>
                <w:sz w:val="22"/>
                <w:szCs w:val="22"/>
              </w:rPr>
              <w:t>Methodology to calculate maximum WSD transmit power</w:t>
            </w:r>
          </w:p>
        </w:tc>
      </w:tr>
      <w:tr w:rsidR="000731CA" w:rsidRPr="002C4B42" w:rsidTr="000379DA">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0731CA" w:rsidRPr="005F0C05" w:rsidRDefault="000731CA" w:rsidP="000379DA">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Summary:</w:t>
            </w:r>
          </w:p>
        </w:tc>
        <w:tc>
          <w:tcPr>
            <w:tcW w:w="7592" w:type="dxa"/>
            <w:gridSpan w:val="2"/>
            <w:tcBorders>
              <w:top w:val="nil"/>
              <w:left w:val="nil"/>
              <w:bottom w:val="nil"/>
              <w:right w:val="nil"/>
            </w:tcBorders>
            <w:tcMar>
              <w:top w:w="0" w:type="dxa"/>
              <w:left w:w="108" w:type="dxa"/>
              <w:bottom w:w="0" w:type="dxa"/>
              <w:right w:w="108" w:type="dxa"/>
            </w:tcMar>
            <w:vAlign w:val="center"/>
          </w:tcPr>
          <w:p w:rsidR="000731CA" w:rsidRPr="00093915" w:rsidRDefault="000731CA" w:rsidP="00F07FAC">
            <w:pPr>
              <w:pStyle w:val="Titre4"/>
              <w:spacing w:before="240" w:after="60"/>
              <w:ind w:right="-108"/>
              <w:jc w:val="both"/>
              <w:rPr>
                <w:rFonts w:ascii="Times New Roman" w:hAnsi="Times New Roman"/>
                <w:b w:val="0"/>
                <w:sz w:val="22"/>
                <w:szCs w:val="22"/>
              </w:rPr>
            </w:pPr>
            <w:r>
              <w:rPr>
                <w:rFonts w:ascii="Times New Roman" w:hAnsi="Times New Roman"/>
                <w:b w:val="0"/>
                <w:sz w:val="22"/>
                <w:szCs w:val="22"/>
              </w:rPr>
              <w:t>This contribution describes a method t</w:t>
            </w:r>
            <w:r w:rsidR="00F07FAC">
              <w:rPr>
                <w:rFonts w:ascii="Times New Roman" w:hAnsi="Times New Roman"/>
                <w:b w:val="0"/>
                <w:sz w:val="22"/>
                <w:szCs w:val="22"/>
              </w:rPr>
              <w:t>o calculate the available white</w:t>
            </w:r>
            <w:r>
              <w:rPr>
                <w:rFonts w:ascii="Times New Roman" w:hAnsi="Times New Roman"/>
                <w:b w:val="0"/>
                <w:sz w:val="22"/>
                <w:szCs w:val="22"/>
              </w:rPr>
              <w:t xml:space="preserve"> space in a geographical area. </w:t>
            </w:r>
            <w:r w:rsidR="00F07FAC">
              <w:rPr>
                <w:rFonts w:ascii="Times New Roman" w:hAnsi="Times New Roman"/>
                <w:b w:val="0"/>
                <w:sz w:val="22"/>
                <w:szCs w:val="22"/>
              </w:rPr>
              <w:t xml:space="preserve">The maximum power of a WSD is calculated based on the degradation of location probability of the DTT service respecting adjacent channel protection ratios and </w:t>
            </w:r>
            <w:proofErr w:type="spellStart"/>
            <w:r w:rsidR="00F07FAC">
              <w:rPr>
                <w:rFonts w:ascii="Times New Roman" w:hAnsi="Times New Roman"/>
                <w:b w:val="0"/>
                <w:sz w:val="22"/>
                <w:szCs w:val="22"/>
              </w:rPr>
              <w:t>overlaod</w:t>
            </w:r>
            <w:proofErr w:type="spellEnd"/>
            <w:r w:rsidR="00F07FAC">
              <w:rPr>
                <w:rFonts w:ascii="Times New Roman" w:hAnsi="Times New Roman"/>
                <w:b w:val="0"/>
                <w:sz w:val="22"/>
                <w:szCs w:val="22"/>
              </w:rPr>
              <w:t xml:space="preserve"> thresholds.</w:t>
            </w:r>
          </w:p>
        </w:tc>
      </w:tr>
      <w:tr w:rsidR="000731CA" w:rsidRPr="002C4B42" w:rsidTr="000379DA">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0731CA" w:rsidRPr="005F0C05" w:rsidRDefault="000731CA" w:rsidP="000379DA">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Proposal:</w:t>
            </w:r>
          </w:p>
        </w:tc>
        <w:tc>
          <w:tcPr>
            <w:tcW w:w="7592" w:type="dxa"/>
            <w:gridSpan w:val="2"/>
            <w:tcBorders>
              <w:top w:val="nil"/>
              <w:left w:val="nil"/>
              <w:bottom w:val="nil"/>
              <w:right w:val="nil"/>
            </w:tcBorders>
            <w:tcMar>
              <w:top w:w="0" w:type="dxa"/>
              <w:left w:w="108" w:type="dxa"/>
              <w:bottom w:w="0" w:type="dxa"/>
              <w:right w:w="108" w:type="dxa"/>
            </w:tcMar>
            <w:vAlign w:val="center"/>
          </w:tcPr>
          <w:p w:rsidR="000731CA" w:rsidRPr="005F0C05" w:rsidRDefault="000731CA" w:rsidP="00A47476">
            <w:pPr>
              <w:pStyle w:val="Titre4"/>
              <w:spacing w:before="240" w:after="60"/>
              <w:ind w:right="-108"/>
              <w:jc w:val="both"/>
              <w:rPr>
                <w:rFonts w:ascii="Times New Roman" w:hAnsi="Times New Roman"/>
                <w:b w:val="0"/>
              </w:rPr>
            </w:pPr>
            <w:r w:rsidRPr="007B7545">
              <w:rPr>
                <w:rFonts w:ascii="Times New Roman" w:hAnsi="Times New Roman"/>
                <w:b w:val="0"/>
                <w:sz w:val="22"/>
              </w:rPr>
              <w:t xml:space="preserve">To </w:t>
            </w:r>
            <w:r w:rsidR="00F07FAC">
              <w:rPr>
                <w:rFonts w:ascii="Times New Roman" w:hAnsi="Times New Roman"/>
                <w:b w:val="0"/>
                <w:sz w:val="22"/>
              </w:rPr>
              <w:t xml:space="preserve">consider </w:t>
            </w:r>
            <w:r w:rsidR="00CA5F03">
              <w:rPr>
                <w:rFonts w:ascii="Times New Roman" w:hAnsi="Times New Roman"/>
                <w:b w:val="0"/>
                <w:sz w:val="22"/>
              </w:rPr>
              <w:t xml:space="preserve">the </w:t>
            </w:r>
            <w:r w:rsidR="00A47476">
              <w:rPr>
                <w:rFonts w:ascii="Times New Roman" w:hAnsi="Times New Roman"/>
                <w:b w:val="0"/>
                <w:sz w:val="22"/>
              </w:rPr>
              <w:t>text</w:t>
            </w:r>
            <w:r w:rsidR="00CA5F03">
              <w:rPr>
                <w:rFonts w:ascii="Times New Roman" w:hAnsi="Times New Roman"/>
                <w:b w:val="0"/>
                <w:sz w:val="22"/>
              </w:rPr>
              <w:t xml:space="preserve"> for</w:t>
            </w:r>
            <w:r w:rsidR="00F07FAC">
              <w:rPr>
                <w:rFonts w:ascii="Times New Roman" w:hAnsi="Times New Roman"/>
                <w:b w:val="0"/>
                <w:sz w:val="22"/>
              </w:rPr>
              <w:t xml:space="preserve"> inclusion in the working document.</w:t>
            </w:r>
          </w:p>
        </w:tc>
      </w:tr>
      <w:tr w:rsidR="000731CA" w:rsidRPr="002C4B42" w:rsidTr="000379DA">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0731CA" w:rsidRPr="005F0C05" w:rsidRDefault="000731CA" w:rsidP="000379DA">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Background:</w:t>
            </w:r>
          </w:p>
        </w:tc>
        <w:tc>
          <w:tcPr>
            <w:tcW w:w="7592" w:type="dxa"/>
            <w:gridSpan w:val="2"/>
            <w:tcBorders>
              <w:top w:val="nil"/>
              <w:left w:val="nil"/>
              <w:bottom w:val="nil"/>
              <w:right w:val="nil"/>
            </w:tcBorders>
            <w:tcMar>
              <w:top w:w="0" w:type="dxa"/>
              <w:left w:w="108" w:type="dxa"/>
              <w:bottom w:w="0" w:type="dxa"/>
              <w:right w:w="108" w:type="dxa"/>
            </w:tcMar>
            <w:vAlign w:val="center"/>
          </w:tcPr>
          <w:p w:rsidR="00F07FAC" w:rsidRPr="00F07FAC" w:rsidRDefault="00F07FAC" w:rsidP="00F07FAC">
            <w:pPr>
              <w:spacing w:before="240"/>
              <w:jc w:val="both"/>
              <w:rPr>
                <w:rFonts w:ascii="Times New Roman" w:hAnsi="Times New Roman"/>
                <w:lang w:val="en-US"/>
              </w:rPr>
            </w:pPr>
            <w:r w:rsidRPr="00F07FAC">
              <w:rPr>
                <w:rFonts w:ascii="Times New Roman" w:hAnsi="Times New Roman"/>
                <w:lang w:val="en-US"/>
              </w:rPr>
              <w:t xml:space="preserve">SE43 has been tasked by WGSE to define technical and operational requirements for the operation of cognitive radio systems in the white spaces of the UHF broadcasting band (470-790 MHz) to ensure the protection of incumbent radio services/systems and investigate the consequential amount of spectrum potentially available as “white space”. </w:t>
            </w:r>
          </w:p>
        </w:tc>
      </w:tr>
    </w:tbl>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0731CA" w:rsidRPr="002C4B42" w:rsidTr="000379DA">
        <w:tc>
          <w:tcPr>
            <w:tcW w:w="4320" w:type="dxa"/>
          </w:tcPr>
          <w:p w:rsidR="000731CA" w:rsidRPr="000731CA" w:rsidRDefault="000731CA" w:rsidP="000379DA">
            <w:pPr>
              <w:spacing w:before="240"/>
              <w:ind w:right="-426"/>
              <w:rPr>
                <w:rFonts w:ascii="Times New Roman" w:hAnsi="Times New Roman" w:cs="Times New Roman"/>
                <w:lang w:val="en-US"/>
              </w:rPr>
            </w:pPr>
            <w:r w:rsidRPr="000731CA">
              <w:rPr>
                <w:rFonts w:ascii="Times New Roman" w:hAnsi="Times New Roman" w:cs="Times New Roman"/>
                <w:lang w:val="en-US"/>
              </w:rPr>
              <w:t>Password protection required? (Y/N)</w:t>
            </w:r>
          </w:p>
        </w:tc>
        <w:tc>
          <w:tcPr>
            <w:tcW w:w="5040" w:type="dxa"/>
          </w:tcPr>
          <w:p w:rsidR="000731CA" w:rsidRPr="000731CA" w:rsidRDefault="00A45AFE" w:rsidP="000379DA">
            <w:pPr>
              <w:spacing w:before="240"/>
              <w:ind w:right="-426"/>
              <w:rPr>
                <w:rFonts w:ascii="Times New Roman" w:hAnsi="Times New Roman" w:cs="Times New Roman"/>
                <w:b/>
                <w:bCs/>
                <w:lang w:val="en-US"/>
              </w:rPr>
            </w:pPr>
            <w:r w:rsidRPr="00A45AFE">
              <w:rPr>
                <w:rFonts w:ascii="Times New Roman" w:hAnsi="Times New Roman" w:cs="Times New Roman"/>
                <w:bCs/>
                <w:noProof/>
                <w:lang w:eastAsia="de-DE"/>
              </w:rPr>
              <w:pict>
                <v:shapetype id="_x0000_t202" coordsize="21600,21600" o:spt="202" path="m,l,21600r21600,l21600,xe">
                  <v:stroke joinstyle="miter"/>
                  <v:path gradientshapeok="t" o:connecttype="rect"/>
                </v:shapetype>
                <v:shape id="Textfeld 15" o:spid="_x0000_s1026" type="#_x0000_t202" style="position:absolute;margin-left:-5.4pt;margin-top:2.25pt;width:28.35pt;height:22.7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">
                  <v:textbox>
                    <w:txbxContent>
                      <w:p w:rsidR="000731CA" w:rsidRPr="00676739" w:rsidRDefault="000731CA" w:rsidP="000731CA">
                        <w:pPr>
                          <w:rPr>
                            <w:b/>
                          </w:rPr>
                        </w:pPr>
                        <w:r>
                          <w:rPr>
                            <w:b/>
                          </w:rPr>
                          <w:t>N</w:t>
                        </w:r>
                      </w:p>
                    </w:txbxContent>
                  </v:textbox>
                </v:shape>
              </w:pict>
            </w:r>
          </w:p>
        </w:tc>
      </w:tr>
    </w:tbl>
    <w:p w:rsidR="000731CA" w:rsidRDefault="000731CA" w:rsidP="000731CA">
      <w:pPr>
        <w:spacing w:before="240"/>
        <w:jc w:val="center"/>
        <w:rPr>
          <w:rFonts w:ascii="Times New Roman" w:hAnsi="Times New Roman" w:cs="Times New Roman"/>
          <w:b/>
          <w:lang w:val="en-US"/>
        </w:rPr>
      </w:pPr>
    </w:p>
    <w:p w:rsidR="000731CA" w:rsidRDefault="000731CA">
      <w:pPr>
        <w:rPr>
          <w:rFonts w:ascii="Times New Roman" w:hAnsi="Times New Roman" w:cs="Times New Roman"/>
          <w:b/>
          <w:lang w:val="en-US"/>
        </w:rPr>
      </w:pPr>
      <w:r>
        <w:rPr>
          <w:rFonts w:ascii="Times New Roman" w:hAnsi="Times New Roman" w:cs="Times New Roman"/>
          <w:b/>
          <w:lang w:val="en-US"/>
        </w:rPr>
        <w:br w:type="page"/>
      </w:r>
    </w:p>
    <w:p w:rsidR="00250711" w:rsidRPr="0000040D" w:rsidRDefault="004639D6" w:rsidP="00127705">
      <w:pPr>
        <w:spacing w:after="0"/>
        <w:rPr>
          <w:rFonts w:ascii="Arial" w:hAnsi="Arial" w:cs="Arial"/>
          <w:b/>
          <w:sz w:val="24"/>
          <w:lang w:val="en-US"/>
        </w:rPr>
      </w:pPr>
      <w:bookmarkStart w:id="0" w:name="_GoBack"/>
      <w:bookmarkEnd w:id="0"/>
      <w:r w:rsidRPr="0000040D">
        <w:rPr>
          <w:rFonts w:ascii="Arial" w:hAnsi="Arial" w:cs="Arial"/>
          <w:b/>
          <w:sz w:val="24"/>
          <w:lang w:val="en-US"/>
        </w:rPr>
        <w:lastRenderedPageBreak/>
        <w:t>Methodology to calculate maximum WSD transmit power</w:t>
      </w:r>
    </w:p>
    <w:p w:rsidR="004639D6" w:rsidRDefault="004639D6" w:rsidP="00127705">
      <w:pPr>
        <w:spacing w:after="0"/>
        <w:rPr>
          <w:rFonts w:ascii="Arial" w:hAnsi="Arial" w:cs="Arial"/>
          <w:lang w:val="en-US"/>
        </w:rPr>
      </w:pPr>
    </w:p>
    <w:p w:rsidR="004639D6" w:rsidRDefault="004639D6" w:rsidP="00127705">
      <w:pPr>
        <w:spacing w:after="0"/>
        <w:rPr>
          <w:rFonts w:ascii="Arial" w:hAnsi="Arial" w:cs="Arial"/>
          <w:lang w:val="en-US"/>
        </w:rPr>
      </w:pPr>
      <w:r>
        <w:rPr>
          <w:rFonts w:ascii="Arial" w:hAnsi="Arial" w:cs="Arial"/>
          <w:lang w:val="en-US"/>
        </w:rPr>
        <w:t xml:space="preserve">Formula 4.3-4 in section 4.3.2.2 of ECC document 159 defines the probability for broadcast reception in </w:t>
      </w:r>
      <w:r w:rsidR="005122BC">
        <w:rPr>
          <w:rFonts w:ascii="Arial" w:hAnsi="Arial" w:cs="Arial"/>
          <w:lang w:val="en-US"/>
        </w:rPr>
        <w:t xml:space="preserve">the absence of interference from systems other than DTT at </w:t>
      </w:r>
      <w:r>
        <w:rPr>
          <w:rFonts w:ascii="Arial" w:hAnsi="Arial" w:cs="Arial"/>
          <w:lang w:val="en-US"/>
        </w:rPr>
        <w:t>a given pixel by:</w:t>
      </w:r>
    </w:p>
    <w:p w:rsidR="004639D6" w:rsidRDefault="004639D6" w:rsidP="00127705">
      <w:pPr>
        <w:spacing w:after="0"/>
        <w:rPr>
          <w:rFonts w:ascii="Arial" w:hAnsi="Arial" w:cs="Arial"/>
          <w:lang w:val="en-US"/>
        </w:rPr>
      </w:pPr>
    </w:p>
    <w:p w:rsidR="004639D6" w:rsidRDefault="00A45AFE" w:rsidP="00127705">
      <w:pPr>
        <w:spacing w:after="0"/>
        <w:rPr>
          <w:rFonts w:ascii="Arial" w:hAnsi="Arial" w:cs="Arial"/>
          <w:lang w:val="en-US"/>
        </w:rPr>
      </w:pPr>
      <m:oMathPara>
        <m:oMath>
          <m:sSub>
            <m:sSubPr>
              <m:ctrlPr>
                <w:rPr>
                  <w:rFonts w:ascii="Cambria Math" w:hAnsi="Cambria Math" w:cs="Arial"/>
                  <w:i/>
                  <w:lang w:val="en-US"/>
                </w:rPr>
              </m:ctrlPr>
            </m:sSubPr>
            <m:e>
              <m:r>
                <w:rPr>
                  <w:rFonts w:ascii="Cambria Math" w:hAnsi="Cambria Math" w:cs="Arial"/>
                  <w:lang w:val="en-US"/>
                </w:rPr>
                <m:t>q</m:t>
              </m:r>
            </m:e>
            <m:sub>
              <m:r>
                <w:rPr>
                  <w:rFonts w:ascii="Cambria Math" w:hAnsi="Cambria Math" w:cs="Arial"/>
                  <w:lang w:val="en-US"/>
                </w:rPr>
                <m:t>1</m:t>
              </m:r>
            </m:sub>
          </m:sSub>
          <m:r>
            <w:rPr>
              <w:rFonts w:ascii="Cambria Math" w:hAnsi="Cambria Math" w:cs="Arial"/>
              <w:lang w:val="en-US"/>
            </w:rPr>
            <m:t>=Pr</m:t>
          </m:r>
          <m:d>
            <m:dPr>
              <m:begChr m:val="{"/>
              <m:endChr m:val="}"/>
              <m:ctrlPr>
                <w:rPr>
                  <w:rFonts w:ascii="Cambria Math" w:hAnsi="Cambria Math" w:cs="Arial"/>
                  <w:i/>
                  <w:lang w:val="en-US"/>
                </w:rPr>
              </m:ctrlPr>
            </m:dPr>
            <m:e>
              <m:sSub>
                <m:sSubPr>
                  <m:ctrlPr>
                    <w:rPr>
                      <w:rFonts w:ascii="Cambria Math" w:hAnsi="Cambria Math" w:cs="Arial"/>
                      <w:i/>
                      <w:lang w:val="en-US"/>
                    </w:rPr>
                  </m:ctrlPr>
                </m:sSubPr>
                <m:e>
                  <m:r>
                    <w:rPr>
                      <w:rFonts w:ascii="Cambria Math" w:hAnsi="Cambria Math" w:cs="Arial"/>
                      <w:lang w:val="en-US"/>
                    </w:rPr>
                    <m:t>P</m:t>
                  </m:r>
                </m:e>
                <m:sub>
                  <m:r>
                    <w:rPr>
                      <w:rFonts w:ascii="Cambria Math" w:hAnsi="Cambria Math" w:cs="Arial"/>
                      <w:lang w:val="en-US"/>
                    </w:rPr>
                    <m:t>S</m:t>
                  </m:r>
                </m:sub>
              </m:sSub>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P</m:t>
                  </m:r>
                </m:e>
                <m:sub>
                  <m:r>
                    <w:rPr>
                      <w:rFonts w:ascii="Cambria Math" w:hAnsi="Cambria Math" w:cs="Arial"/>
                      <w:lang w:val="en-US"/>
                    </w:rPr>
                    <m:t>S,min</m:t>
                  </m:r>
                </m:sub>
              </m:sSub>
              <m:r>
                <w:rPr>
                  <w:rFonts w:ascii="Cambria Math" w:hAnsi="Cambria Math" w:cs="Arial"/>
                  <w:lang w:val="en-US"/>
                </w:rPr>
                <m:t xml:space="preserve">+ </m:t>
              </m:r>
              <m:nary>
                <m:naryPr>
                  <m:chr m:val="∑"/>
                  <m:limLoc m:val="undOvr"/>
                  <m:ctrlPr>
                    <w:rPr>
                      <w:rFonts w:ascii="Cambria Math" w:hAnsi="Cambria Math" w:cs="Arial"/>
                      <w:i/>
                      <w:lang w:val="en-US"/>
                    </w:rPr>
                  </m:ctrlPr>
                </m:naryPr>
                <m:sub>
                  <m:r>
                    <w:rPr>
                      <w:rFonts w:ascii="Cambria Math" w:hAnsi="Cambria Math" w:cs="Arial"/>
                      <w:lang w:val="en-US"/>
                    </w:rPr>
                    <m:t>i=1</m:t>
                  </m:r>
                </m:sub>
                <m:sup>
                  <m:r>
                    <w:rPr>
                      <w:rFonts w:ascii="Cambria Math" w:hAnsi="Cambria Math" w:cs="Arial"/>
                      <w:lang w:val="en-US"/>
                    </w:rPr>
                    <m:t>K</m:t>
                  </m:r>
                </m:sup>
                <m:e>
                  <m:sSub>
                    <m:sSubPr>
                      <m:ctrlPr>
                        <w:rPr>
                          <w:rFonts w:ascii="Cambria Math" w:hAnsi="Cambria Math" w:cs="Arial"/>
                          <w:i/>
                          <w:lang w:val="en-US"/>
                        </w:rPr>
                      </m:ctrlPr>
                    </m:sSubPr>
                    <m:e>
                      <m:r>
                        <w:rPr>
                          <w:rFonts w:ascii="Cambria Math" w:hAnsi="Cambria Math" w:cs="Arial"/>
                          <w:lang w:val="en-US"/>
                        </w:rPr>
                        <m:t>r</m:t>
                      </m:r>
                    </m:e>
                    <m:sub>
                      <m:r>
                        <w:rPr>
                          <w:rFonts w:ascii="Cambria Math" w:hAnsi="Cambria Math" w:cs="Arial"/>
                          <w:lang w:val="en-US"/>
                        </w:rPr>
                        <m:t>U,k</m:t>
                      </m:r>
                    </m:sub>
                  </m:sSub>
                  <m:sSub>
                    <m:sSubPr>
                      <m:ctrlPr>
                        <w:rPr>
                          <w:rFonts w:ascii="Cambria Math" w:hAnsi="Cambria Math" w:cs="Arial"/>
                          <w:i/>
                          <w:lang w:val="en-US"/>
                        </w:rPr>
                      </m:ctrlPr>
                    </m:sSubPr>
                    <m:e>
                      <m:r>
                        <w:rPr>
                          <w:rFonts w:ascii="Cambria Math" w:hAnsi="Cambria Math" w:cs="Arial"/>
                          <w:lang w:val="en-US"/>
                        </w:rPr>
                        <m:t>P</m:t>
                      </m:r>
                    </m:e>
                    <m:sub>
                      <m:r>
                        <w:rPr>
                          <w:rFonts w:ascii="Cambria Math" w:hAnsi="Cambria Math" w:cs="Arial"/>
                          <w:lang w:val="en-US"/>
                        </w:rPr>
                        <m:t>U,k</m:t>
                      </m:r>
                    </m:sub>
                  </m:sSub>
                </m:e>
              </m:nary>
            </m:e>
          </m:d>
          <m:r>
            <w:rPr>
              <w:rFonts w:ascii="Cambria Math" w:hAnsi="Cambria Math" w:cs="Arial"/>
              <w:lang w:val="en-US"/>
            </w:rPr>
            <m:t>=Pr</m:t>
          </m:r>
          <m:d>
            <m:dPr>
              <m:begChr m:val="{"/>
              <m:endChr m:val="}"/>
              <m:ctrlPr>
                <w:rPr>
                  <w:rFonts w:ascii="Cambria Math" w:hAnsi="Cambria Math" w:cs="Arial"/>
                  <w:i/>
                  <w:lang w:val="en-US"/>
                </w:rPr>
              </m:ctrlPr>
            </m:dPr>
            <m:e>
              <m:sSub>
                <m:sSubPr>
                  <m:ctrlPr>
                    <w:rPr>
                      <w:rFonts w:ascii="Cambria Math" w:hAnsi="Cambria Math" w:cs="Arial"/>
                      <w:i/>
                      <w:lang w:val="en-US"/>
                    </w:rPr>
                  </m:ctrlPr>
                </m:sSubPr>
                <m:e>
                  <m:r>
                    <w:rPr>
                      <w:rFonts w:ascii="Cambria Math" w:hAnsi="Cambria Math" w:cs="Arial"/>
                      <w:lang w:val="en-US"/>
                    </w:rPr>
                    <m:t>P</m:t>
                  </m:r>
                </m:e>
                <m:sub>
                  <m:r>
                    <w:rPr>
                      <w:rFonts w:ascii="Cambria Math" w:hAnsi="Cambria Math" w:cs="Arial"/>
                      <w:lang w:val="en-US"/>
                    </w:rPr>
                    <m:t>S</m:t>
                  </m:r>
                </m:sub>
              </m:sSub>
              <m:r>
                <w:rPr>
                  <w:rFonts w:ascii="Cambria Math" w:hAnsi="Cambria Math" w:cs="Arial"/>
                  <w:lang w:val="en-US"/>
                </w:rPr>
                <m:t>≥U</m:t>
              </m:r>
            </m:e>
          </m:d>
        </m:oMath>
      </m:oMathPara>
    </w:p>
    <w:p w:rsidR="004639D6" w:rsidRDefault="004639D6" w:rsidP="00127705">
      <w:pPr>
        <w:spacing w:after="0"/>
        <w:rPr>
          <w:rFonts w:ascii="Arial" w:hAnsi="Arial" w:cs="Arial"/>
          <w:lang w:val="en-US"/>
        </w:rPr>
      </w:pPr>
    </w:p>
    <w:p w:rsidR="004639D6" w:rsidRDefault="0000040D" w:rsidP="00127705">
      <w:pPr>
        <w:spacing w:after="0"/>
        <w:rPr>
          <w:rFonts w:ascii="Arial" w:hAnsi="Arial" w:cs="Arial"/>
          <w:lang w:val="en-US"/>
        </w:rPr>
      </w:pPr>
      <w:r>
        <w:rPr>
          <w:rFonts w:ascii="Arial" w:hAnsi="Arial" w:cs="Arial"/>
          <w:lang w:val="en-US"/>
        </w:rPr>
        <w:t>Any broadcaster performing coverage calculations has all or at least a subset of the parameters available, e.g. (P</w:t>
      </w:r>
      <w:r w:rsidRPr="0000040D">
        <w:rPr>
          <w:rFonts w:ascii="Arial" w:hAnsi="Arial" w:cs="Arial"/>
          <w:vertAlign w:val="subscript"/>
          <w:lang w:val="en-US"/>
        </w:rPr>
        <w:t>S</w:t>
      </w:r>
      <w:r>
        <w:rPr>
          <w:rFonts w:ascii="Arial" w:hAnsi="Arial" w:cs="Arial"/>
          <w:lang w:val="en-US"/>
        </w:rPr>
        <w:t>, q)</w:t>
      </w:r>
      <w:r w:rsidR="00801B8C">
        <w:rPr>
          <w:rFonts w:ascii="Arial" w:hAnsi="Arial" w:cs="Arial"/>
          <w:lang w:val="en-US"/>
        </w:rPr>
        <w:t>,</w:t>
      </w:r>
      <w:r>
        <w:rPr>
          <w:rFonts w:ascii="Arial" w:hAnsi="Arial" w:cs="Arial"/>
          <w:lang w:val="en-US"/>
        </w:rPr>
        <w:t xml:space="preserve"> (</w:t>
      </w:r>
      <w:r w:rsidR="00801B8C">
        <w:rPr>
          <w:rFonts w:ascii="Arial" w:hAnsi="Arial" w:cs="Arial"/>
          <w:lang w:val="en-US"/>
        </w:rPr>
        <w:t>E</w:t>
      </w:r>
      <w:r w:rsidRPr="0000040D">
        <w:rPr>
          <w:rFonts w:ascii="Arial" w:hAnsi="Arial" w:cs="Arial"/>
          <w:vertAlign w:val="subscript"/>
          <w:lang w:val="en-US"/>
        </w:rPr>
        <w:t>S</w:t>
      </w:r>
      <w:r>
        <w:rPr>
          <w:rFonts w:ascii="Arial" w:hAnsi="Arial" w:cs="Arial"/>
          <w:lang w:val="en-US"/>
        </w:rPr>
        <w:t>,</w:t>
      </w:r>
      <w:r w:rsidR="00734CC3">
        <w:rPr>
          <w:rFonts w:ascii="Arial" w:hAnsi="Arial" w:cs="Arial"/>
          <w:lang w:val="en-US"/>
        </w:rPr>
        <w:t xml:space="preserve"> </w:t>
      </w:r>
      <w:r w:rsidR="00801B8C">
        <w:rPr>
          <w:rFonts w:ascii="Arial" w:hAnsi="Arial" w:cs="Arial"/>
          <w:lang w:val="en-US"/>
        </w:rPr>
        <w:t>q</w:t>
      </w:r>
      <w:r>
        <w:rPr>
          <w:rFonts w:ascii="Arial" w:hAnsi="Arial" w:cs="Arial"/>
          <w:lang w:val="en-US"/>
        </w:rPr>
        <w:t>)</w:t>
      </w:r>
      <w:r w:rsidR="00801B8C">
        <w:rPr>
          <w:rFonts w:ascii="Arial" w:hAnsi="Arial" w:cs="Arial"/>
          <w:lang w:val="en-US"/>
        </w:rPr>
        <w:t xml:space="preserve"> or (P</w:t>
      </w:r>
      <w:r w:rsidR="00801B8C" w:rsidRPr="00801B8C">
        <w:rPr>
          <w:rFonts w:ascii="Arial" w:hAnsi="Arial" w:cs="Arial"/>
          <w:vertAlign w:val="subscript"/>
          <w:lang w:val="en-US"/>
        </w:rPr>
        <w:t>S</w:t>
      </w:r>
      <w:r w:rsidR="00801B8C">
        <w:rPr>
          <w:rFonts w:ascii="Arial" w:hAnsi="Arial" w:cs="Arial"/>
          <w:lang w:val="en-US"/>
        </w:rPr>
        <w:t>, U)</w:t>
      </w:r>
      <w:r>
        <w:rPr>
          <w:rFonts w:ascii="Arial" w:hAnsi="Arial" w:cs="Arial"/>
          <w:lang w:val="en-US"/>
        </w:rPr>
        <w:t>…</w:t>
      </w:r>
    </w:p>
    <w:p w:rsidR="004639D6" w:rsidRDefault="004639D6" w:rsidP="00127705">
      <w:pPr>
        <w:spacing w:after="0"/>
        <w:rPr>
          <w:rFonts w:ascii="Arial" w:hAnsi="Arial" w:cs="Arial"/>
          <w:lang w:val="en-US"/>
        </w:rPr>
      </w:pPr>
    </w:p>
    <w:p w:rsidR="0000040D" w:rsidRDefault="0000040D" w:rsidP="00127705">
      <w:pPr>
        <w:spacing w:after="0"/>
        <w:rPr>
          <w:rFonts w:ascii="Arial" w:hAnsi="Arial" w:cs="Arial"/>
          <w:lang w:val="en-US"/>
        </w:rPr>
      </w:pPr>
      <w:r>
        <w:rPr>
          <w:rFonts w:ascii="Arial" w:hAnsi="Arial" w:cs="Arial"/>
          <w:lang w:val="en-US"/>
        </w:rPr>
        <w:t xml:space="preserve">The different contributions </w:t>
      </w:r>
      <w:proofErr w:type="spellStart"/>
      <w:r>
        <w:rPr>
          <w:rFonts w:ascii="Arial" w:hAnsi="Arial" w:cs="Arial"/>
          <w:lang w:val="en-US"/>
        </w:rPr>
        <w:t>P</w:t>
      </w:r>
      <w:r w:rsidRPr="0000040D">
        <w:rPr>
          <w:rFonts w:ascii="Arial" w:hAnsi="Arial" w:cs="Arial"/>
          <w:vertAlign w:val="subscript"/>
          <w:lang w:val="en-US"/>
        </w:rPr>
        <w:t>S,min</w:t>
      </w:r>
      <w:proofErr w:type="spellEnd"/>
      <w:r>
        <w:rPr>
          <w:rFonts w:ascii="Arial" w:hAnsi="Arial" w:cs="Arial"/>
          <w:lang w:val="en-US"/>
        </w:rPr>
        <w:t xml:space="preserve"> , </w:t>
      </w:r>
      <w:proofErr w:type="spellStart"/>
      <w:r>
        <w:rPr>
          <w:rFonts w:ascii="Arial" w:hAnsi="Arial" w:cs="Arial"/>
          <w:lang w:val="en-US"/>
        </w:rPr>
        <w:t>r</w:t>
      </w:r>
      <w:r w:rsidRPr="0000040D">
        <w:rPr>
          <w:rFonts w:ascii="Arial" w:hAnsi="Arial" w:cs="Arial"/>
          <w:vertAlign w:val="subscript"/>
          <w:lang w:val="en-US"/>
        </w:rPr>
        <w:t>U,k</w:t>
      </w:r>
      <w:r>
        <w:rPr>
          <w:rFonts w:ascii="Arial" w:hAnsi="Arial" w:cs="Arial"/>
          <w:lang w:val="en-US"/>
        </w:rPr>
        <w:t>P</w:t>
      </w:r>
      <w:r w:rsidRPr="0000040D">
        <w:rPr>
          <w:rFonts w:ascii="Arial" w:hAnsi="Arial" w:cs="Arial"/>
          <w:vertAlign w:val="subscript"/>
          <w:lang w:val="en-US"/>
        </w:rPr>
        <w:t>U,k</w:t>
      </w:r>
      <w:proofErr w:type="spellEnd"/>
      <w:r>
        <w:rPr>
          <w:rFonts w:ascii="Arial" w:hAnsi="Arial" w:cs="Arial"/>
          <w:lang w:val="en-US"/>
        </w:rPr>
        <w:t xml:space="preserve"> are summed in the linear domain </w:t>
      </w:r>
      <w:r w:rsidR="008D196B">
        <w:rPr>
          <w:rFonts w:ascii="Arial" w:hAnsi="Arial" w:cs="Arial"/>
          <w:lang w:val="en-US"/>
        </w:rPr>
        <w:t>(</w:t>
      </w:r>
      <w:r>
        <w:rPr>
          <w:rFonts w:ascii="Arial" w:hAnsi="Arial" w:cs="Arial"/>
          <w:lang w:val="en-US"/>
        </w:rPr>
        <w:t xml:space="preserve">in dB the contributions are power summed denoted by </w:t>
      </w:r>
      <w:r>
        <w:rPr>
          <w:rFonts w:ascii="Cambria Math" w:hAnsi="Cambria Math" w:cs="Arial"/>
          <w:lang w:val="en-US"/>
        </w:rPr>
        <w:t>⊕</w:t>
      </w:r>
      <w:r w:rsidR="008D196B">
        <w:rPr>
          <w:rFonts w:ascii="Cambria Math" w:hAnsi="Cambria Math" w:cs="Arial"/>
          <w:lang w:val="en-US"/>
        </w:rPr>
        <w:t>)</w:t>
      </w:r>
      <w:r>
        <w:rPr>
          <w:rFonts w:ascii="Arial" w:hAnsi="Arial" w:cs="Arial"/>
          <w:lang w:val="en-US"/>
        </w:rPr>
        <w:t>.</w:t>
      </w:r>
    </w:p>
    <w:p w:rsidR="004639D6" w:rsidRDefault="004639D6" w:rsidP="00127705">
      <w:pPr>
        <w:spacing w:after="0"/>
        <w:rPr>
          <w:rFonts w:ascii="Arial" w:hAnsi="Arial" w:cs="Arial"/>
          <w:lang w:val="en-US"/>
        </w:rPr>
      </w:pPr>
    </w:p>
    <w:p w:rsidR="004639D6" w:rsidRDefault="005122BC" w:rsidP="00127705">
      <w:pPr>
        <w:spacing w:after="0"/>
        <w:rPr>
          <w:rFonts w:ascii="Arial" w:hAnsi="Arial" w:cs="Arial"/>
          <w:lang w:val="en-US"/>
        </w:rPr>
      </w:pPr>
      <w:r>
        <w:rPr>
          <w:rFonts w:ascii="Arial" w:hAnsi="Arial" w:cs="Arial"/>
          <w:lang w:val="en-US"/>
        </w:rPr>
        <w:t xml:space="preserve">By introducing the nuisance field concept </w:t>
      </w:r>
      <w:r w:rsidR="008D196B">
        <w:rPr>
          <w:rFonts w:ascii="Arial" w:hAnsi="Arial" w:cs="Arial"/>
          <w:lang w:val="en-US"/>
        </w:rPr>
        <w:t>(</w:t>
      </w:r>
      <w:r w:rsidR="00801B8C">
        <w:rPr>
          <w:rFonts w:ascii="Arial" w:hAnsi="Arial" w:cs="Arial"/>
          <w:lang w:val="en-US"/>
        </w:rPr>
        <w:t>ECC report 159, Annex 6, A.6.1</w:t>
      </w:r>
      <w:r w:rsidR="008D196B">
        <w:rPr>
          <w:rFonts w:ascii="Arial" w:hAnsi="Arial" w:cs="Arial"/>
          <w:lang w:val="en-US"/>
        </w:rPr>
        <w:t xml:space="preserve">) </w:t>
      </w:r>
      <w:r>
        <w:rPr>
          <w:rFonts w:ascii="Arial" w:hAnsi="Arial" w:cs="Arial"/>
          <w:lang w:val="en-US"/>
        </w:rPr>
        <w:t>all the different contributions can be referenced to the wanted signal level P</w:t>
      </w:r>
      <w:r w:rsidRPr="005122BC">
        <w:rPr>
          <w:rFonts w:ascii="Arial" w:hAnsi="Arial" w:cs="Arial"/>
          <w:vertAlign w:val="subscript"/>
          <w:lang w:val="en-US"/>
        </w:rPr>
        <w:t>S</w:t>
      </w:r>
      <w:r>
        <w:rPr>
          <w:rFonts w:ascii="Arial" w:hAnsi="Arial" w:cs="Arial"/>
          <w:lang w:val="en-US"/>
        </w:rPr>
        <w:t>:</w:t>
      </w:r>
    </w:p>
    <w:p w:rsidR="005122BC" w:rsidRDefault="005122BC" w:rsidP="00127705">
      <w:pPr>
        <w:spacing w:after="0"/>
        <w:rPr>
          <w:rFonts w:ascii="Arial" w:hAnsi="Arial" w:cs="Arial"/>
          <w:lang w:val="en-US"/>
        </w:rPr>
      </w:pPr>
    </w:p>
    <w:p w:rsidR="005122BC" w:rsidRDefault="005122BC" w:rsidP="00584B5E">
      <w:pPr>
        <w:tabs>
          <w:tab w:val="left" w:pos="1701"/>
        </w:tabs>
        <w:spacing w:after="0"/>
        <w:rPr>
          <w:rFonts w:ascii="Arial" w:hAnsi="Arial" w:cs="Arial"/>
          <w:lang w:val="en-US"/>
        </w:rPr>
      </w:pPr>
      <w:r>
        <w:rPr>
          <w:rFonts w:ascii="Arial" w:hAnsi="Arial" w:cs="Arial"/>
          <w:lang w:val="en-US"/>
        </w:rPr>
        <w:t>Noise:</w:t>
      </w:r>
      <w:r>
        <w:rPr>
          <w:rFonts w:ascii="Arial" w:hAnsi="Arial" w:cs="Arial"/>
          <w:lang w:val="en-US"/>
        </w:rPr>
        <w:tab/>
      </w:r>
      <m:oMath>
        <m:sSub>
          <m:sSubPr>
            <m:ctrlPr>
              <w:rPr>
                <w:rFonts w:ascii="Cambria Math" w:hAnsi="Cambria Math" w:cs="Arial"/>
                <w:i/>
                <w:lang w:val="en-US"/>
              </w:rPr>
            </m:ctrlPr>
          </m:sSubPr>
          <m:e>
            <m:r>
              <w:rPr>
                <w:rFonts w:ascii="Cambria Math" w:hAnsi="Cambria Math" w:cs="Arial"/>
                <w:lang w:val="en-US"/>
              </w:rPr>
              <m:t>Nu</m:t>
            </m:r>
          </m:e>
          <m:sub>
            <m:r>
              <w:rPr>
                <w:rFonts w:ascii="Cambria Math" w:hAnsi="Cambria Math" w:cs="Arial"/>
                <w:lang w:val="en-US"/>
              </w:rPr>
              <m:t>noise</m:t>
            </m:r>
          </m:sub>
        </m:sSub>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P</m:t>
            </m:r>
          </m:e>
          <m:sub>
            <m:r>
              <w:rPr>
                <w:rFonts w:ascii="Cambria Math" w:hAnsi="Cambria Math" w:cs="Arial"/>
                <w:lang w:val="en-US"/>
              </w:rPr>
              <m:t>noise</m:t>
            </m:r>
          </m:sub>
        </m:sSub>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PR</m:t>
            </m:r>
          </m:e>
          <m:sub>
            <m:r>
              <w:rPr>
                <w:rFonts w:ascii="Cambria Math" w:hAnsi="Cambria Math" w:cs="Arial"/>
                <w:lang w:val="en-US"/>
              </w:rPr>
              <m:t>co</m:t>
            </m:r>
          </m:sub>
        </m:sSub>
      </m:oMath>
      <w:r>
        <w:rPr>
          <w:rFonts w:ascii="Arial" w:eastAsiaTheme="minorEastAsia" w:hAnsi="Arial" w:cs="Arial"/>
          <w:lang w:val="en-US"/>
        </w:rPr>
        <w:t xml:space="preserve">   (where </w:t>
      </w:r>
      <w:proofErr w:type="spellStart"/>
      <w:r>
        <w:rPr>
          <w:rFonts w:ascii="Arial" w:eastAsiaTheme="minorEastAsia" w:hAnsi="Arial" w:cs="Arial"/>
          <w:lang w:val="en-US"/>
        </w:rPr>
        <w:t>PR</w:t>
      </w:r>
      <w:r w:rsidRPr="005122BC">
        <w:rPr>
          <w:rFonts w:ascii="Arial" w:eastAsiaTheme="minorEastAsia" w:hAnsi="Arial" w:cs="Arial"/>
          <w:vertAlign w:val="subscript"/>
          <w:lang w:val="en-US"/>
        </w:rPr>
        <w:t>co</w:t>
      </w:r>
      <w:proofErr w:type="spellEnd"/>
      <w:r>
        <w:rPr>
          <w:rFonts w:ascii="Arial" w:eastAsiaTheme="minorEastAsia" w:hAnsi="Arial" w:cs="Arial"/>
          <w:lang w:val="en-US"/>
        </w:rPr>
        <w:t xml:space="preserve"> = co channel protection ratio)</w:t>
      </w:r>
    </w:p>
    <w:p w:rsidR="005122BC" w:rsidRPr="00B5528E" w:rsidRDefault="00584B5E" w:rsidP="005122BC">
      <w:pPr>
        <w:tabs>
          <w:tab w:val="left" w:pos="1701"/>
        </w:tabs>
        <w:spacing w:after="0"/>
        <w:rPr>
          <w:rFonts w:ascii="Arial" w:eastAsiaTheme="minorEastAsia" w:hAnsi="Arial" w:cs="Arial"/>
        </w:rPr>
      </w:pPr>
      <w:proofErr w:type="spellStart"/>
      <w:r>
        <w:rPr>
          <w:rFonts w:ascii="Arial" w:hAnsi="Arial" w:cs="Arial"/>
        </w:rPr>
        <w:t>k</w:t>
      </w:r>
      <w:r w:rsidR="005122BC" w:rsidRPr="00584B5E">
        <w:rPr>
          <w:rFonts w:ascii="Arial" w:hAnsi="Arial" w:cs="Arial"/>
          <w:vertAlign w:val="superscript"/>
        </w:rPr>
        <w:t>th</w:t>
      </w:r>
      <w:proofErr w:type="spellEnd"/>
      <w:r w:rsidR="005122BC" w:rsidRPr="00584B5E">
        <w:rPr>
          <w:rFonts w:ascii="Arial" w:hAnsi="Arial" w:cs="Arial"/>
        </w:rPr>
        <w:t xml:space="preserve"> </w:t>
      </w:r>
      <w:proofErr w:type="spellStart"/>
      <w:r w:rsidR="005122BC" w:rsidRPr="00584B5E">
        <w:rPr>
          <w:rFonts w:ascii="Arial" w:hAnsi="Arial" w:cs="Arial"/>
        </w:rPr>
        <w:t>interferer</w:t>
      </w:r>
      <w:proofErr w:type="spellEnd"/>
      <w:r w:rsidRPr="00584B5E">
        <w:rPr>
          <w:rFonts w:ascii="Arial" w:hAnsi="Arial" w:cs="Arial"/>
        </w:rPr>
        <w:t>:</w:t>
      </w:r>
      <w:r w:rsidR="005122BC" w:rsidRPr="00584B5E">
        <w:rPr>
          <w:rFonts w:ascii="Arial" w:hAnsi="Arial" w:cs="Arial"/>
        </w:rPr>
        <w:tab/>
      </w:r>
      <m:oMath>
        <m:sSub>
          <m:sSubPr>
            <m:ctrlPr>
              <w:rPr>
                <w:rFonts w:ascii="Cambria Math" w:hAnsi="Cambria Math" w:cs="Arial"/>
                <w:i/>
                <w:lang w:val="en-US"/>
              </w:rPr>
            </m:ctrlPr>
          </m:sSubPr>
          <m:e>
            <m:r>
              <w:rPr>
                <w:rFonts w:ascii="Cambria Math" w:hAnsi="Cambria Math" w:cs="Arial"/>
                <w:lang w:val="en-US"/>
              </w:rPr>
              <m:t>Nu</m:t>
            </m:r>
          </m:e>
          <m:sub>
            <m:r>
              <w:rPr>
                <w:rFonts w:ascii="Cambria Math" w:hAnsi="Cambria Math" w:cs="Arial"/>
                <w:lang w:val="en-US"/>
              </w:rPr>
              <m:t>k</m:t>
            </m:r>
          </m:sub>
        </m:sSub>
        <m:r>
          <w:rPr>
            <w:rFonts w:ascii="Cambria Math" w:hAnsi="Cambria Math" w:cs="Arial"/>
          </w:rPr>
          <m:t xml:space="preserve">= </m:t>
        </m:r>
        <m:sSub>
          <m:sSubPr>
            <m:ctrlPr>
              <w:rPr>
                <w:rFonts w:ascii="Cambria Math" w:hAnsi="Cambria Math" w:cs="Arial"/>
                <w:i/>
                <w:lang w:val="en-US"/>
              </w:rPr>
            </m:ctrlPr>
          </m:sSubPr>
          <m:e>
            <m:r>
              <w:rPr>
                <w:rFonts w:ascii="Cambria Math" w:hAnsi="Cambria Math" w:cs="Arial"/>
                <w:lang w:val="en-US"/>
              </w:rPr>
              <m:t>r</m:t>
            </m:r>
          </m:e>
          <m:sub>
            <m:r>
              <w:rPr>
                <w:rFonts w:ascii="Cambria Math" w:hAnsi="Cambria Math" w:cs="Arial"/>
                <w:lang w:val="en-US"/>
              </w:rPr>
              <m:t>U</m:t>
            </m:r>
            <m:r>
              <w:rPr>
                <w:rFonts w:ascii="Cambria Math" w:hAnsi="Cambria Math" w:cs="Arial"/>
              </w:rPr>
              <m:t>,</m:t>
            </m:r>
            <m:r>
              <w:rPr>
                <w:rFonts w:ascii="Cambria Math" w:hAnsi="Cambria Math" w:cs="Arial"/>
                <w:lang w:val="en-US"/>
              </w:rPr>
              <m:t>k</m:t>
            </m:r>
          </m:sub>
        </m:sSub>
        <m:sSub>
          <m:sSubPr>
            <m:ctrlPr>
              <w:rPr>
                <w:rFonts w:ascii="Cambria Math" w:hAnsi="Cambria Math" w:cs="Arial"/>
                <w:i/>
                <w:lang w:val="en-US"/>
              </w:rPr>
            </m:ctrlPr>
          </m:sSubPr>
          <m:e>
            <m:r>
              <w:rPr>
                <w:rFonts w:ascii="Cambria Math" w:hAnsi="Cambria Math" w:cs="Arial"/>
                <w:lang w:val="en-US"/>
              </w:rPr>
              <m:t>P</m:t>
            </m:r>
          </m:e>
          <m:sub>
            <m:r>
              <w:rPr>
                <w:rFonts w:ascii="Cambria Math" w:hAnsi="Cambria Math" w:cs="Arial"/>
                <w:lang w:val="en-US"/>
              </w:rPr>
              <m:t>U</m:t>
            </m:r>
            <m:r>
              <w:rPr>
                <w:rFonts w:ascii="Cambria Math" w:hAnsi="Cambria Math" w:cs="Arial"/>
              </w:rPr>
              <m:t>,</m:t>
            </m:r>
            <m:r>
              <w:rPr>
                <w:rFonts w:ascii="Cambria Math" w:hAnsi="Cambria Math" w:cs="Arial"/>
                <w:lang w:val="en-US"/>
              </w:rPr>
              <m:t>k</m:t>
            </m:r>
          </m:sub>
        </m:sSub>
      </m:oMath>
    </w:p>
    <w:p w:rsidR="00584B5E" w:rsidRDefault="00584B5E" w:rsidP="00584B5E">
      <w:pPr>
        <w:tabs>
          <w:tab w:val="left" w:pos="1701"/>
        </w:tabs>
        <w:spacing w:after="0"/>
        <w:ind w:left="1701"/>
        <w:rPr>
          <w:rFonts w:ascii="Arial" w:eastAsiaTheme="minorEastAsia" w:hAnsi="Arial" w:cs="Arial"/>
          <w:lang w:val="en-US"/>
        </w:rPr>
      </w:pPr>
      <w:proofErr w:type="spellStart"/>
      <w:r>
        <w:rPr>
          <w:rFonts w:ascii="Arial" w:eastAsiaTheme="minorEastAsia" w:hAnsi="Arial" w:cs="Arial"/>
          <w:lang w:val="en-US"/>
        </w:rPr>
        <w:t>P</w:t>
      </w:r>
      <w:r w:rsidRPr="00584B5E">
        <w:rPr>
          <w:rFonts w:ascii="Arial" w:eastAsiaTheme="minorEastAsia" w:hAnsi="Arial" w:cs="Arial"/>
          <w:vertAlign w:val="subscript"/>
          <w:lang w:val="en-US"/>
        </w:rPr>
        <w:t>U,k</w:t>
      </w:r>
      <w:proofErr w:type="spellEnd"/>
      <w:r>
        <w:rPr>
          <w:rFonts w:ascii="Arial" w:eastAsiaTheme="minorEastAsia" w:hAnsi="Arial" w:cs="Arial"/>
          <w:lang w:val="en-US"/>
        </w:rPr>
        <w:t xml:space="preserve"> is the power caused by the interferer k at the location of broadcast reception antenna in channel </w:t>
      </w:r>
      <w:proofErr w:type="spellStart"/>
      <w:r>
        <w:rPr>
          <w:rFonts w:ascii="Arial" w:eastAsiaTheme="minorEastAsia" w:hAnsi="Arial" w:cs="Arial"/>
          <w:lang w:val="en-US"/>
        </w:rPr>
        <w:t>ch</w:t>
      </w:r>
      <w:proofErr w:type="spellEnd"/>
      <w:r>
        <w:rPr>
          <w:rFonts w:ascii="Arial" w:eastAsiaTheme="minorEastAsia" w:hAnsi="Arial" w:cs="Arial"/>
          <w:lang w:val="en-US"/>
        </w:rPr>
        <w:t>’</w:t>
      </w:r>
    </w:p>
    <w:p w:rsidR="00584B5E" w:rsidRPr="00584B5E" w:rsidRDefault="00584B5E" w:rsidP="00584B5E">
      <w:pPr>
        <w:tabs>
          <w:tab w:val="left" w:pos="1701"/>
        </w:tabs>
        <w:spacing w:after="0"/>
        <w:ind w:left="1701"/>
        <w:rPr>
          <w:rFonts w:ascii="Arial" w:hAnsi="Arial" w:cs="Arial"/>
          <w:lang w:val="en-US"/>
        </w:rPr>
      </w:pPr>
      <w:proofErr w:type="spellStart"/>
      <w:r>
        <w:rPr>
          <w:rFonts w:ascii="Arial" w:eastAsiaTheme="minorEastAsia" w:hAnsi="Arial" w:cs="Arial"/>
          <w:lang w:val="en-US"/>
        </w:rPr>
        <w:t>r</w:t>
      </w:r>
      <w:r w:rsidRPr="00584B5E">
        <w:rPr>
          <w:rFonts w:ascii="Arial" w:eastAsiaTheme="minorEastAsia" w:hAnsi="Arial" w:cs="Arial"/>
          <w:vertAlign w:val="subscript"/>
          <w:lang w:val="en-US"/>
        </w:rPr>
        <w:t>U,k</w:t>
      </w:r>
      <w:proofErr w:type="spellEnd"/>
      <w:r>
        <w:rPr>
          <w:rFonts w:ascii="Arial" w:eastAsiaTheme="minorEastAsia" w:hAnsi="Arial" w:cs="Arial"/>
          <w:lang w:val="en-US"/>
        </w:rPr>
        <w:t xml:space="preserve"> is the protection ratio for an interferer operating in channel </w:t>
      </w:r>
      <w:proofErr w:type="spellStart"/>
      <w:r>
        <w:rPr>
          <w:rFonts w:ascii="Arial" w:eastAsiaTheme="minorEastAsia" w:hAnsi="Arial" w:cs="Arial"/>
          <w:lang w:val="en-US"/>
        </w:rPr>
        <w:t>ch</w:t>
      </w:r>
      <w:proofErr w:type="spellEnd"/>
      <w:r>
        <w:rPr>
          <w:rFonts w:ascii="Arial" w:eastAsiaTheme="minorEastAsia" w:hAnsi="Arial" w:cs="Arial"/>
          <w:lang w:val="en-US"/>
        </w:rPr>
        <w:t xml:space="preserve">’ to an incumbent receiver in channel </w:t>
      </w:r>
      <w:proofErr w:type="spellStart"/>
      <w:r>
        <w:rPr>
          <w:rFonts w:ascii="Arial" w:eastAsiaTheme="minorEastAsia" w:hAnsi="Arial" w:cs="Arial"/>
          <w:lang w:val="en-US"/>
        </w:rPr>
        <w:t>ch</w:t>
      </w:r>
      <w:proofErr w:type="spellEnd"/>
    </w:p>
    <w:p w:rsidR="005122BC" w:rsidRPr="00584B5E" w:rsidRDefault="005122BC" w:rsidP="00127705">
      <w:pPr>
        <w:spacing w:after="0"/>
        <w:rPr>
          <w:rFonts w:ascii="Arial" w:hAnsi="Arial" w:cs="Arial"/>
          <w:lang w:val="en-US"/>
        </w:rPr>
      </w:pPr>
    </w:p>
    <w:p w:rsidR="004639D6" w:rsidRDefault="00584B5E" w:rsidP="00127705">
      <w:pPr>
        <w:spacing w:after="0"/>
        <w:rPr>
          <w:rFonts w:ascii="Arial" w:hAnsi="Arial" w:cs="Arial"/>
          <w:lang w:val="en-US"/>
        </w:rPr>
      </w:pPr>
      <w:r>
        <w:rPr>
          <w:rFonts w:ascii="Arial" w:hAnsi="Arial" w:cs="Arial"/>
          <w:lang w:val="en-US"/>
        </w:rPr>
        <w:t>In the absence of interference from systems other than DTT the total nuisance field becomes:</w:t>
      </w:r>
    </w:p>
    <w:p w:rsidR="00584B5E" w:rsidRDefault="00584B5E" w:rsidP="00127705">
      <w:pPr>
        <w:spacing w:after="0"/>
        <w:rPr>
          <w:rFonts w:ascii="Arial" w:hAnsi="Arial" w:cs="Arial"/>
          <w:lang w:val="en-US"/>
        </w:rPr>
      </w:pPr>
    </w:p>
    <w:p w:rsidR="00584B5E" w:rsidRPr="00584B5E" w:rsidRDefault="00A45AFE" w:rsidP="00127705">
      <w:pPr>
        <w:spacing w:after="0"/>
        <w:rPr>
          <w:rFonts w:ascii="Arial" w:hAnsi="Arial" w:cs="Arial"/>
          <w:lang w:val="en-US"/>
        </w:rPr>
      </w:pPr>
      <m:oMathPara>
        <m:oMath>
          <m:sSub>
            <m:sSubPr>
              <m:ctrlPr>
                <w:rPr>
                  <w:rFonts w:ascii="Cambria Math" w:hAnsi="Cambria Math" w:cs="Arial"/>
                  <w:i/>
                  <w:lang w:val="en-US"/>
                </w:rPr>
              </m:ctrlPr>
            </m:sSubPr>
            <m:e>
              <m:r>
                <w:rPr>
                  <w:rFonts w:ascii="Cambria Math" w:hAnsi="Cambria Math" w:cs="Arial"/>
                  <w:lang w:val="en-US"/>
                </w:rPr>
                <m:t>Nu</m:t>
              </m:r>
            </m:e>
            <m:sub>
              <m:r>
                <w:rPr>
                  <w:rFonts w:ascii="Cambria Math" w:hAnsi="Cambria Math" w:cs="Arial"/>
                  <w:lang w:val="en-US"/>
                </w:rPr>
                <m:t>total,0</m:t>
              </m:r>
            </m:sub>
          </m:sSub>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Nu</m:t>
              </m:r>
            </m:e>
            <m:sub>
              <m:r>
                <w:rPr>
                  <w:rFonts w:ascii="Cambria Math" w:hAnsi="Cambria Math" w:cs="Arial"/>
                  <w:lang w:val="en-US"/>
                </w:rPr>
                <m:t>noise</m:t>
              </m:r>
            </m:sub>
          </m:sSub>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Nu</m:t>
              </m:r>
            </m:e>
            <m:sub>
              <m:r>
                <w:rPr>
                  <w:rFonts w:ascii="Cambria Math" w:hAnsi="Cambria Math" w:cs="Arial"/>
                  <w:lang w:val="en-US"/>
                </w:rPr>
                <m:t>1</m:t>
              </m:r>
            </m:sub>
          </m:sSub>
          <m:r>
            <w:rPr>
              <w:rFonts w:ascii="Cambria Math" w:hAnsi="Cambria Math" w:cs="Arial"/>
              <w:lang w:val="en-US"/>
            </w:rPr>
            <m:t>⊕… ⊕</m:t>
          </m:r>
          <m:sSub>
            <m:sSubPr>
              <m:ctrlPr>
                <w:rPr>
                  <w:rFonts w:ascii="Cambria Math" w:eastAsiaTheme="minorEastAsia" w:hAnsi="Cambria Math" w:cs="Arial"/>
                  <w:i/>
                  <w:lang w:val="en-US"/>
                </w:rPr>
              </m:ctrlPr>
            </m:sSubPr>
            <m:e>
              <m:r>
                <w:rPr>
                  <w:rFonts w:ascii="Cambria Math" w:eastAsiaTheme="minorEastAsia" w:hAnsi="Cambria Math" w:cs="Arial"/>
                  <w:lang w:val="en-US"/>
                </w:rPr>
                <m:t>Nu</m:t>
              </m:r>
            </m:e>
            <m:sub>
              <m:r>
                <w:rPr>
                  <w:rFonts w:ascii="Cambria Math" w:eastAsiaTheme="minorEastAsia" w:hAnsi="Cambria Math" w:cs="Arial"/>
                  <w:lang w:val="en-US"/>
                </w:rPr>
                <m:t>K</m:t>
              </m:r>
            </m:sub>
          </m:sSub>
          <m:r>
            <w:rPr>
              <w:rFonts w:ascii="Cambria Math" w:eastAsiaTheme="minorEastAsia" w:hAnsi="Cambria Math" w:cs="Arial"/>
              <w:lang w:val="en-US"/>
            </w:rPr>
            <m:t xml:space="preserve"> (=U from above)</m:t>
          </m:r>
        </m:oMath>
      </m:oMathPara>
    </w:p>
    <w:p w:rsidR="00D73C52" w:rsidRDefault="009D3E7E" w:rsidP="009D3E7E">
      <w:pPr>
        <w:spacing w:after="0"/>
        <w:rPr>
          <w:rFonts w:ascii="Arial" w:hAnsi="Arial" w:cs="Arial"/>
          <w:lang w:val="en-US"/>
        </w:rPr>
      </w:pPr>
      <w:r>
        <w:rPr>
          <w:rFonts w:ascii="Arial" w:hAnsi="Arial" w:cs="Arial"/>
          <w:lang w:val="en-US"/>
        </w:rPr>
        <w:t xml:space="preserve">and  </w:t>
      </w:r>
    </w:p>
    <w:p w:rsidR="009D3E7E" w:rsidRDefault="009D3E7E" w:rsidP="009D3E7E">
      <w:pPr>
        <w:spacing w:after="0"/>
        <w:rPr>
          <w:rFonts w:ascii="Arial" w:hAnsi="Arial" w:cs="Arial"/>
          <w:lang w:val="en-US"/>
        </w:rPr>
      </w:pPr>
      <m:oMathPara>
        <m:oMath>
          <m:r>
            <w:rPr>
              <w:rFonts w:ascii="Cambria Math" w:hAnsi="Cambria Math" w:cs="Arial"/>
              <w:lang w:val="en-US"/>
            </w:rPr>
            <m:t>q=Pr</m:t>
          </m:r>
          <m:d>
            <m:dPr>
              <m:begChr m:val="{"/>
              <m:endChr m:val="}"/>
              <m:ctrlPr>
                <w:rPr>
                  <w:rFonts w:ascii="Cambria Math" w:hAnsi="Cambria Math" w:cs="Arial"/>
                  <w:i/>
                  <w:lang w:val="en-US"/>
                </w:rPr>
              </m:ctrlPr>
            </m:dPr>
            <m:e>
              <m:sSub>
                <m:sSubPr>
                  <m:ctrlPr>
                    <w:rPr>
                      <w:rFonts w:ascii="Cambria Math" w:hAnsi="Cambria Math" w:cs="Arial"/>
                      <w:i/>
                      <w:lang w:val="en-US"/>
                    </w:rPr>
                  </m:ctrlPr>
                </m:sSubPr>
                <m:e>
                  <m:r>
                    <w:rPr>
                      <w:rFonts w:ascii="Cambria Math" w:hAnsi="Cambria Math" w:cs="Arial"/>
                      <w:lang w:val="en-US"/>
                    </w:rPr>
                    <m:t>P</m:t>
                  </m:r>
                </m:e>
                <m:sub>
                  <m:r>
                    <w:rPr>
                      <w:rFonts w:ascii="Cambria Math" w:hAnsi="Cambria Math" w:cs="Arial"/>
                      <w:lang w:val="en-US"/>
                    </w:rPr>
                    <m:t>S</m:t>
                  </m:r>
                </m:sub>
              </m:sSub>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Nu</m:t>
                  </m:r>
                </m:e>
                <m:sub>
                  <m:r>
                    <w:rPr>
                      <w:rFonts w:ascii="Cambria Math" w:hAnsi="Cambria Math" w:cs="Arial"/>
                      <w:lang w:val="en-US"/>
                    </w:rPr>
                    <m:t>total</m:t>
                  </m:r>
                </m:sub>
              </m:sSub>
            </m:e>
          </m:d>
        </m:oMath>
      </m:oMathPara>
    </w:p>
    <w:p w:rsidR="008D196B" w:rsidRDefault="008D196B" w:rsidP="00127705">
      <w:pPr>
        <w:spacing w:after="0"/>
        <w:rPr>
          <w:rFonts w:ascii="Arial" w:hAnsi="Arial" w:cs="Arial"/>
          <w:lang w:val="en-US"/>
        </w:rPr>
      </w:pPr>
    </w:p>
    <w:p w:rsidR="00D73C52" w:rsidRDefault="00D73C52" w:rsidP="00127705">
      <w:pPr>
        <w:spacing w:after="0"/>
        <w:rPr>
          <w:rFonts w:ascii="Arial" w:hAnsi="Arial" w:cs="Arial"/>
          <w:lang w:val="en-US"/>
        </w:rPr>
      </w:pPr>
      <w:r>
        <w:rPr>
          <w:rFonts w:ascii="Arial" w:hAnsi="Arial" w:cs="Arial"/>
          <w:lang w:val="en-US"/>
        </w:rPr>
        <w:t>Any additional transmitter operated in the broadcast bands at a given location (</w:t>
      </w:r>
      <w:proofErr w:type="spellStart"/>
      <w:r>
        <w:rPr>
          <w:rFonts w:ascii="Arial" w:hAnsi="Arial" w:cs="Arial"/>
          <w:lang w:val="en-US"/>
        </w:rPr>
        <w:t>x,y</w:t>
      </w:r>
      <w:proofErr w:type="spellEnd"/>
      <w:r>
        <w:rPr>
          <w:rFonts w:ascii="Arial" w:hAnsi="Arial" w:cs="Arial"/>
          <w:lang w:val="en-US"/>
        </w:rPr>
        <w:t xml:space="preserve">) increases the nuisance power and hence reduces the location probability: </w:t>
      </w:r>
    </w:p>
    <w:p w:rsidR="00D73C52" w:rsidRDefault="00D73C52" w:rsidP="00127705">
      <w:pPr>
        <w:spacing w:after="0"/>
        <w:rPr>
          <w:rFonts w:ascii="Arial" w:hAnsi="Arial" w:cs="Arial"/>
          <w:lang w:val="en-US"/>
        </w:rPr>
      </w:pPr>
    </w:p>
    <w:p w:rsidR="00D73C52" w:rsidRDefault="00D73C52" w:rsidP="00D73C52">
      <w:pPr>
        <w:pStyle w:val="NormalWeb"/>
        <w:kinsoku w:val="0"/>
        <w:overflowPunct w:val="0"/>
        <w:spacing w:before="0" w:beforeAutospacing="0" w:after="0" w:afterAutospacing="0"/>
        <w:textAlignment w:val="baseline"/>
      </w:pPr>
      <m:oMathPara>
        <m:oMath>
          <m:r>
            <w:rPr>
              <w:rFonts w:ascii="Cambria Math" w:hAnsi="Cambria Math" w:cstheme="minorBidi"/>
              <w:color w:val="000000" w:themeColor="text1"/>
              <w:kern w:val="24"/>
            </w:rPr>
            <m:t>q-</m:t>
          </m:r>
          <m:r>
            <w:rPr>
              <w:rFonts w:ascii="Cambria Math" w:hAnsi="Cambria Math" w:cstheme="minorBidi"/>
              <w:color w:val="FF0000"/>
              <w:kern w:val="24"/>
            </w:rPr>
            <m:t>Δq</m:t>
          </m:r>
          <m:r>
            <w:rPr>
              <w:rFonts w:ascii="Cambria Math" w:hAnsi="Cambria Math" w:cstheme="minorBidi"/>
              <w:color w:val="000000" w:themeColor="text1"/>
              <w:kern w:val="24"/>
            </w:rPr>
            <m:t>=</m:t>
          </m:r>
          <m:r>
            <w:rPr>
              <w:rFonts w:ascii="Cambria Math" w:hAnsi="Cambria Math" w:cstheme="minorBidi"/>
              <w:color w:val="000000" w:themeColor="text1"/>
              <w:kern w:val="24"/>
              <w:lang w:val="en-US"/>
            </w:rPr>
            <m:t>Pr</m:t>
          </m:r>
          <m:d>
            <m:dPr>
              <m:begChr m:val="{"/>
              <m:endChr m:val="}"/>
              <m:ctrlPr>
                <w:rPr>
                  <w:rFonts w:ascii="Cambria Math" w:hAnsi="Cambria Math" w:cstheme="minorBidi"/>
                  <w:bCs/>
                  <w:i/>
                  <w:iCs/>
                  <w:color w:val="000000" w:themeColor="text1"/>
                  <w:kern w:val="24"/>
                </w:rPr>
              </m:ctrlPr>
            </m:dPr>
            <m:e>
              <m:sSub>
                <m:sSubPr>
                  <m:ctrlPr>
                    <w:rPr>
                      <w:rFonts w:ascii="Cambria Math" w:hAnsi="Cambria Math" w:cstheme="minorBidi"/>
                      <w:bCs/>
                      <w:i/>
                      <w:iCs/>
                      <w:color w:val="000000" w:themeColor="text1"/>
                      <w:kern w:val="24"/>
                    </w:rPr>
                  </m:ctrlPr>
                </m:sSubPr>
                <m:e>
                  <m:r>
                    <w:rPr>
                      <w:rFonts w:ascii="Cambria Math" w:hAnsi="Cambria Math" w:cstheme="minorBidi"/>
                      <w:color w:val="000000" w:themeColor="text1"/>
                      <w:kern w:val="24"/>
                      <w:lang w:val="en-US"/>
                    </w:rPr>
                    <m:t>P</m:t>
                  </m:r>
                </m:e>
                <m:sub>
                  <m:r>
                    <w:rPr>
                      <w:rFonts w:ascii="Cambria Math" w:hAnsi="Cambria Math" w:cstheme="minorBidi"/>
                      <w:color w:val="000000" w:themeColor="text1"/>
                      <w:kern w:val="24"/>
                      <w:lang w:val="en-US"/>
                    </w:rPr>
                    <m:t>s</m:t>
                  </m:r>
                </m:sub>
              </m:sSub>
              <m:r>
                <w:rPr>
                  <w:rFonts w:ascii="Cambria Math" w:hAnsi="Cambria Math" w:cstheme="minorBidi"/>
                  <w:color w:val="000000" w:themeColor="text1"/>
                  <w:kern w:val="24"/>
                  <w:lang w:val="en-US"/>
                </w:rPr>
                <m:t>≥</m:t>
              </m:r>
              <m:sSub>
                <m:sSubPr>
                  <m:ctrlPr>
                    <w:rPr>
                      <w:rFonts w:ascii="Cambria Math" w:hAnsi="Cambria Math" w:cstheme="minorBidi"/>
                      <w:bCs/>
                      <w:i/>
                      <w:iCs/>
                      <w:color w:val="000000" w:themeColor="text1"/>
                      <w:kern w:val="24"/>
                    </w:rPr>
                  </m:ctrlPr>
                </m:sSubPr>
                <m:e>
                  <m:r>
                    <w:rPr>
                      <w:rFonts w:ascii="Cambria Math" w:hAnsi="Cambria Math" w:cstheme="minorBidi"/>
                      <w:color w:val="000000" w:themeColor="text1"/>
                      <w:kern w:val="24"/>
                      <w:lang w:val="en-US"/>
                    </w:rPr>
                    <m:t>Nu</m:t>
                  </m:r>
                </m:e>
                <m:sub>
                  <m:r>
                    <w:rPr>
                      <w:rFonts w:ascii="Cambria Math" w:hAnsi="Cambria Math" w:cstheme="minorBidi"/>
                      <w:color w:val="000000" w:themeColor="text1"/>
                      <w:kern w:val="24"/>
                      <w:lang w:val="en-US"/>
                    </w:rPr>
                    <m:t>noise</m:t>
                  </m:r>
                </m:sub>
              </m:sSub>
              <m:r>
                <w:rPr>
                  <w:rFonts w:ascii="Cambria Math" w:hAnsi="Cambria Math" w:cstheme="minorBidi"/>
                  <w:color w:val="000000" w:themeColor="text1"/>
                  <w:kern w:val="24"/>
                  <w:lang w:val="en-US"/>
                </w:rPr>
                <m:t>⊕</m:t>
              </m:r>
              <m:nary>
                <m:naryPr>
                  <m:chr m:val="∑"/>
                  <m:limLoc m:val="undOvr"/>
                  <m:ctrlPr>
                    <w:rPr>
                      <w:rFonts w:ascii="Cambria Math" w:hAnsi="Cambria Math" w:cstheme="minorBidi"/>
                      <w:bCs/>
                      <w:i/>
                      <w:iCs/>
                      <w:color w:val="000000" w:themeColor="text1"/>
                      <w:kern w:val="24"/>
                    </w:rPr>
                  </m:ctrlPr>
                </m:naryPr>
                <m:sub>
                  <m:r>
                    <w:rPr>
                      <w:rFonts w:ascii="Cambria Math" w:hAnsi="Cambria Math" w:cstheme="minorBidi"/>
                      <w:color w:val="000000" w:themeColor="text1"/>
                      <w:kern w:val="24"/>
                      <w:lang w:val="en-US"/>
                    </w:rPr>
                    <m:t>i=1</m:t>
                  </m:r>
                </m:sub>
                <m:sup>
                  <m:r>
                    <w:rPr>
                      <w:rFonts w:ascii="Cambria Math" w:hAnsi="Cambria Math" w:cstheme="minorBidi"/>
                      <w:color w:val="000000" w:themeColor="text1"/>
                      <w:kern w:val="24"/>
                      <w:lang w:val="en-US"/>
                    </w:rPr>
                    <m:t>n</m:t>
                  </m:r>
                </m:sup>
                <m:e>
                  <m:sSub>
                    <m:sSubPr>
                      <m:ctrlPr>
                        <w:rPr>
                          <w:rFonts w:ascii="Cambria Math" w:hAnsi="Cambria Math" w:cstheme="minorBidi"/>
                          <w:bCs/>
                          <w:i/>
                          <w:iCs/>
                          <w:color w:val="000000" w:themeColor="text1"/>
                          <w:kern w:val="24"/>
                        </w:rPr>
                      </m:ctrlPr>
                    </m:sSubPr>
                    <m:e>
                      <m:r>
                        <w:rPr>
                          <w:rFonts w:ascii="Cambria Math" w:hAnsi="Cambria Math" w:cstheme="minorBidi"/>
                          <w:color w:val="000000" w:themeColor="text1"/>
                          <w:kern w:val="24"/>
                          <w:lang w:val="en-US"/>
                        </w:rPr>
                        <m:t>Nu</m:t>
                      </m:r>
                    </m:e>
                    <m:sub>
                      <m:r>
                        <w:rPr>
                          <w:rFonts w:ascii="Cambria Math" w:hAnsi="Cambria Math" w:cstheme="minorBidi"/>
                          <w:color w:val="000000" w:themeColor="text1"/>
                          <w:kern w:val="24"/>
                          <w:lang w:val="en-US"/>
                        </w:rPr>
                        <m:t>i</m:t>
                      </m:r>
                    </m:sub>
                  </m:sSub>
                </m:e>
              </m:nary>
              <m:r>
                <w:rPr>
                  <w:rFonts w:ascii="Cambria Math" w:hAnsi="Cambria Math" w:cstheme="minorBidi"/>
                  <w:color w:val="000000" w:themeColor="text1"/>
                  <w:kern w:val="24"/>
                  <w:lang w:val="en-US"/>
                </w:rPr>
                <m:t>⊕</m:t>
              </m:r>
              <m:sSub>
                <m:sSubPr>
                  <m:ctrlPr>
                    <w:rPr>
                      <w:rFonts w:ascii="Cambria Math" w:hAnsi="Cambria Math" w:cstheme="minorBidi"/>
                      <w:i/>
                      <w:iCs/>
                      <w:color w:val="FF0000"/>
                      <w:kern w:val="24"/>
                      <w:lang w:val="en-US"/>
                    </w:rPr>
                  </m:ctrlPr>
                </m:sSubPr>
                <m:e>
                  <m:r>
                    <w:rPr>
                      <w:rFonts w:ascii="Cambria Math" w:hAnsi="Cambria Math" w:cstheme="minorBidi"/>
                      <w:color w:val="FF0000"/>
                      <w:kern w:val="24"/>
                    </w:rPr>
                    <m:t>Nu</m:t>
                  </m:r>
                </m:e>
                <m:sub>
                  <m:r>
                    <w:rPr>
                      <w:rFonts w:ascii="Cambria Math" w:hAnsi="Cambria Math" w:cstheme="minorBidi"/>
                      <w:color w:val="FF0000"/>
                      <w:kern w:val="24"/>
                    </w:rPr>
                    <m:t>wsd</m:t>
                  </m:r>
                </m:sub>
              </m:sSub>
            </m:e>
          </m:d>
          <m:r>
            <m:rPr>
              <m:sty m:val="bi"/>
            </m:rPr>
            <w:rPr>
              <w:rFonts w:ascii="Cambria Math" w:hAnsi="Cambria Math" w:cstheme="minorBidi"/>
              <w:color w:val="000000" w:themeColor="text1"/>
              <w:kern w:val="24"/>
            </w:rPr>
            <m:t>=</m:t>
          </m:r>
          <m:r>
            <w:rPr>
              <w:rFonts w:ascii="Cambria Math" w:hAnsi="Cambria Math" w:cstheme="minorBidi"/>
              <w:color w:val="000000" w:themeColor="text1"/>
              <w:kern w:val="24"/>
            </w:rPr>
            <m:t>Pr</m:t>
          </m:r>
          <m:d>
            <m:dPr>
              <m:begChr m:val="{"/>
              <m:endChr m:val="}"/>
              <m:ctrlPr>
                <w:rPr>
                  <w:rFonts w:ascii="Cambria Math" w:hAnsi="Cambria Math" w:cstheme="minorBidi"/>
                  <w:bCs/>
                  <w:i/>
                  <w:iCs/>
                  <w:color w:val="000000" w:themeColor="text1"/>
                  <w:kern w:val="24"/>
                </w:rPr>
              </m:ctrlPr>
            </m:dPr>
            <m:e>
              <m:sSub>
                <m:sSubPr>
                  <m:ctrlPr>
                    <w:rPr>
                      <w:rFonts w:ascii="Cambria Math" w:hAnsi="Cambria Math" w:cstheme="minorBidi"/>
                      <w:bCs/>
                      <w:i/>
                      <w:iCs/>
                      <w:color w:val="000000" w:themeColor="text1"/>
                      <w:kern w:val="24"/>
                    </w:rPr>
                  </m:ctrlPr>
                </m:sSubPr>
                <m:e>
                  <m:r>
                    <w:rPr>
                      <w:rFonts w:ascii="Cambria Math" w:hAnsi="Cambria Math" w:cstheme="minorBidi"/>
                      <w:color w:val="000000" w:themeColor="text1"/>
                      <w:kern w:val="24"/>
                    </w:rPr>
                    <m:t>P</m:t>
                  </m:r>
                </m:e>
                <m:sub>
                  <m:r>
                    <w:rPr>
                      <w:rFonts w:ascii="Cambria Math" w:hAnsi="Cambria Math" w:cstheme="minorBidi"/>
                      <w:color w:val="000000" w:themeColor="text1"/>
                      <w:kern w:val="24"/>
                    </w:rPr>
                    <m:t>s</m:t>
                  </m:r>
                </m:sub>
              </m:sSub>
              <m:r>
                <w:rPr>
                  <w:rFonts w:ascii="Cambria Math" w:hAnsi="Cambria Math" w:cstheme="minorBidi"/>
                  <w:color w:val="000000" w:themeColor="text1"/>
                  <w:kern w:val="24"/>
                </w:rPr>
                <m:t>≥</m:t>
              </m:r>
              <m:sSub>
                <m:sSubPr>
                  <m:ctrlPr>
                    <w:rPr>
                      <w:rFonts w:ascii="Cambria Math" w:hAnsi="Cambria Math" w:cstheme="minorBidi"/>
                      <w:bCs/>
                      <w:i/>
                      <w:iCs/>
                      <w:color w:val="000000" w:themeColor="text1"/>
                      <w:kern w:val="24"/>
                    </w:rPr>
                  </m:ctrlPr>
                </m:sSubPr>
                <m:e>
                  <m:r>
                    <w:rPr>
                      <w:rFonts w:ascii="Cambria Math" w:hAnsi="Cambria Math" w:cstheme="minorBidi"/>
                      <w:color w:val="000000" w:themeColor="text1"/>
                      <w:kern w:val="24"/>
                    </w:rPr>
                    <m:t>Nu</m:t>
                  </m:r>
                </m:e>
                <m:sub>
                  <m:r>
                    <w:rPr>
                      <w:rFonts w:ascii="Cambria Math" w:hAnsi="Cambria Math" w:cstheme="minorBidi"/>
                      <w:color w:val="000000" w:themeColor="text1"/>
                      <w:kern w:val="24"/>
                    </w:rPr>
                    <m:t>total,0</m:t>
                  </m:r>
                </m:sub>
              </m:sSub>
              <m:r>
                <m:rPr>
                  <m:sty m:val="bi"/>
                </m:rPr>
                <w:rPr>
                  <w:rFonts w:ascii="Cambria Math" w:hAnsi="Cambria Math" w:cstheme="minorBidi"/>
                  <w:color w:val="000000" w:themeColor="text1"/>
                  <w:kern w:val="24"/>
                  <w:lang w:val="en-US"/>
                </w:rPr>
                <m:t>⊕</m:t>
              </m:r>
              <m:sSub>
                <m:sSubPr>
                  <m:ctrlPr>
                    <w:rPr>
                      <w:rFonts w:ascii="Cambria Math" w:hAnsi="Cambria Math" w:cstheme="minorBidi"/>
                      <w:i/>
                      <w:iCs/>
                      <w:color w:val="FF0000"/>
                      <w:kern w:val="24"/>
                      <w:lang w:val="en-US"/>
                    </w:rPr>
                  </m:ctrlPr>
                </m:sSubPr>
                <m:e>
                  <m:r>
                    <w:rPr>
                      <w:rFonts w:ascii="Cambria Math" w:hAnsi="Cambria Math" w:cstheme="minorBidi"/>
                      <w:color w:val="FF0000"/>
                      <w:kern w:val="24"/>
                    </w:rPr>
                    <m:t>Nu</m:t>
                  </m:r>
                </m:e>
                <m:sub>
                  <m:r>
                    <w:rPr>
                      <w:rFonts w:ascii="Cambria Math" w:hAnsi="Cambria Math" w:cstheme="minorBidi"/>
                      <w:color w:val="FF0000"/>
                      <w:kern w:val="24"/>
                    </w:rPr>
                    <m:t>wsd</m:t>
                  </m:r>
                </m:sub>
              </m:sSub>
            </m:e>
          </m:d>
        </m:oMath>
      </m:oMathPara>
    </w:p>
    <w:p w:rsidR="00D73C52" w:rsidRDefault="00D73C52" w:rsidP="00127705">
      <w:pPr>
        <w:spacing w:after="0"/>
        <w:rPr>
          <w:rFonts w:ascii="Arial" w:hAnsi="Arial" w:cs="Arial"/>
          <w:lang w:val="en-US"/>
        </w:rPr>
      </w:pPr>
    </w:p>
    <w:p w:rsidR="00D73C52" w:rsidRDefault="00BD09D6" w:rsidP="00127705">
      <w:pPr>
        <w:spacing w:after="0"/>
        <w:rPr>
          <w:rFonts w:ascii="Arial" w:hAnsi="Arial" w:cs="Arial"/>
          <w:lang w:val="en-US"/>
        </w:rPr>
      </w:pPr>
      <w:proofErr w:type="spellStart"/>
      <w:r>
        <w:rPr>
          <w:rFonts w:ascii="Arial" w:hAnsi="Arial" w:cs="Arial"/>
          <w:lang w:val="en-US"/>
        </w:rPr>
        <w:t>Δq</w:t>
      </w:r>
      <w:proofErr w:type="spellEnd"/>
      <w:r>
        <w:rPr>
          <w:rFonts w:ascii="Arial" w:hAnsi="Arial" w:cs="Arial"/>
          <w:lang w:val="en-US"/>
        </w:rPr>
        <w:t xml:space="preserve"> describes the acceptable degradation to broadcast reception at the location of a broadcast receiver (</w:t>
      </w:r>
      <w:proofErr w:type="spellStart"/>
      <w:r>
        <w:rPr>
          <w:rFonts w:ascii="Arial" w:hAnsi="Arial" w:cs="Arial"/>
          <w:lang w:val="en-US"/>
        </w:rPr>
        <w:t>u,v</w:t>
      </w:r>
      <w:proofErr w:type="spellEnd"/>
      <w:r>
        <w:rPr>
          <w:rFonts w:ascii="Arial" w:hAnsi="Arial" w:cs="Arial"/>
          <w:lang w:val="en-US"/>
        </w:rPr>
        <w:t xml:space="preserve">), caused by a WSD. By fixing </w:t>
      </w:r>
      <w:proofErr w:type="spellStart"/>
      <w:r>
        <w:rPr>
          <w:rFonts w:ascii="Arial" w:hAnsi="Arial" w:cs="Arial"/>
          <w:lang w:val="en-US"/>
        </w:rPr>
        <w:t>Δq</w:t>
      </w:r>
      <w:proofErr w:type="spellEnd"/>
      <w:r>
        <w:rPr>
          <w:rFonts w:ascii="Arial" w:hAnsi="Arial" w:cs="Arial"/>
          <w:lang w:val="en-US"/>
        </w:rPr>
        <w:t xml:space="preserve"> (e.g. </w:t>
      </w:r>
      <w:proofErr w:type="spellStart"/>
      <w:r>
        <w:rPr>
          <w:rFonts w:ascii="Arial" w:hAnsi="Arial" w:cs="Arial"/>
          <w:lang w:val="en-US"/>
        </w:rPr>
        <w:t>Δq</w:t>
      </w:r>
      <w:proofErr w:type="spellEnd"/>
      <w:r>
        <w:rPr>
          <w:rFonts w:ascii="Arial" w:hAnsi="Arial" w:cs="Arial"/>
          <w:lang w:val="en-US"/>
        </w:rPr>
        <w:t xml:space="preserve"> = 0.1%) the maximum acceptable nuisance field for the White Space Device can be determined.</w:t>
      </w:r>
    </w:p>
    <w:p w:rsidR="008E50AC" w:rsidRDefault="008E50AC" w:rsidP="00127705">
      <w:pPr>
        <w:spacing w:after="0"/>
        <w:rPr>
          <w:rFonts w:ascii="Arial" w:hAnsi="Arial" w:cs="Arial"/>
          <w:lang w:val="en-US"/>
        </w:rPr>
      </w:pPr>
    </w:p>
    <w:p w:rsidR="005C47AD" w:rsidRDefault="005C47AD" w:rsidP="00127705">
      <w:pPr>
        <w:spacing w:after="0"/>
        <w:rPr>
          <w:rFonts w:ascii="Arial" w:hAnsi="Arial" w:cs="Arial"/>
          <w:lang w:val="en-US"/>
        </w:rPr>
      </w:pPr>
      <w:r>
        <w:rPr>
          <w:rFonts w:ascii="Arial" w:hAnsi="Arial" w:cs="Arial"/>
          <w:lang w:val="en-US"/>
        </w:rPr>
        <w:t>If the signals are log normal distributed the system can be modeled with medians m</w:t>
      </w:r>
      <w:r w:rsidRPr="005C47AD">
        <w:rPr>
          <w:rFonts w:ascii="Arial" w:hAnsi="Arial" w:cs="Arial"/>
          <w:vertAlign w:val="subscript"/>
          <w:lang w:val="en-US"/>
        </w:rPr>
        <w:t>s</w:t>
      </w:r>
      <w:r>
        <w:rPr>
          <w:rFonts w:ascii="Arial" w:hAnsi="Arial" w:cs="Arial"/>
          <w:lang w:val="en-US"/>
        </w:rPr>
        <w:t>[</w:t>
      </w:r>
      <w:proofErr w:type="spellStart"/>
      <w:r>
        <w:rPr>
          <w:rFonts w:ascii="Arial" w:hAnsi="Arial" w:cs="Arial"/>
          <w:lang w:val="en-US"/>
        </w:rPr>
        <w:t>dBm</w:t>
      </w:r>
      <w:proofErr w:type="spellEnd"/>
      <w:r>
        <w:rPr>
          <w:rFonts w:ascii="Arial" w:hAnsi="Arial" w:cs="Arial"/>
          <w:lang w:val="en-US"/>
        </w:rPr>
        <w:t>] and m</w:t>
      </w:r>
      <w:r w:rsidRPr="005C47AD">
        <w:rPr>
          <w:rFonts w:ascii="Arial" w:hAnsi="Arial" w:cs="Arial"/>
          <w:vertAlign w:val="subscript"/>
          <w:lang w:val="en-US"/>
        </w:rPr>
        <w:t>u</w:t>
      </w:r>
      <w:r>
        <w:rPr>
          <w:rFonts w:ascii="Arial" w:hAnsi="Arial" w:cs="Arial"/>
          <w:lang w:val="en-US"/>
        </w:rPr>
        <w:t>[</w:t>
      </w:r>
      <w:proofErr w:type="spellStart"/>
      <w:r>
        <w:rPr>
          <w:rFonts w:ascii="Arial" w:hAnsi="Arial" w:cs="Arial"/>
          <w:lang w:val="en-US"/>
        </w:rPr>
        <w:t>dBm</w:t>
      </w:r>
      <w:proofErr w:type="spellEnd"/>
      <w:r>
        <w:rPr>
          <w:rFonts w:ascii="Arial" w:hAnsi="Arial" w:cs="Arial"/>
          <w:lang w:val="en-US"/>
        </w:rPr>
        <w:t xml:space="preserve">] and standard deviations </w:t>
      </w:r>
      <w:proofErr w:type="spellStart"/>
      <w:r>
        <w:rPr>
          <w:rFonts w:ascii="Arial" w:hAnsi="Arial" w:cs="Arial"/>
          <w:lang w:val="en-US"/>
        </w:rPr>
        <w:t>σ</w:t>
      </w:r>
      <w:r w:rsidRPr="005C47AD">
        <w:rPr>
          <w:rFonts w:ascii="Arial" w:hAnsi="Arial" w:cs="Arial"/>
          <w:vertAlign w:val="subscript"/>
          <w:lang w:val="en-US"/>
        </w:rPr>
        <w:t>s</w:t>
      </w:r>
      <w:proofErr w:type="spellEnd"/>
      <w:r w:rsidR="00964B3B">
        <w:rPr>
          <w:rFonts w:ascii="Arial" w:hAnsi="Arial" w:cs="Arial"/>
          <w:lang w:val="en-US"/>
        </w:rPr>
        <w:t>[</w:t>
      </w:r>
      <w:proofErr w:type="spellStart"/>
      <w:r w:rsidR="00964B3B">
        <w:rPr>
          <w:rFonts w:ascii="Arial" w:hAnsi="Arial" w:cs="Arial"/>
          <w:lang w:val="en-US"/>
        </w:rPr>
        <w:t>dBm</w:t>
      </w:r>
      <w:proofErr w:type="spellEnd"/>
      <w:r w:rsidR="00964B3B">
        <w:rPr>
          <w:rFonts w:ascii="Arial" w:hAnsi="Arial" w:cs="Arial"/>
          <w:lang w:val="en-US"/>
        </w:rPr>
        <w:t xml:space="preserve">] </w:t>
      </w:r>
      <w:r>
        <w:rPr>
          <w:rFonts w:ascii="Arial" w:hAnsi="Arial" w:cs="Arial"/>
          <w:lang w:val="en-US"/>
        </w:rPr>
        <w:t xml:space="preserve">and </w:t>
      </w:r>
      <w:proofErr w:type="spellStart"/>
      <w:r>
        <w:rPr>
          <w:rFonts w:ascii="Arial" w:hAnsi="Arial" w:cs="Arial"/>
          <w:lang w:val="en-US"/>
        </w:rPr>
        <w:t>σ</w:t>
      </w:r>
      <w:r w:rsidRPr="005C47AD">
        <w:rPr>
          <w:rFonts w:ascii="Arial" w:hAnsi="Arial" w:cs="Arial"/>
          <w:vertAlign w:val="subscript"/>
          <w:lang w:val="en-US"/>
        </w:rPr>
        <w:t>u</w:t>
      </w:r>
      <w:proofErr w:type="spellEnd"/>
      <w:r w:rsidR="00964B3B">
        <w:rPr>
          <w:rFonts w:ascii="Arial" w:hAnsi="Arial" w:cs="Arial"/>
          <w:lang w:val="en-US"/>
        </w:rPr>
        <w:t>[</w:t>
      </w:r>
      <w:proofErr w:type="spellStart"/>
      <w:r w:rsidR="00964B3B">
        <w:rPr>
          <w:rFonts w:ascii="Arial" w:hAnsi="Arial" w:cs="Arial"/>
          <w:lang w:val="en-US"/>
        </w:rPr>
        <w:t>dBm</w:t>
      </w:r>
      <w:proofErr w:type="spellEnd"/>
      <w:r w:rsidR="00964B3B">
        <w:rPr>
          <w:rFonts w:ascii="Arial" w:hAnsi="Arial" w:cs="Arial"/>
          <w:lang w:val="en-US"/>
        </w:rPr>
        <w:t xml:space="preserve">] </w:t>
      </w:r>
      <w:r>
        <w:rPr>
          <w:rFonts w:ascii="Arial" w:hAnsi="Arial" w:cs="Arial"/>
          <w:lang w:val="en-US"/>
        </w:rPr>
        <w:t>(ECC report 159, Annex 7, A.7.1)</w:t>
      </w:r>
    </w:p>
    <w:p w:rsidR="005C47AD" w:rsidRDefault="005C47AD" w:rsidP="00127705">
      <w:pPr>
        <w:spacing w:after="0"/>
        <w:rPr>
          <w:rFonts w:ascii="Arial" w:hAnsi="Arial" w:cs="Arial"/>
          <w:lang w:val="en-US"/>
        </w:rPr>
      </w:pPr>
    </w:p>
    <w:p w:rsidR="000B314E" w:rsidRDefault="000B314E" w:rsidP="00127705">
      <w:pPr>
        <w:spacing w:after="0"/>
        <w:rPr>
          <w:rFonts w:ascii="Arial" w:hAnsi="Arial" w:cs="Arial"/>
          <w:lang w:val="en-US"/>
        </w:rPr>
      </w:pPr>
      <m:oMathPara>
        <m:oMath>
          <m:r>
            <w:rPr>
              <w:rFonts w:ascii="Cambria Math" w:hAnsi="Cambria Math" w:cs="Arial"/>
              <w:lang w:val="en-US"/>
            </w:rPr>
            <m:t>q=1-</m:t>
          </m:r>
          <m:f>
            <m:fPr>
              <m:ctrlPr>
                <w:rPr>
                  <w:rFonts w:ascii="Cambria Math" w:hAnsi="Cambria Math" w:cs="Arial"/>
                  <w:i/>
                  <w:lang w:val="en-US"/>
                </w:rPr>
              </m:ctrlPr>
            </m:fPr>
            <m:num>
              <m:r>
                <w:rPr>
                  <w:rFonts w:ascii="Cambria Math" w:hAnsi="Cambria Math" w:cs="Arial"/>
                  <w:lang w:val="en-US"/>
                </w:rPr>
                <m:t>1</m:t>
              </m:r>
            </m:num>
            <m:den>
              <m:r>
                <w:rPr>
                  <w:rFonts w:ascii="Cambria Math" w:hAnsi="Cambria Math" w:cs="Arial"/>
                  <w:lang w:val="en-US"/>
                </w:rPr>
                <m:t>2</m:t>
              </m:r>
            </m:den>
          </m:f>
          <m:r>
            <w:rPr>
              <w:rFonts w:ascii="Cambria Math" w:hAnsi="Cambria Math" w:cs="Arial"/>
              <w:lang w:val="en-US"/>
            </w:rPr>
            <m:t xml:space="preserve"> erfc</m:t>
          </m:r>
          <m:d>
            <m:dPr>
              <m:begChr m:val="{"/>
              <m:endChr m:val="}"/>
              <m:ctrlPr>
                <w:rPr>
                  <w:rFonts w:ascii="Cambria Math" w:hAnsi="Cambria Math" w:cs="Arial"/>
                  <w:i/>
                  <w:lang w:val="en-US"/>
                </w:rPr>
              </m:ctrlPr>
            </m:dPr>
            <m:e>
              <m:f>
                <m:fPr>
                  <m:ctrlPr>
                    <w:rPr>
                      <w:rFonts w:ascii="Cambria Math" w:hAnsi="Cambria Math" w:cs="Arial"/>
                      <w:i/>
                      <w:lang w:val="en-US"/>
                    </w:rPr>
                  </m:ctrlPr>
                </m:fPr>
                <m:num>
                  <m:r>
                    <w:rPr>
                      <w:rFonts w:ascii="Cambria Math" w:hAnsi="Cambria Math" w:cs="Arial"/>
                      <w:lang w:val="en-US"/>
                    </w:rPr>
                    <m:t>1</m:t>
                  </m:r>
                </m:num>
                <m:den>
                  <m:rad>
                    <m:radPr>
                      <m:degHide m:val="on"/>
                      <m:ctrlPr>
                        <w:rPr>
                          <w:rFonts w:ascii="Cambria Math" w:hAnsi="Cambria Math" w:cs="Arial"/>
                          <w:i/>
                          <w:lang w:val="en-US"/>
                        </w:rPr>
                      </m:ctrlPr>
                    </m:radPr>
                    <m:deg/>
                    <m:e>
                      <m:r>
                        <w:rPr>
                          <w:rFonts w:ascii="Cambria Math" w:hAnsi="Cambria Math" w:cs="Arial"/>
                          <w:lang w:val="en-US"/>
                        </w:rPr>
                        <m:t>2</m:t>
                      </m:r>
                    </m:e>
                  </m:rad>
                </m:den>
              </m:f>
              <m:r>
                <w:rPr>
                  <w:rFonts w:ascii="Cambria Math" w:hAnsi="Cambria Math" w:cs="Arial"/>
                  <w:lang w:val="en-US"/>
                </w:rPr>
                <m:t xml:space="preserve"> </m:t>
              </m:r>
              <m:f>
                <m:fPr>
                  <m:ctrlPr>
                    <w:rPr>
                      <w:rFonts w:ascii="Cambria Math" w:hAnsi="Cambria Math" w:cs="Arial"/>
                      <w:i/>
                      <w:lang w:val="en-US"/>
                    </w:rPr>
                  </m:ctrlPr>
                </m:fPr>
                <m:num>
                  <m:sSub>
                    <m:sSubPr>
                      <m:ctrlPr>
                        <w:rPr>
                          <w:rFonts w:ascii="Cambria Math" w:hAnsi="Cambria Math" w:cs="Arial"/>
                          <w:i/>
                          <w:lang w:val="en-US"/>
                        </w:rPr>
                      </m:ctrlPr>
                    </m:sSubPr>
                    <m:e>
                      <m:r>
                        <w:rPr>
                          <w:rFonts w:ascii="Cambria Math" w:hAnsi="Cambria Math" w:cs="Arial"/>
                          <w:lang w:val="en-US"/>
                        </w:rPr>
                        <m:t>m</m:t>
                      </m:r>
                    </m:e>
                    <m:sub>
                      <m:r>
                        <w:rPr>
                          <w:rFonts w:ascii="Cambria Math" w:hAnsi="Cambria Math" w:cs="Arial"/>
                          <w:lang w:val="en-US"/>
                        </w:rPr>
                        <m:t>s</m:t>
                      </m:r>
                    </m:sub>
                  </m:sSub>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m</m:t>
                      </m:r>
                    </m:e>
                    <m:sub>
                      <m:r>
                        <w:rPr>
                          <w:rFonts w:ascii="Cambria Math" w:hAnsi="Cambria Math" w:cs="Arial"/>
                          <w:lang w:val="en-US"/>
                        </w:rPr>
                        <m:t>u</m:t>
                      </m:r>
                    </m:sub>
                  </m:sSub>
                </m:num>
                <m:den>
                  <m:rad>
                    <m:radPr>
                      <m:degHide m:val="on"/>
                      <m:ctrlPr>
                        <w:rPr>
                          <w:rFonts w:ascii="Cambria Math" w:hAnsi="Cambria Math" w:cs="Arial"/>
                          <w:i/>
                          <w:lang w:val="en-US"/>
                        </w:rPr>
                      </m:ctrlPr>
                    </m:radPr>
                    <m:deg/>
                    <m:e>
                      <m:sSubSup>
                        <m:sSubSupPr>
                          <m:ctrlPr>
                            <w:rPr>
                              <w:rFonts w:ascii="Cambria Math" w:hAnsi="Cambria Math" w:cs="Arial"/>
                              <w:i/>
                              <w:lang w:val="en-US"/>
                            </w:rPr>
                          </m:ctrlPr>
                        </m:sSubSupPr>
                        <m:e>
                          <m:r>
                            <w:rPr>
                              <w:rFonts w:ascii="Cambria Math" w:hAnsi="Cambria Math" w:cs="Arial"/>
                              <w:lang w:val="en-US"/>
                            </w:rPr>
                            <m:t>σ</m:t>
                          </m:r>
                        </m:e>
                        <m:sub>
                          <m:r>
                            <w:rPr>
                              <w:rFonts w:ascii="Cambria Math" w:hAnsi="Cambria Math" w:cs="Arial"/>
                              <w:lang w:val="en-US"/>
                            </w:rPr>
                            <m:t>s</m:t>
                          </m:r>
                        </m:sub>
                        <m:sup>
                          <m:r>
                            <w:rPr>
                              <w:rFonts w:ascii="Cambria Math" w:hAnsi="Cambria Math" w:cs="Arial"/>
                              <w:lang w:val="en-US"/>
                            </w:rPr>
                            <m:t>2</m:t>
                          </m:r>
                        </m:sup>
                      </m:sSubSup>
                      <m:r>
                        <w:rPr>
                          <w:rFonts w:ascii="Cambria Math" w:hAnsi="Cambria Math" w:cs="Arial"/>
                          <w:lang w:val="en-US"/>
                        </w:rPr>
                        <m:t>-</m:t>
                      </m:r>
                      <m:sSubSup>
                        <m:sSubSupPr>
                          <m:ctrlPr>
                            <w:rPr>
                              <w:rFonts w:ascii="Cambria Math" w:hAnsi="Cambria Math" w:cs="Arial"/>
                              <w:i/>
                              <w:lang w:val="en-US"/>
                            </w:rPr>
                          </m:ctrlPr>
                        </m:sSubSupPr>
                        <m:e>
                          <m:r>
                            <w:rPr>
                              <w:rFonts w:ascii="Cambria Math" w:hAnsi="Cambria Math" w:cs="Arial"/>
                              <w:lang w:val="en-US"/>
                            </w:rPr>
                            <m:t>σ</m:t>
                          </m:r>
                        </m:e>
                        <m:sub>
                          <m:r>
                            <w:rPr>
                              <w:rFonts w:ascii="Cambria Math" w:hAnsi="Cambria Math" w:cs="Arial"/>
                              <w:lang w:val="en-US"/>
                            </w:rPr>
                            <m:t>u</m:t>
                          </m:r>
                        </m:sub>
                        <m:sup>
                          <m:r>
                            <w:rPr>
                              <w:rFonts w:ascii="Cambria Math" w:hAnsi="Cambria Math" w:cs="Arial"/>
                              <w:lang w:val="en-US"/>
                            </w:rPr>
                            <m:t>2</m:t>
                          </m:r>
                        </m:sup>
                      </m:sSubSup>
                    </m:e>
                  </m:rad>
                </m:den>
              </m:f>
            </m:e>
          </m:d>
          <m:r>
            <w:rPr>
              <w:rFonts w:ascii="Cambria Math" w:hAnsi="Cambria Math" w:cs="Arial"/>
              <w:lang w:val="en-US"/>
            </w:rPr>
            <m:t>= 1-</m:t>
          </m:r>
          <m:f>
            <m:fPr>
              <m:ctrlPr>
                <w:rPr>
                  <w:rFonts w:ascii="Cambria Math" w:hAnsi="Cambria Math" w:cs="Arial"/>
                  <w:i/>
                  <w:lang w:val="en-US"/>
                </w:rPr>
              </m:ctrlPr>
            </m:fPr>
            <m:num>
              <m:r>
                <w:rPr>
                  <w:rFonts w:ascii="Cambria Math" w:hAnsi="Cambria Math" w:cs="Arial"/>
                  <w:lang w:val="en-US"/>
                </w:rPr>
                <m:t>1</m:t>
              </m:r>
            </m:num>
            <m:den>
              <m:r>
                <w:rPr>
                  <w:rFonts w:ascii="Cambria Math" w:hAnsi="Cambria Math" w:cs="Arial"/>
                  <w:lang w:val="en-US"/>
                </w:rPr>
                <m:t>2</m:t>
              </m:r>
            </m:den>
          </m:f>
          <m:r>
            <w:rPr>
              <w:rFonts w:ascii="Cambria Math" w:hAnsi="Cambria Math" w:cs="Arial"/>
              <w:lang w:val="en-US"/>
            </w:rPr>
            <m:t xml:space="preserve"> erfc</m:t>
          </m:r>
          <m:d>
            <m:dPr>
              <m:begChr m:val="{"/>
              <m:endChr m:val="}"/>
              <m:ctrlPr>
                <w:rPr>
                  <w:rFonts w:ascii="Cambria Math" w:hAnsi="Cambria Math" w:cs="Arial"/>
                  <w:i/>
                  <w:lang w:val="en-US"/>
                </w:rPr>
              </m:ctrlPr>
            </m:dPr>
            <m:e>
              <m:f>
                <m:fPr>
                  <m:ctrlPr>
                    <w:rPr>
                      <w:rFonts w:ascii="Cambria Math" w:hAnsi="Cambria Math" w:cs="Arial"/>
                      <w:i/>
                      <w:lang w:val="en-US"/>
                    </w:rPr>
                  </m:ctrlPr>
                </m:fPr>
                <m:num>
                  <m:r>
                    <w:rPr>
                      <w:rFonts w:ascii="Cambria Math" w:hAnsi="Cambria Math" w:cs="Arial"/>
                      <w:lang w:val="en-US"/>
                    </w:rPr>
                    <m:t>1</m:t>
                  </m:r>
                </m:num>
                <m:den>
                  <m:rad>
                    <m:radPr>
                      <m:degHide m:val="on"/>
                      <m:ctrlPr>
                        <w:rPr>
                          <w:rFonts w:ascii="Cambria Math" w:hAnsi="Cambria Math" w:cs="Arial"/>
                          <w:i/>
                          <w:lang w:val="en-US"/>
                        </w:rPr>
                      </m:ctrlPr>
                    </m:radPr>
                    <m:deg/>
                    <m:e>
                      <m:r>
                        <w:rPr>
                          <w:rFonts w:ascii="Cambria Math" w:hAnsi="Cambria Math" w:cs="Arial"/>
                          <w:lang w:val="en-US"/>
                        </w:rPr>
                        <m:t>2</m:t>
                      </m:r>
                    </m:e>
                  </m:rad>
                </m:den>
              </m:f>
              <m:r>
                <w:rPr>
                  <w:rFonts w:ascii="Cambria Math" w:hAnsi="Cambria Math" w:cs="Arial"/>
                  <w:lang w:val="en-US"/>
                </w:rPr>
                <m:t xml:space="preserve"> </m:t>
              </m:r>
              <m:f>
                <m:fPr>
                  <m:ctrlPr>
                    <w:rPr>
                      <w:rFonts w:ascii="Cambria Math" w:hAnsi="Cambria Math" w:cs="Arial"/>
                      <w:i/>
                      <w:lang w:val="en-US"/>
                    </w:rPr>
                  </m:ctrlPr>
                </m:fPr>
                <m:num>
                  <m:sSub>
                    <m:sSubPr>
                      <m:ctrlPr>
                        <w:rPr>
                          <w:rFonts w:ascii="Cambria Math" w:hAnsi="Cambria Math" w:cs="Arial"/>
                          <w:i/>
                          <w:lang w:val="en-US"/>
                        </w:rPr>
                      </m:ctrlPr>
                    </m:sSubPr>
                    <m:e>
                      <m:r>
                        <w:rPr>
                          <w:rFonts w:ascii="Cambria Math" w:hAnsi="Cambria Math" w:cs="Arial"/>
                          <w:lang w:val="en-US"/>
                        </w:rPr>
                        <m:t>m</m:t>
                      </m:r>
                    </m:e>
                    <m:sub>
                      <m:r>
                        <w:rPr>
                          <w:rFonts w:ascii="Cambria Math" w:hAnsi="Cambria Math" w:cs="Arial"/>
                          <w:lang w:val="en-US"/>
                        </w:rPr>
                        <m:t>s</m:t>
                      </m:r>
                    </m:sub>
                  </m:sSub>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m</m:t>
                      </m:r>
                    </m:e>
                    <m:sub>
                      <m:r>
                        <w:rPr>
                          <w:rFonts w:ascii="Cambria Math" w:hAnsi="Cambria Math" w:cs="Arial"/>
                          <w:lang w:val="en-US"/>
                        </w:rPr>
                        <m:t>u</m:t>
                      </m:r>
                    </m:sub>
                  </m:sSub>
                </m:num>
                <m:den>
                  <m:sSub>
                    <m:sSubPr>
                      <m:ctrlPr>
                        <w:rPr>
                          <w:rFonts w:ascii="Cambria Math" w:hAnsi="Cambria Math" w:cs="Arial"/>
                          <w:i/>
                          <w:lang w:val="en-US"/>
                        </w:rPr>
                      </m:ctrlPr>
                    </m:sSubPr>
                    <m:e>
                      <m:r>
                        <w:rPr>
                          <w:rFonts w:ascii="Cambria Math" w:hAnsi="Cambria Math" w:cs="Arial"/>
                          <w:lang w:val="en-US"/>
                        </w:rPr>
                        <m:t>σ</m:t>
                      </m:r>
                    </m:e>
                    <m:sub>
                      <m:r>
                        <w:rPr>
                          <w:rFonts w:ascii="Cambria Math" w:hAnsi="Cambria Math" w:cs="Arial"/>
                          <w:lang w:val="en-US"/>
                        </w:rPr>
                        <m:t>eff</m:t>
                      </m:r>
                    </m:sub>
                  </m:sSub>
                </m:den>
              </m:f>
            </m:e>
          </m:d>
        </m:oMath>
      </m:oMathPara>
    </w:p>
    <w:p w:rsidR="005C47AD" w:rsidRPr="0086578A" w:rsidRDefault="00A45AFE" w:rsidP="00127705">
      <w:pPr>
        <w:spacing w:after="0"/>
        <w:rPr>
          <w:rFonts w:ascii="Arial" w:eastAsiaTheme="minorEastAsia" w:hAnsi="Arial" w:cs="Arial"/>
          <w:lang w:val="en-US"/>
        </w:rPr>
      </w:pPr>
      <m:oMathPara>
        <m:oMath>
          <m:sSub>
            <m:sSubPr>
              <m:ctrlPr>
                <w:rPr>
                  <w:rFonts w:ascii="Cambria Math" w:hAnsi="Cambria Math" w:cs="Arial"/>
                  <w:i/>
                  <w:lang w:val="en-US"/>
                </w:rPr>
              </m:ctrlPr>
            </m:sSubPr>
            <m:e>
              <m:r>
                <w:rPr>
                  <w:rFonts w:ascii="Cambria Math" w:hAnsi="Cambria Math" w:cs="Arial"/>
                  <w:lang w:val="en-US"/>
                </w:rPr>
                <m:t>m</m:t>
              </m:r>
            </m:e>
            <m:sub>
              <m:r>
                <w:rPr>
                  <w:rFonts w:ascii="Cambria Math" w:hAnsi="Cambria Math" w:cs="Arial"/>
                  <w:lang w:val="en-US"/>
                </w:rPr>
                <m:t>s</m:t>
              </m:r>
            </m:sub>
          </m:sSub>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m</m:t>
              </m:r>
            </m:e>
            <m:sub>
              <m:r>
                <w:rPr>
                  <w:rFonts w:ascii="Cambria Math" w:hAnsi="Cambria Math" w:cs="Arial"/>
                  <w:lang w:val="en-US"/>
                </w:rPr>
                <m:t>u</m:t>
              </m:r>
            </m:sub>
          </m:sSub>
          <m:r>
            <w:rPr>
              <w:rFonts w:ascii="Cambria Math" w:eastAsiaTheme="minorEastAsia" w:hAnsi="Cambria Math" w:cs="Arial"/>
              <w:lang w:val="en-US"/>
            </w:rPr>
            <m:t>+μ</m:t>
          </m:r>
          <m:sSub>
            <m:sSubPr>
              <m:ctrlPr>
                <w:rPr>
                  <w:rFonts w:ascii="Cambria Math" w:eastAsiaTheme="minorEastAsia" w:hAnsi="Cambria Math" w:cs="Arial"/>
                  <w:i/>
                  <w:lang w:val="en-US"/>
                </w:rPr>
              </m:ctrlPr>
            </m:sSubPr>
            <m:e>
              <m:r>
                <w:rPr>
                  <w:rFonts w:ascii="Cambria Math" w:eastAsiaTheme="minorEastAsia" w:hAnsi="Cambria Math" w:cs="Arial"/>
                  <w:lang w:val="en-US"/>
                </w:rPr>
                <m:t>σ</m:t>
              </m:r>
            </m:e>
            <m:sub>
              <m:r>
                <w:rPr>
                  <w:rFonts w:ascii="Cambria Math" w:eastAsiaTheme="minorEastAsia" w:hAnsi="Cambria Math" w:cs="Arial"/>
                  <w:lang w:val="en-US"/>
                </w:rPr>
                <m:t>eff</m:t>
              </m:r>
            </m:sub>
          </m:sSub>
          <m:r>
            <w:rPr>
              <w:rFonts w:ascii="Cambria Math" w:eastAsiaTheme="minorEastAsia" w:hAnsi="Cambria Math" w:cs="Arial"/>
              <w:lang w:val="en-US"/>
            </w:rPr>
            <m:t xml:space="preserve">, where μ= </m:t>
          </m:r>
          <m:rad>
            <m:radPr>
              <m:degHide m:val="on"/>
              <m:ctrlPr>
                <w:rPr>
                  <w:rFonts w:ascii="Cambria Math" w:eastAsiaTheme="minorEastAsia" w:hAnsi="Cambria Math" w:cs="Arial"/>
                  <w:i/>
                  <w:lang w:val="en-US"/>
                </w:rPr>
              </m:ctrlPr>
            </m:radPr>
            <m:deg/>
            <m:e>
              <m:r>
                <w:rPr>
                  <w:rFonts w:ascii="Cambria Math" w:eastAsiaTheme="minorEastAsia" w:hAnsi="Cambria Math" w:cs="Arial"/>
                  <w:lang w:val="en-US"/>
                </w:rPr>
                <m:t>2</m:t>
              </m:r>
            </m:e>
          </m:rad>
          <m:r>
            <w:rPr>
              <w:rFonts w:ascii="Cambria Math" w:eastAsiaTheme="minorEastAsia" w:hAnsi="Cambria Math" w:cs="Arial"/>
              <w:lang w:val="en-US"/>
            </w:rPr>
            <m:t xml:space="preserve"> erfcinv</m:t>
          </m:r>
          <m:d>
            <m:dPr>
              <m:ctrlPr>
                <w:rPr>
                  <w:rFonts w:ascii="Cambria Math" w:eastAsiaTheme="minorEastAsia" w:hAnsi="Cambria Math" w:cs="Arial"/>
                  <w:i/>
                  <w:lang w:val="en-US"/>
                </w:rPr>
              </m:ctrlPr>
            </m:dPr>
            <m:e>
              <m:r>
                <w:rPr>
                  <w:rFonts w:ascii="Cambria Math" w:eastAsiaTheme="minorEastAsia" w:hAnsi="Cambria Math" w:cs="Arial"/>
                  <w:lang w:val="en-US"/>
                </w:rPr>
                <m:t>2</m:t>
              </m:r>
              <m:d>
                <m:dPr>
                  <m:ctrlPr>
                    <w:rPr>
                      <w:rFonts w:ascii="Cambria Math" w:eastAsiaTheme="minorEastAsia" w:hAnsi="Cambria Math" w:cs="Arial"/>
                      <w:i/>
                      <w:lang w:val="en-US"/>
                    </w:rPr>
                  </m:ctrlPr>
                </m:dPr>
                <m:e>
                  <m:r>
                    <w:rPr>
                      <w:rFonts w:ascii="Cambria Math" w:eastAsiaTheme="minorEastAsia" w:hAnsi="Cambria Math" w:cs="Arial"/>
                      <w:lang w:val="en-US"/>
                    </w:rPr>
                    <m:t>1-q</m:t>
                  </m:r>
                </m:e>
              </m:d>
            </m:e>
          </m:d>
        </m:oMath>
      </m:oMathPara>
    </w:p>
    <w:p w:rsidR="0086578A" w:rsidRDefault="0086578A" w:rsidP="00127705">
      <w:pPr>
        <w:spacing w:after="0"/>
        <w:rPr>
          <w:rFonts w:ascii="Arial" w:eastAsiaTheme="minorEastAsia" w:hAnsi="Arial" w:cs="Arial"/>
          <w:lang w:val="en-US"/>
        </w:rPr>
      </w:pPr>
    </w:p>
    <w:p w:rsidR="0086578A" w:rsidRDefault="0086578A" w:rsidP="00127705">
      <w:pPr>
        <w:spacing w:after="0"/>
        <w:rPr>
          <w:rFonts w:ascii="Arial" w:eastAsiaTheme="minorEastAsia" w:hAnsi="Arial" w:cs="Arial"/>
          <w:lang w:val="en-US"/>
        </w:rPr>
      </w:pPr>
      <w:r>
        <w:rPr>
          <w:rFonts w:ascii="Arial" w:eastAsiaTheme="minorEastAsia" w:hAnsi="Arial" w:cs="Arial"/>
          <w:lang w:val="en-US"/>
        </w:rPr>
        <w:t>Now with e.g. E ( =E</w:t>
      </w:r>
      <w:r w:rsidRPr="0086578A">
        <w:rPr>
          <w:rFonts w:ascii="Arial" w:eastAsiaTheme="minorEastAsia" w:hAnsi="Arial" w:cs="Arial"/>
          <w:vertAlign w:val="subscript"/>
          <w:lang w:val="en-US"/>
        </w:rPr>
        <w:t>50,mean</w:t>
      </w:r>
      <w:r>
        <w:rPr>
          <w:rFonts w:ascii="Arial" w:eastAsiaTheme="minorEastAsia" w:hAnsi="Arial" w:cs="Arial"/>
          <w:lang w:val="en-US"/>
        </w:rPr>
        <w:t xml:space="preserve"> = m</w:t>
      </w:r>
      <w:r w:rsidRPr="0086578A">
        <w:rPr>
          <w:rFonts w:ascii="Arial" w:eastAsiaTheme="minorEastAsia" w:hAnsi="Arial" w:cs="Arial"/>
          <w:vertAlign w:val="subscript"/>
          <w:lang w:val="en-US"/>
        </w:rPr>
        <w:t>s</w:t>
      </w:r>
      <w:r>
        <w:rPr>
          <w:rFonts w:ascii="Arial" w:eastAsiaTheme="minorEastAsia" w:hAnsi="Arial" w:cs="Arial"/>
          <w:lang w:val="en-US"/>
        </w:rPr>
        <w:t>) and q from the coverage calculations</w:t>
      </w:r>
      <w:r w:rsidR="00294C13">
        <w:rPr>
          <w:rFonts w:ascii="Arial" w:eastAsiaTheme="minorEastAsia" w:hAnsi="Arial" w:cs="Arial"/>
          <w:lang w:val="en-US"/>
        </w:rPr>
        <w:t xml:space="preserve"> calculate</w:t>
      </w:r>
      <w:r>
        <w:rPr>
          <w:rFonts w:ascii="Arial" w:eastAsiaTheme="minorEastAsia" w:hAnsi="Arial" w:cs="Arial"/>
          <w:lang w:val="en-US"/>
        </w:rPr>
        <w:t>:</w:t>
      </w:r>
    </w:p>
    <w:p w:rsidR="0086578A" w:rsidRDefault="0086578A" w:rsidP="0086578A">
      <w:pPr>
        <w:pStyle w:val="Paragraphedeliste"/>
        <w:numPr>
          <w:ilvl w:val="0"/>
          <w:numId w:val="2"/>
        </w:numPr>
        <w:spacing w:after="0"/>
        <w:rPr>
          <w:rFonts w:ascii="Arial" w:eastAsiaTheme="minorEastAsia" w:hAnsi="Arial" w:cs="Arial"/>
          <w:lang w:val="en-US"/>
        </w:rPr>
      </w:pPr>
      <w:r>
        <w:rPr>
          <w:rFonts w:ascii="Arial" w:eastAsiaTheme="minorEastAsia" w:hAnsi="Arial" w:cs="Arial"/>
          <w:lang w:val="en-US"/>
        </w:rPr>
        <w:t>μ</w:t>
      </w:r>
      <w:r w:rsidRPr="0086578A">
        <w:rPr>
          <w:rFonts w:ascii="Arial" w:eastAsiaTheme="minorEastAsia" w:hAnsi="Arial" w:cs="Arial"/>
          <w:vertAlign w:val="subscript"/>
          <w:lang w:val="en-US"/>
        </w:rPr>
        <w:t>0</w:t>
      </w:r>
      <w:r>
        <w:rPr>
          <w:rFonts w:ascii="Arial" w:eastAsiaTheme="minorEastAsia" w:hAnsi="Arial" w:cs="Arial"/>
          <w:lang w:val="en-US"/>
        </w:rPr>
        <w:t xml:space="preserve"> for the case of interference causes by broadcast signals only (q)</w:t>
      </w:r>
    </w:p>
    <w:p w:rsidR="0086578A" w:rsidRDefault="0086578A" w:rsidP="0086578A">
      <w:pPr>
        <w:pStyle w:val="Paragraphedeliste"/>
        <w:numPr>
          <w:ilvl w:val="0"/>
          <w:numId w:val="2"/>
        </w:numPr>
        <w:spacing w:after="0"/>
        <w:rPr>
          <w:rFonts w:ascii="Arial" w:eastAsiaTheme="minorEastAsia" w:hAnsi="Arial" w:cs="Arial"/>
          <w:lang w:val="en-US"/>
        </w:rPr>
      </w:pPr>
      <w:r>
        <w:rPr>
          <w:rFonts w:ascii="Arial" w:eastAsiaTheme="minorEastAsia" w:hAnsi="Arial" w:cs="Arial"/>
          <w:lang w:val="en-US"/>
        </w:rPr>
        <w:t>μ</w:t>
      </w:r>
      <w:r>
        <w:rPr>
          <w:rFonts w:ascii="Arial" w:eastAsiaTheme="minorEastAsia" w:hAnsi="Arial" w:cs="Arial"/>
          <w:vertAlign w:val="subscript"/>
          <w:lang w:val="en-US"/>
        </w:rPr>
        <w:t>1</w:t>
      </w:r>
      <w:r>
        <w:rPr>
          <w:rFonts w:ascii="Arial" w:eastAsiaTheme="minorEastAsia" w:hAnsi="Arial" w:cs="Arial"/>
          <w:lang w:val="en-US"/>
        </w:rPr>
        <w:t xml:space="preserve"> for the case of additional WSD interferer (q-</w:t>
      </w:r>
      <w:proofErr w:type="spellStart"/>
      <w:r>
        <w:rPr>
          <w:rFonts w:ascii="Arial" w:eastAsiaTheme="minorEastAsia" w:hAnsi="Arial" w:cs="Arial"/>
          <w:lang w:val="en-US"/>
        </w:rPr>
        <w:t>Δq</w:t>
      </w:r>
      <w:proofErr w:type="spellEnd"/>
      <w:r>
        <w:rPr>
          <w:rFonts w:ascii="Arial" w:eastAsiaTheme="minorEastAsia" w:hAnsi="Arial" w:cs="Arial"/>
          <w:lang w:val="en-US"/>
        </w:rPr>
        <w:t>)</w:t>
      </w:r>
    </w:p>
    <w:p w:rsidR="0086578A" w:rsidRPr="00294C13" w:rsidRDefault="00294C13" w:rsidP="0086578A">
      <w:pPr>
        <w:pStyle w:val="Paragraphedeliste"/>
        <w:numPr>
          <w:ilvl w:val="0"/>
          <w:numId w:val="2"/>
        </w:numPr>
        <w:spacing w:after="0"/>
        <w:rPr>
          <w:rFonts w:ascii="Arial" w:eastAsiaTheme="minorEastAsia" w:hAnsi="Arial" w:cs="Arial"/>
        </w:rPr>
      </w:pPr>
      <w:r w:rsidRPr="00294C13">
        <w:rPr>
          <w:rFonts w:ascii="Arial" w:eastAsiaTheme="minorEastAsia" w:hAnsi="Arial" w:cs="Arial"/>
        </w:rPr>
        <w:t>m</w:t>
      </w:r>
      <w:r w:rsidRPr="00294C13">
        <w:rPr>
          <w:rFonts w:ascii="Arial" w:eastAsiaTheme="minorEastAsia" w:hAnsi="Arial" w:cs="Arial"/>
          <w:vertAlign w:val="subscript"/>
        </w:rPr>
        <w:t>U,0</w:t>
      </w:r>
      <w:r w:rsidRPr="00294C13">
        <w:rPr>
          <w:rFonts w:ascii="Arial" w:eastAsiaTheme="minorEastAsia" w:hAnsi="Arial" w:cs="Arial"/>
        </w:rPr>
        <w:t xml:space="preserve"> = Nu</w:t>
      </w:r>
      <w:r w:rsidRPr="00294C13">
        <w:rPr>
          <w:rFonts w:ascii="Arial" w:eastAsiaTheme="minorEastAsia" w:hAnsi="Arial" w:cs="Arial"/>
          <w:vertAlign w:val="subscript"/>
        </w:rPr>
        <w:t>total,0</w:t>
      </w:r>
      <w:r w:rsidRPr="00294C13">
        <w:rPr>
          <w:rFonts w:ascii="Arial" w:eastAsiaTheme="minorEastAsia" w:hAnsi="Arial" w:cs="Arial"/>
        </w:rPr>
        <w:t xml:space="preserve"> </w:t>
      </w:r>
      <w:proofErr w:type="spellStart"/>
      <w:r w:rsidRPr="00294C13">
        <w:rPr>
          <w:rFonts w:ascii="Arial" w:eastAsiaTheme="minorEastAsia" w:hAnsi="Arial" w:cs="Arial"/>
        </w:rPr>
        <w:t>and</w:t>
      </w:r>
      <w:proofErr w:type="spellEnd"/>
      <w:r w:rsidRPr="00294C13">
        <w:rPr>
          <w:rFonts w:ascii="Arial" w:eastAsiaTheme="minorEastAsia" w:hAnsi="Arial" w:cs="Arial"/>
        </w:rPr>
        <w:t xml:space="preserve"> m</w:t>
      </w:r>
      <w:r w:rsidRPr="00294C13">
        <w:rPr>
          <w:rFonts w:ascii="Arial" w:eastAsiaTheme="minorEastAsia" w:hAnsi="Arial" w:cs="Arial"/>
          <w:vertAlign w:val="subscript"/>
        </w:rPr>
        <w:t>U,1</w:t>
      </w:r>
      <w:r w:rsidRPr="00294C13">
        <w:rPr>
          <w:rFonts w:ascii="Arial" w:eastAsiaTheme="minorEastAsia" w:hAnsi="Arial" w:cs="Arial"/>
        </w:rPr>
        <w:t xml:space="preserve"> = Nu</w:t>
      </w:r>
      <w:r w:rsidRPr="00294C13">
        <w:rPr>
          <w:rFonts w:ascii="Arial" w:eastAsiaTheme="minorEastAsia" w:hAnsi="Arial" w:cs="Arial"/>
          <w:vertAlign w:val="subscript"/>
        </w:rPr>
        <w:t>total,0</w:t>
      </w:r>
      <w:r w:rsidRPr="00294C13">
        <w:rPr>
          <w:rFonts w:ascii="Arial" w:eastAsiaTheme="minorEastAsia" w:hAnsi="Arial" w:cs="Arial"/>
        </w:rPr>
        <w:t xml:space="preserve"> </w:t>
      </w:r>
      <w:r w:rsidRPr="00294C13">
        <w:rPr>
          <w:rFonts w:ascii="Cambria Math" w:eastAsiaTheme="minorEastAsia" w:hAnsi="Cambria Math" w:cs="Arial"/>
        </w:rPr>
        <w:t>⊕</w:t>
      </w:r>
      <w:r w:rsidRPr="00294C13">
        <w:rPr>
          <w:rFonts w:ascii="Arial" w:eastAsiaTheme="minorEastAsia" w:hAnsi="Arial" w:cs="Arial"/>
        </w:rPr>
        <w:t xml:space="preserve"> </w:t>
      </w:r>
      <w:proofErr w:type="spellStart"/>
      <w:r w:rsidRPr="00294C13">
        <w:rPr>
          <w:rFonts w:ascii="Arial" w:eastAsiaTheme="minorEastAsia" w:hAnsi="Arial" w:cs="Arial"/>
        </w:rPr>
        <w:t>Nu</w:t>
      </w:r>
      <w:r w:rsidRPr="00294C13">
        <w:rPr>
          <w:rFonts w:ascii="Arial" w:eastAsiaTheme="minorEastAsia" w:hAnsi="Arial" w:cs="Arial"/>
          <w:vertAlign w:val="subscript"/>
        </w:rPr>
        <w:t>wsd</w:t>
      </w:r>
      <w:proofErr w:type="spellEnd"/>
      <w:r w:rsidRPr="00294C13">
        <w:rPr>
          <w:rFonts w:ascii="Arial" w:eastAsiaTheme="minorEastAsia" w:hAnsi="Arial" w:cs="Arial"/>
        </w:rPr>
        <w:t xml:space="preserve"> </w:t>
      </w:r>
    </w:p>
    <w:p w:rsidR="0086578A" w:rsidRPr="00294C13" w:rsidRDefault="00294C13" w:rsidP="00294C13">
      <w:pPr>
        <w:pStyle w:val="Paragraphedeliste"/>
        <w:numPr>
          <w:ilvl w:val="0"/>
          <w:numId w:val="2"/>
        </w:numPr>
        <w:spacing w:after="0"/>
        <w:rPr>
          <w:rFonts w:ascii="Arial" w:eastAsiaTheme="minorEastAsia" w:hAnsi="Arial" w:cs="Arial"/>
          <w:lang w:val="en-US"/>
        </w:rPr>
      </w:pPr>
      <w:proofErr w:type="spellStart"/>
      <w:r>
        <w:rPr>
          <w:rFonts w:ascii="Arial" w:eastAsiaTheme="minorEastAsia" w:hAnsi="Arial" w:cs="Arial"/>
          <w:lang w:val="en-US"/>
        </w:rPr>
        <w:t>Nu</w:t>
      </w:r>
      <w:r w:rsidRPr="00294C13">
        <w:rPr>
          <w:rFonts w:ascii="Arial" w:eastAsiaTheme="minorEastAsia" w:hAnsi="Arial" w:cs="Arial"/>
          <w:vertAlign w:val="subscript"/>
          <w:lang w:val="en-US"/>
        </w:rPr>
        <w:t>wsd</w:t>
      </w:r>
      <w:proofErr w:type="spellEnd"/>
      <w:r>
        <w:rPr>
          <w:rFonts w:ascii="Arial" w:eastAsiaTheme="minorEastAsia" w:hAnsi="Arial" w:cs="Arial"/>
          <w:lang w:val="en-US"/>
        </w:rPr>
        <w:t xml:space="preserve"> = m</w:t>
      </w:r>
      <w:r w:rsidRPr="00294C13">
        <w:rPr>
          <w:rFonts w:ascii="Arial" w:eastAsiaTheme="minorEastAsia" w:hAnsi="Arial" w:cs="Arial"/>
          <w:vertAlign w:val="subscript"/>
          <w:lang w:val="en-US"/>
        </w:rPr>
        <w:t>U,1</w:t>
      </w:r>
      <w:r>
        <w:rPr>
          <w:rFonts w:ascii="Arial" w:eastAsiaTheme="minorEastAsia" w:hAnsi="Arial" w:cs="Arial"/>
          <w:lang w:val="en-US"/>
        </w:rPr>
        <w:t xml:space="preserve"> </w:t>
      </w:r>
      <w:r>
        <w:rPr>
          <w:rFonts w:ascii="Cambria Math" w:eastAsiaTheme="minorEastAsia" w:hAnsi="Cambria Math" w:cs="Arial"/>
          <w:lang w:val="en-US"/>
        </w:rPr>
        <w:t>⊝</w:t>
      </w:r>
      <w:r>
        <w:rPr>
          <w:rFonts w:ascii="Arial" w:eastAsiaTheme="minorEastAsia" w:hAnsi="Arial" w:cs="Arial"/>
          <w:lang w:val="en-US"/>
        </w:rPr>
        <w:t xml:space="preserve"> Nu</w:t>
      </w:r>
      <w:r w:rsidRPr="00294C13">
        <w:rPr>
          <w:rFonts w:ascii="Arial" w:eastAsiaTheme="minorEastAsia" w:hAnsi="Arial" w:cs="Arial"/>
          <w:vertAlign w:val="subscript"/>
          <w:lang w:val="en-US"/>
        </w:rPr>
        <w:t>total,0</w:t>
      </w:r>
      <w:r>
        <w:rPr>
          <w:rFonts w:ascii="Arial" w:eastAsiaTheme="minorEastAsia" w:hAnsi="Arial" w:cs="Arial"/>
          <w:lang w:val="en-US"/>
        </w:rPr>
        <w:t xml:space="preserve">  </w:t>
      </w:r>
    </w:p>
    <w:p w:rsidR="000B314E" w:rsidRDefault="000B314E" w:rsidP="00127705">
      <w:pPr>
        <w:spacing w:after="0"/>
        <w:rPr>
          <w:rFonts w:ascii="Arial" w:hAnsi="Arial" w:cs="Arial"/>
          <w:lang w:val="en-US"/>
        </w:rPr>
      </w:pPr>
    </w:p>
    <w:p w:rsidR="00B7745A" w:rsidRDefault="00B7745A" w:rsidP="00B7745A">
      <w:pPr>
        <w:spacing w:after="0"/>
        <w:rPr>
          <w:rFonts w:ascii="Arial" w:hAnsi="Arial" w:cs="Arial"/>
          <w:lang w:val="en-US"/>
        </w:rPr>
      </w:pPr>
      <w:r w:rsidRPr="00EB5CDC">
        <w:rPr>
          <w:rFonts w:ascii="Arial" w:hAnsi="Arial" w:cs="Arial"/>
          <w:b/>
          <w:lang w:val="en-US"/>
        </w:rPr>
        <w:t xml:space="preserve">Example: </w:t>
      </w:r>
      <w:r>
        <w:rPr>
          <w:rFonts w:ascii="Arial" w:hAnsi="Arial" w:cs="Arial"/>
          <w:lang w:val="en-US"/>
        </w:rPr>
        <w:t>fixed reception, noise limited case, 70 % coverage area (“acceptable reception”)</w:t>
      </w:r>
    </w:p>
    <w:p w:rsidR="00B7745A" w:rsidRDefault="00B7745A" w:rsidP="00B7745A">
      <w:pPr>
        <w:spacing w:after="0"/>
        <w:rPr>
          <w:rFonts w:ascii="Arial" w:hAnsi="Arial" w:cs="Arial"/>
          <w:lang w:val="en-US"/>
        </w:rPr>
      </w:pPr>
      <w:r>
        <w:rPr>
          <w:rFonts w:ascii="Arial" w:hAnsi="Arial" w:cs="Arial"/>
          <w:lang w:val="en-US"/>
        </w:rPr>
        <w:t>Nu</w:t>
      </w:r>
      <w:r w:rsidRPr="004429DE">
        <w:rPr>
          <w:rFonts w:ascii="Arial" w:hAnsi="Arial" w:cs="Arial"/>
          <w:vertAlign w:val="subscript"/>
          <w:lang w:val="en-US"/>
        </w:rPr>
        <w:t>total,0</w:t>
      </w:r>
      <w:r>
        <w:rPr>
          <w:rFonts w:ascii="Arial" w:hAnsi="Arial" w:cs="Arial"/>
          <w:lang w:val="en-US"/>
        </w:rPr>
        <w:t xml:space="preserve"> = </w:t>
      </w:r>
      <w:proofErr w:type="spellStart"/>
      <w:r>
        <w:rPr>
          <w:rFonts w:ascii="Arial" w:hAnsi="Arial" w:cs="Arial"/>
          <w:lang w:val="en-US"/>
        </w:rPr>
        <w:t>Nu</w:t>
      </w:r>
      <w:r w:rsidRPr="004429DE">
        <w:rPr>
          <w:rFonts w:ascii="Arial" w:hAnsi="Arial" w:cs="Arial"/>
          <w:vertAlign w:val="subscript"/>
          <w:lang w:val="en-US"/>
        </w:rPr>
        <w:t>noise</w:t>
      </w:r>
      <w:proofErr w:type="spellEnd"/>
      <w:r>
        <w:rPr>
          <w:rFonts w:ascii="Arial" w:hAnsi="Arial" w:cs="Arial"/>
          <w:lang w:val="en-US"/>
        </w:rPr>
        <w:t xml:space="preserve"> = -98.15 </w:t>
      </w:r>
      <w:proofErr w:type="spellStart"/>
      <w:r>
        <w:rPr>
          <w:rFonts w:ascii="Arial" w:hAnsi="Arial" w:cs="Arial"/>
          <w:lang w:val="en-US"/>
        </w:rPr>
        <w:t>dBm</w:t>
      </w:r>
      <w:proofErr w:type="spellEnd"/>
      <w:r>
        <w:rPr>
          <w:rFonts w:ascii="Arial" w:hAnsi="Arial" w:cs="Arial"/>
          <w:lang w:val="en-US"/>
        </w:rPr>
        <w:t xml:space="preserve"> + 21 dB = -77.15 </w:t>
      </w:r>
      <w:proofErr w:type="spellStart"/>
      <w:r>
        <w:rPr>
          <w:rFonts w:ascii="Arial" w:hAnsi="Arial" w:cs="Arial"/>
          <w:lang w:val="en-US"/>
        </w:rPr>
        <w:t>dBm</w:t>
      </w:r>
      <w:proofErr w:type="spellEnd"/>
    </w:p>
    <w:p w:rsidR="00B7745A" w:rsidRDefault="00B7745A" w:rsidP="00B7745A">
      <w:pPr>
        <w:spacing w:after="0"/>
        <w:rPr>
          <w:rFonts w:ascii="Arial" w:hAnsi="Arial" w:cs="Arial"/>
          <w:lang w:val="en-US"/>
        </w:rPr>
      </w:pPr>
      <w:r>
        <w:rPr>
          <w:rFonts w:ascii="Arial" w:hAnsi="Arial" w:cs="Arial"/>
          <w:lang w:val="en-US"/>
        </w:rPr>
        <w:t xml:space="preserve">µ(70%) = 0.5244; </w:t>
      </w:r>
      <w:proofErr w:type="spellStart"/>
      <w:r w:rsidR="00CE5CCF">
        <w:rPr>
          <w:rFonts w:ascii="Arial" w:eastAsiaTheme="minorEastAsia" w:hAnsi="Arial" w:cs="Arial"/>
          <w:lang w:val="en-US"/>
        </w:rPr>
        <w:t>Δq</w:t>
      </w:r>
      <w:proofErr w:type="spellEnd"/>
      <w:r w:rsidR="00CE5CCF">
        <w:rPr>
          <w:rFonts w:ascii="Arial" w:hAnsi="Arial" w:cs="Arial"/>
          <w:lang w:val="en-US"/>
        </w:rPr>
        <w:t xml:space="preserve"> = 1% </w:t>
      </w:r>
      <w:r w:rsidR="00CE5CCF" w:rsidRPr="00CE5CCF">
        <w:rPr>
          <w:rFonts w:ascii="Arial" w:hAnsi="Arial" w:cs="Arial"/>
          <w:lang w:val="en-US"/>
        </w:rPr>
        <w:sym w:font="Wingdings" w:char="F0E0"/>
      </w:r>
      <w:r w:rsidR="00CE5CCF">
        <w:rPr>
          <w:rFonts w:ascii="Arial" w:hAnsi="Arial" w:cs="Arial"/>
          <w:lang w:val="en-US"/>
        </w:rPr>
        <w:t xml:space="preserve"> </w:t>
      </w:r>
      <w:r w:rsidR="00416A2E">
        <w:rPr>
          <w:rFonts w:ascii="Arial" w:hAnsi="Arial" w:cs="Arial"/>
          <w:lang w:val="en-US"/>
        </w:rPr>
        <w:t xml:space="preserve">µ(69%) = 0.4959; </w:t>
      </w:r>
      <w:r>
        <w:rPr>
          <w:rFonts w:ascii="Arial" w:hAnsi="Arial" w:cs="Arial"/>
          <w:lang w:val="en-US"/>
        </w:rPr>
        <w:t>σ = 5.5 dB (noise limited case)</w:t>
      </w:r>
    </w:p>
    <w:p w:rsidR="00B7745A" w:rsidRDefault="00B7745A" w:rsidP="00B7745A">
      <w:pPr>
        <w:spacing w:after="0"/>
        <w:rPr>
          <w:rFonts w:ascii="Arial" w:hAnsi="Arial" w:cs="Arial"/>
          <w:lang w:val="en-US"/>
        </w:rPr>
      </w:pPr>
      <w:r>
        <w:rPr>
          <w:rFonts w:ascii="Arial" w:hAnsi="Arial" w:cs="Arial"/>
          <w:lang w:val="en-US"/>
        </w:rPr>
        <w:t>f = 650 MHz; G = 9.15 dB</w:t>
      </w:r>
    </w:p>
    <w:p w:rsidR="009046E7" w:rsidRDefault="009046E7" w:rsidP="00B7745A">
      <w:pPr>
        <w:spacing w:after="0"/>
        <w:rPr>
          <w:rFonts w:ascii="Arial" w:hAnsi="Arial" w:cs="Arial"/>
          <w:lang w:val="en-US"/>
        </w:rPr>
      </w:pPr>
    </w:p>
    <w:p w:rsidR="00CE5CCF" w:rsidRPr="002C4B42" w:rsidRDefault="00B7745A" w:rsidP="004930D6">
      <w:pPr>
        <w:spacing w:after="0"/>
        <w:jc w:val="center"/>
        <w:rPr>
          <w:rFonts w:ascii="Arial" w:hAnsi="Arial" w:cs="Arial"/>
          <w:lang w:val="fr-CH"/>
        </w:rPr>
      </w:pPr>
      <w:r w:rsidRPr="004429DE">
        <w:rPr>
          <w:rFonts w:ascii="Arial" w:hAnsi="Arial" w:cs="Arial"/>
          <w:lang w:val="en-US"/>
        </w:rPr>
        <w:sym w:font="Wingdings" w:char="F0E0"/>
      </w:r>
      <w:r w:rsidRPr="002C4B42">
        <w:rPr>
          <w:rFonts w:ascii="Arial" w:hAnsi="Arial" w:cs="Arial"/>
          <w:lang w:val="fr-CH"/>
        </w:rPr>
        <w:t xml:space="preserve"> </w:t>
      </w:r>
      <w:proofErr w:type="spellStart"/>
      <w:r w:rsidRPr="002C4B42">
        <w:rPr>
          <w:rFonts w:ascii="Arial" w:hAnsi="Arial" w:cs="Arial"/>
          <w:lang w:val="fr-CH"/>
        </w:rPr>
        <w:t>m</w:t>
      </w:r>
      <w:r w:rsidRPr="002C4B42">
        <w:rPr>
          <w:rFonts w:ascii="Arial" w:hAnsi="Arial" w:cs="Arial"/>
          <w:vertAlign w:val="subscript"/>
          <w:lang w:val="fr-CH"/>
        </w:rPr>
        <w:t>S</w:t>
      </w:r>
      <w:proofErr w:type="spellEnd"/>
      <w:r w:rsidRPr="002C4B42">
        <w:rPr>
          <w:rFonts w:ascii="Arial" w:hAnsi="Arial" w:cs="Arial"/>
          <w:vertAlign w:val="subscript"/>
          <w:lang w:val="fr-CH"/>
        </w:rPr>
        <w:t>,70%</w:t>
      </w:r>
      <w:r w:rsidRPr="002C4B42">
        <w:rPr>
          <w:rFonts w:ascii="Arial" w:hAnsi="Arial" w:cs="Arial"/>
          <w:lang w:val="fr-CH"/>
        </w:rPr>
        <w:t xml:space="preserve"> = </w:t>
      </w:r>
      <w:r w:rsidR="00CE5CCF" w:rsidRPr="002C4B42">
        <w:rPr>
          <w:rFonts w:ascii="Arial" w:hAnsi="Arial" w:cs="Arial"/>
          <w:lang w:val="fr-CH"/>
        </w:rPr>
        <w:t>m</w:t>
      </w:r>
      <w:r w:rsidR="00CE5CCF" w:rsidRPr="002C4B42">
        <w:rPr>
          <w:rFonts w:ascii="Arial" w:hAnsi="Arial" w:cs="Arial"/>
          <w:vertAlign w:val="subscript"/>
          <w:lang w:val="fr-CH"/>
        </w:rPr>
        <w:t>s,70%</w:t>
      </w:r>
      <w:r w:rsidR="00CE5CCF" w:rsidRPr="002C4B42">
        <w:rPr>
          <w:rFonts w:ascii="Arial" w:hAnsi="Arial" w:cs="Arial"/>
          <w:lang w:val="fr-CH"/>
        </w:rPr>
        <w:t xml:space="preserve"> = </w:t>
      </w:r>
      <w:proofErr w:type="spellStart"/>
      <w:r w:rsidR="00CE5CCF" w:rsidRPr="002C4B42">
        <w:rPr>
          <w:rFonts w:ascii="Arial" w:hAnsi="Arial" w:cs="Arial"/>
          <w:lang w:val="fr-CH"/>
        </w:rPr>
        <w:t>Nu</w:t>
      </w:r>
      <w:r w:rsidR="00CE5CCF" w:rsidRPr="002C4B42">
        <w:rPr>
          <w:rFonts w:ascii="Arial" w:hAnsi="Arial" w:cs="Arial"/>
          <w:vertAlign w:val="subscript"/>
          <w:lang w:val="fr-CH"/>
        </w:rPr>
        <w:t>noise</w:t>
      </w:r>
      <w:proofErr w:type="spellEnd"/>
      <w:r w:rsidR="00CE5CCF" w:rsidRPr="002C4B42">
        <w:rPr>
          <w:rFonts w:ascii="Arial" w:hAnsi="Arial" w:cs="Arial"/>
          <w:lang w:val="fr-CH"/>
        </w:rPr>
        <w:t xml:space="preserve"> + µ</w:t>
      </w:r>
      <w:r w:rsidR="00CE5CCF" w:rsidRPr="002C4B42">
        <w:rPr>
          <w:rFonts w:ascii="Arial" w:hAnsi="Arial" w:cs="Arial"/>
          <w:vertAlign w:val="subscript"/>
          <w:lang w:val="fr-CH"/>
        </w:rPr>
        <w:t>70</w:t>
      </w:r>
      <w:r w:rsidR="00CE5CCF" w:rsidRPr="002C4B42">
        <w:rPr>
          <w:rFonts w:ascii="Arial" w:hAnsi="Arial" w:cs="Arial"/>
          <w:lang w:val="fr-CH"/>
        </w:rPr>
        <w:t xml:space="preserve">* </w:t>
      </w:r>
      <w:r w:rsidR="00CE5CCF">
        <w:rPr>
          <w:rFonts w:ascii="Arial" w:hAnsi="Arial" w:cs="Arial"/>
          <w:lang w:val="en-US"/>
        </w:rPr>
        <w:t>σ</w:t>
      </w:r>
      <w:r w:rsidR="00CE5CCF" w:rsidRPr="002C4B42">
        <w:rPr>
          <w:rFonts w:ascii="Arial" w:hAnsi="Arial" w:cs="Arial"/>
          <w:lang w:val="fr-CH"/>
        </w:rPr>
        <w:t xml:space="preserve"> =</w:t>
      </w:r>
    </w:p>
    <w:p w:rsidR="00B7745A" w:rsidRDefault="00B7745A" w:rsidP="004930D6">
      <w:pPr>
        <w:spacing w:after="0"/>
        <w:jc w:val="center"/>
        <w:rPr>
          <w:rFonts w:ascii="Arial" w:hAnsi="Arial" w:cs="Arial"/>
          <w:lang w:val="en-US"/>
        </w:rPr>
      </w:pPr>
      <w:r>
        <w:rPr>
          <w:rFonts w:ascii="Arial" w:hAnsi="Arial" w:cs="Arial"/>
          <w:lang w:val="en-US"/>
        </w:rPr>
        <w:t xml:space="preserve">-77.15 </w:t>
      </w:r>
      <w:proofErr w:type="spellStart"/>
      <w:r>
        <w:rPr>
          <w:rFonts w:ascii="Arial" w:hAnsi="Arial" w:cs="Arial"/>
          <w:lang w:val="en-US"/>
        </w:rPr>
        <w:t>dBm</w:t>
      </w:r>
      <w:proofErr w:type="spellEnd"/>
      <w:r>
        <w:rPr>
          <w:rFonts w:ascii="Arial" w:hAnsi="Arial" w:cs="Arial"/>
          <w:lang w:val="en-US"/>
        </w:rPr>
        <w:t xml:space="preserve"> + 0.5244*5.5 dB = -74.27 </w:t>
      </w:r>
      <w:proofErr w:type="spellStart"/>
      <w:r>
        <w:rPr>
          <w:rFonts w:ascii="Arial" w:hAnsi="Arial" w:cs="Arial"/>
          <w:lang w:val="en-US"/>
        </w:rPr>
        <w:t>dBm</w:t>
      </w:r>
      <w:proofErr w:type="spellEnd"/>
    </w:p>
    <w:p w:rsidR="009046E7" w:rsidRDefault="009046E7" w:rsidP="00B7745A">
      <w:pPr>
        <w:spacing w:after="0"/>
        <w:rPr>
          <w:rFonts w:ascii="Arial" w:hAnsi="Arial" w:cs="Arial"/>
          <w:lang w:val="en-US"/>
        </w:rPr>
      </w:pPr>
    </w:p>
    <w:p w:rsidR="00CE5CCF" w:rsidRDefault="00CE5CCF" w:rsidP="00B7745A">
      <w:pPr>
        <w:spacing w:after="0"/>
        <w:rPr>
          <w:rFonts w:ascii="Arial" w:hAnsi="Arial" w:cs="Arial"/>
          <w:lang w:val="en-US"/>
        </w:rPr>
      </w:pPr>
      <w:r>
        <w:rPr>
          <w:rFonts w:ascii="Arial" w:hAnsi="Arial" w:cs="Arial"/>
          <w:lang w:val="en-US"/>
        </w:rPr>
        <w:t>Now the wanted signal strength remains the same but higher interference</w:t>
      </w:r>
      <w:r w:rsidR="008E72BD">
        <w:rPr>
          <w:rFonts w:ascii="Arial" w:hAnsi="Arial" w:cs="Arial"/>
          <w:lang w:val="en-US"/>
        </w:rPr>
        <w:t xml:space="preserve"> is accepted</w:t>
      </w:r>
      <w:r>
        <w:rPr>
          <w:rFonts w:ascii="Arial" w:hAnsi="Arial" w:cs="Arial"/>
          <w:lang w:val="en-US"/>
        </w:rPr>
        <w:t>:</w:t>
      </w:r>
    </w:p>
    <w:p w:rsidR="00CE5CCF" w:rsidRDefault="00CE5CCF" w:rsidP="00B7745A">
      <w:pPr>
        <w:spacing w:after="0"/>
        <w:rPr>
          <w:rFonts w:ascii="Arial" w:hAnsi="Arial" w:cs="Arial"/>
          <w:lang w:val="en-US"/>
        </w:rPr>
      </w:pPr>
    </w:p>
    <w:p w:rsidR="00CE5CCF" w:rsidRPr="002C4B42" w:rsidRDefault="00CE5CCF" w:rsidP="00CE5CCF">
      <w:pPr>
        <w:spacing w:after="0"/>
        <w:jc w:val="center"/>
        <w:rPr>
          <w:rFonts w:ascii="Arial" w:hAnsi="Arial" w:cs="Arial"/>
          <w:lang w:val="fr-CH"/>
        </w:rPr>
      </w:pPr>
      <w:r w:rsidRPr="002C4B42">
        <w:rPr>
          <w:rFonts w:ascii="Arial" w:hAnsi="Arial" w:cs="Arial"/>
          <w:lang w:val="fr-CH"/>
        </w:rPr>
        <w:t>m</w:t>
      </w:r>
      <w:r w:rsidRPr="002C4B42">
        <w:rPr>
          <w:rFonts w:ascii="Arial" w:hAnsi="Arial" w:cs="Arial"/>
          <w:vertAlign w:val="subscript"/>
          <w:lang w:val="fr-CH"/>
        </w:rPr>
        <w:t>s,70%</w:t>
      </w:r>
      <w:r w:rsidRPr="002C4B42">
        <w:rPr>
          <w:rFonts w:ascii="Arial" w:hAnsi="Arial" w:cs="Arial"/>
          <w:lang w:val="fr-CH"/>
        </w:rPr>
        <w:t xml:space="preserve"> = </w:t>
      </w:r>
      <w:proofErr w:type="spellStart"/>
      <w:r w:rsidRPr="002C4B42">
        <w:rPr>
          <w:rFonts w:ascii="Arial" w:hAnsi="Arial" w:cs="Arial"/>
          <w:lang w:val="fr-CH"/>
        </w:rPr>
        <w:t>Nu</w:t>
      </w:r>
      <w:r w:rsidRPr="002C4B42">
        <w:rPr>
          <w:rFonts w:ascii="Arial" w:hAnsi="Arial" w:cs="Arial"/>
          <w:vertAlign w:val="subscript"/>
          <w:lang w:val="fr-CH"/>
        </w:rPr>
        <w:t>noise</w:t>
      </w:r>
      <w:proofErr w:type="spellEnd"/>
      <w:r w:rsidRPr="002C4B42">
        <w:rPr>
          <w:rFonts w:ascii="Arial" w:hAnsi="Arial" w:cs="Arial"/>
          <w:lang w:val="fr-CH"/>
        </w:rPr>
        <w:t xml:space="preserve"> + µ</w:t>
      </w:r>
      <w:r w:rsidRPr="002C4B42">
        <w:rPr>
          <w:rFonts w:ascii="Arial" w:hAnsi="Arial" w:cs="Arial"/>
          <w:vertAlign w:val="subscript"/>
          <w:lang w:val="fr-CH"/>
        </w:rPr>
        <w:t>70</w:t>
      </w:r>
      <w:r w:rsidRPr="002C4B42">
        <w:rPr>
          <w:rFonts w:ascii="Arial" w:hAnsi="Arial" w:cs="Arial"/>
          <w:lang w:val="fr-CH"/>
        </w:rPr>
        <w:t xml:space="preserve">* </w:t>
      </w:r>
      <w:r>
        <w:rPr>
          <w:rFonts w:ascii="Arial" w:hAnsi="Arial" w:cs="Arial"/>
          <w:lang w:val="en-US"/>
        </w:rPr>
        <w:t>σ</w:t>
      </w:r>
      <w:r w:rsidRPr="002C4B42">
        <w:rPr>
          <w:rFonts w:ascii="Arial" w:hAnsi="Arial" w:cs="Arial"/>
          <w:lang w:val="fr-CH"/>
        </w:rPr>
        <w:t xml:space="preserve"> = </w:t>
      </w:r>
      <w:proofErr w:type="spellStart"/>
      <w:r w:rsidRPr="002C4B42">
        <w:rPr>
          <w:rFonts w:ascii="Arial" w:hAnsi="Arial" w:cs="Arial"/>
          <w:lang w:val="fr-CH"/>
        </w:rPr>
        <w:t>Nu</w:t>
      </w:r>
      <w:r w:rsidRPr="002C4B42">
        <w:rPr>
          <w:rFonts w:ascii="Arial" w:hAnsi="Arial" w:cs="Arial"/>
          <w:vertAlign w:val="subscript"/>
          <w:lang w:val="fr-CH"/>
        </w:rPr>
        <w:t>total</w:t>
      </w:r>
      <w:proofErr w:type="spellEnd"/>
      <w:r w:rsidRPr="002C4B42">
        <w:rPr>
          <w:rFonts w:ascii="Arial" w:hAnsi="Arial" w:cs="Arial"/>
          <w:lang w:val="fr-CH"/>
        </w:rPr>
        <w:t xml:space="preserve"> + µ</w:t>
      </w:r>
      <w:r w:rsidRPr="002C4B42">
        <w:rPr>
          <w:rFonts w:ascii="Arial" w:hAnsi="Arial" w:cs="Arial"/>
          <w:vertAlign w:val="subscript"/>
          <w:lang w:val="fr-CH"/>
        </w:rPr>
        <w:t>69</w:t>
      </w:r>
      <w:r w:rsidRPr="002C4B42">
        <w:rPr>
          <w:rFonts w:ascii="Arial" w:hAnsi="Arial" w:cs="Arial"/>
          <w:lang w:val="fr-CH"/>
        </w:rPr>
        <w:t xml:space="preserve">* </w:t>
      </w:r>
      <w:r>
        <w:rPr>
          <w:rFonts w:ascii="Arial" w:hAnsi="Arial" w:cs="Arial"/>
          <w:lang w:val="en-US"/>
        </w:rPr>
        <w:t>σ</w:t>
      </w:r>
    </w:p>
    <w:p w:rsidR="00CE5CCF" w:rsidRPr="002C4B42" w:rsidRDefault="00CE5CCF" w:rsidP="00CE5CCF">
      <w:pPr>
        <w:spacing w:after="0"/>
        <w:jc w:val="center"/>
        <w:rPr>
          <w:rFonts w:ascii="Arial" w:hAnsi="Arial" w:cs="Arial"/>
          <w:lang w:val="fr-CH"/>
        </w:rPr>
      </w:pPr>
      <w:proofErr w:type="spellStart"/>
      <w:r w:rsidRPr="002C4B42">
        <w:rPr>
          <w:rFonts w:ascii="Arial" w:hAnsi="Arial" w:cs="Arial"/>
          <w:lang w:val="fr-CH"/>
        </w:rPr>
        <w:t>Nu</w:t>
      </w:r>
      <w:r w:rsidRPr="002C4B42">
        <w:rPr>
          <w:rFonts w:ascii="Arial" w:hAnsi="Arial" w:cs="Arial"/>
          <w:vertAlign w:val="subscript"/>
          <w:lang w:val="fr-CH"/>
        </w:rPr>
        <w:t>total</w:t>
      </w:r>
      <w:proofErr w:type="spellEnd"/>
      <w:r w:rsidRPr="002C4B42">
        <w:rPr>
          <w:rFonts w:ascii="Arial" w:hAnsi="Arial" w:cs="Arial"/>
          <w:lang w:val="fr-CH"/>
        </w:rPr>
        <w:t xml:space="preserve"> = -76.99 dBm</w:t>
      </w:r>
    </w:p>
    <w:p w:rsidR="00CE5CCF" w:rsidRPr="002C4B42" w:rsidRDefault="00CE5CCF" w:rsidP="00CE5CCF">
      <w:pPr>
        <w:spacing w:after="0"/>
        <w:jc w:val="center"/>
        <w:rPr>
          <w:rFonts w:ascii="Arial" w:hAnsi="Arial" w:cs="Arial"/>
          <w:lang w:val="fr-CH"/>
        </w:rPr>
      </w:pPr>
    </w:p>
    <w:p w:rsidR="00CE5CCF" w:rsidRPr="002C4B42" w:rsidRDefault="00CE5CCF" w:rsidP="00CE5CCF">
      <w:pPr>
        <w:spacing w:after="0"/>
        <w:jc w:val="center"/>
        <w:rPr>
          <w:rFonts w:ascii="Arial" w:hAnsi="Arial" w:cs="Arial"/>
          <w:lang w:val="fr-CH"/>
        </w:rPr>
      </w:pPr>
      <w:proofErr w:type="spellStart"/>
      <w:r w:rsidRPr="002C4B42">
        <w:rPr>
          <w:rFonts w:ascii="Arial" w:hAnsi="Arial" w:cs="Arial"/>
          <w:lang w:val="fr-CH"/>
        </w:rPr>
        <w:t>Nu</w:t>
      </w:r>
      <w:r w:rsidRPr="002C4B42">
        <w:rPr>
          <w:rFonts w:ascii="Arial" w:hAnsi="Arial" w:cs="Arial"/>
          <w:vertAlign w:val="subscript"/>
          <w:lang w:val="fr-CH"/>
        </w:rPr>
        <w:t>wsd</w:t>
      </w:r>
      <w:proofErr w:type="spellEnd"/>
      <w:r w:rsidRPr="002C4B42">
        <w:rPr>
          <w:rFonts w:ascii="Arial" w:hAnsi="Arial" w:cs="Arial"/>
          <w:lang w:val="fr-CH"/>
        </w:rPr>
        <w:t xml:space="preserve"> = </w:t>
      </w:r>
      <w:proofErr w:type="spellStart"/>
      <w:r w:rsidRPr="002C4B42">
        <w:rPr>
          <w:rFonts w:ascii="Arial" w:hAnsi="Arial" w:cs="Arial"/>
          <w:lang w:val="fr-CH"/>
        </w:rPr>
        <w:t>Nu</w:t>
      </w:r>
      <w:r w:rsidRPr="002C4B42">
        <w:rPr>
          <w:rFonts w:ascii="Arial" w:hAnsi="Arial" w:cs="Arial"/>
          <w:vertAlign w:val="subscript"/>
          <w:lang w:val="fr-CH"/>
        </w:rPr>
        <w:t>total</w:t>
      </w:r>
      <w:proofErr w:type="spellEnd"/>
      <w:r w:rsidRPr="002C4B42">
        <w:rPr>
          <w:rFonts w:ascii="Arial" w:hAnsi="Arial" w:cs="Arial"/>
          <w:lang w:val="fr-CH"/>
        </w:rPr>
        <w:t xml:space="preserve"> </w:t>
      </w:r>
      <w:r w:rsidRPr="002C4B42">
        <w:rPr>
          <w:rFonts w:ascii="Cambria Math" w:hAnsi="Cambria Math" w:cs="Arial"/>
          <w:lang w:val="fr-CH"/>
        </w:rPr>
        <w:t>⊝</w:t>
      </w:r>
      <w:r w:rsidRPr="002C4B42">
        <w:rPr>
          <w:rFonts w:ascii="Arial" w:hAnsi="Arial" w:cs="Arial"/>
          <w:lang w:val="fr-CH"/>
        </w:rPr>
        <w:t xml:space="preserve"> </w:t>
      </w:r>
      <w:proofErr w:type="spellStart"/>
      <w:r w:rsidRPr="002C4B42">
        <w:rPr>
          <w:rFonts w:ascii="Arial" w:hAnsi="Arial" w:cs="Arial"/>
          <w:lang w:val="fr-CH"/>
        </w:rPr>
        <w:t>Nu</w:t>
      </w:r>
      <w:r w:rsidRPr="002C4B42">
        <w:rPr>
          <w:rFonts w:ascii="Arial" w:hAnsi="Arial" w:cs="Arial"/>
          <w:vertAlign w:val="subscript"/>
          <w:lang w:val="fr-CH"/>
        </w:rPr>
        <w:t>noise</w:t>
      </w:r>
      <w:proofErr w:type="spellEnd"/>
      <w:r w:rsidRPr="002C4B42">
        <w:rPr>
          <w:rFonts w:ascii="Arial" w:hAnsi="Arial" w:cs="Arial"/>
          <w:lang w:val="fr-CH"/>
        </w:rPr>
        <w:t xml:space="preserve"> = -91.40 dBm </w:t>
      </w:r>
    </w:p>
    <w:p w:rsidR="00CE5CCF" w:rsidRPr="002C4B42" w:rsidRDefault="00CE5CCF" w:rsidP="00CE5CCF">
      <w:pPr>
        <w:spacing w:after="0"/>
        <w:rPr>
          <w:rFonts w:ascii="Arial" w:hAnsi="Arial" w:cs="Arial"/>
          <w:lang w:val="fr-CH"/>
        </w:rPr>
      </w:pPr>
    </w:p>
    <w:p w:rsidR="00B7745A" w:rsidRPr="002C4B42" w:rsidRDefault="00B7745A" w:rsidP="00B7745A">
      <w:pPr>
        <w:spacing w:after="0"/>
        <w:rPr>
          <w:rFonts w:ascii="Arial" w:hAnsi="Arial" w:cs="Arial"/>
          <w:lang w:val="fr-CH"/>
        </w:rPr>
      </w:pPr>
      <w:proofErr w:type="spellStart"/>
      <w:r w:rsidRPr="002C4B42">
        <w:rPr>
          <w:rFonts w:ascii="Arial" w:hAnsi="Arial" w:cs="Arial"/>
          <w:lang w:val="fr-CH"/>
        </w:rPr>
        <w:t>With</w:t>
      </w:r>
      <w:proofErr w:type="spellEnd"/>
      <w:r w:rsidRPr="002C4B42">
        <w:rPr>
          <w:rFonts w:ascii="Arial" w:hAnsi="Arial" w:cs="Arial"/>
          <w:lang w:val="fr-CH"/>
        </w:rPr>
        <w:t xml:space="preserve"> E[dBµV/m] = P[dBm] + 77.21 dB + 20*log</w:t>
      </w:r>
      <w:r w:rsidRPr="002C4B42">
        <w:rPr>
          <w:rFonts w:ascii="Arial" w:hAnsi="Arial" w:cs="Arial"/>
          <w:vertAlign w:val="subscript"/>
          <w:lang w:val="fr-CH"/>
        </w:rPr>
        <w:t>10</w:t>
      </w:r>
      <w:r w:rsidRPr="002C4B42">
        <w:rPr>
          <w:rFonts w:ascii="Arial" w:hAnsi="Arial" w:cs="Arial"/>
          <w:lang w:val="fr-CH"/>
        </w:rPr>
        <w:t>(f[MHz]) – G[dB]</w:t>
      </w:r>
      <w:r w:rsidR="009046E7" w:rsidRPr="002C4B42">
        <w:rPr>
          <w:rFonts w:ascii="Arial" w:hAnsi="Arial" w:cs="Arial"/>
          <w:lang w:val="fr-CH"/>
        </w:rPr>
        <w:t>:</w:t>
      </w:r>
      <w:r w:rsidRPr="002C4B42">
        <w:rPr>
          <w:rFonts w:ascii="Arial" w:hAnsi="Arial" w:cs="Arial"/>
          <w:lang w:val="fr-CH"/>
        </w:rPr>
        <w:t xml:space="preserve"> </w:t>
      </w:r>
    </w:p>
    <w:p w:rsidR="009046E7" w:rsidRPr="002C4B42" w:rsidRDefault="009046E7" w:rsidP="00B7745A">
      <w:pPr>
        <w:spacing w:after="0"/>
        <w:rPr>
          <w:rFonts w:ascii="Arial" w:hAnsi="Arial" w:cs="Arial"/>
          <w:lang w:val="fr-CH"/>
        </w:rPr>
      </w:pPr>
    </w:p>
    <w:p w:rsidR="00B7745A" w:rsidRDefault="00B7745A" w:rsidP="00B7745A">
      <w:pPr>
        <w:spacing w:after="0"/>
        <w:rPr>
          <w:rFonts w:ascii="Arial" w:hAnsi="Arial" w:cs="Arial"/>
          <w:lang w:val="en-US"/>
        </w:rPr>
      </w:pPr>
      <w:r w:rsidRPr="004429DE">
        <w:rPr>
          <w:rFonts w:ascii="Arial" w:hAnsi="Arial" w:cs="Arial"/>
          <w:lang w:val="en-US"/>
        </w:rPr>
        <w:sym w:font="Wingdings" w:char="F0E0"/>
      </w:r>
      <w:r>
        <w:rPr>
          <w:rFonts w:ascii="Arial" w:hAnsi="Arial" w:cs="Arial"/>
          <w:lang w:val="en-US"/>
        </w:rPr>
        <w:t xml:space="preserve"> at the edge of 70% coverage area (in the noise limited case) the field strength becomes </w:t>
      </w:r>
      <w:proofErr w:type="spellStart"/>
      <w:r>
        <w:rPr>
          <w:rFonts w:ascii="Arial" w:hAnsi="Arial" w:cs="Arial"/>
          <w:lang w:val="en-US"/>
        </w:rPr>
        <w:t>E</w:t>
      </w:r>
      <w:r w:rsidRPr="00045B30">
        <w:rPr>
          <w:rFonts w:ascii="Arial" w:hAnsi="Arial" w:cs="Arial"/>
          <w:vertAlign w:val="subscript"/>
          <w:lang w:val="en-US"/>
        </w:rPr>
        <w:t>mean</w:t>
      </w:r>
      <w:proofErr w:type="spellEnd"/>
      <w:r>
        <w:rPr>
          <w:rFonts w:ascii="Arial" w:hAnsi="Arial" w:cs="Arial"/>
          <w:lang w:val="en-US"/>
        </w:rPr>
        <w:t xml:space="preserve"> = 50 </w:t>
      </w:r>
      <w:proofErr w:type="spellStart"/>
      <w:r>
        <w:rPr>
          <w:rFonts w:ascii="Arial" w:hAnsi="Arial" w:cs="Arial"/>
          <w:lang w:val="en-US"/>
        </w:rPr>
        <w:t>dBµV</w:t>
      </w:r>
      <w:proofErr w:type="spellEnd"/>
      <w:r>
        <w:rPr>
          <w:rFonts w:ascii="Arial" w:hAnsi="Arial" w:cs="Arial"/>
          <w:lang w:val="en-US"/>
        </w:rPr>
        <w:t>/m</w:t>
      </w:r>
      <w:r w:rsidR="009046E7">
        <w:rPr>
          <w:rFonts w:ascii="Arial" w:hAnsi="Arial" w:cs="Arial"/>
          <w:lang w:val="en-US"/>
        </w:rPr>
        <w:t>.</w:t>
      </w:r>
      <w:r>
        <w:rPr>
          <w:rFonts w:ascii="Arial" w:hAnsi="Arial" w:cs="Arial"/>
          <w:lang w:val="en-US"/>
        </w:rPr>
        <w:t xml:space="preserve"> </w:t>
      </w:r>
      <w:r w:rsidR="00EA412F">
        <w:rPr>
          <w:rFonts w:ascii="Arial" w:hAnsi="Arial" w:cs="Arial"/>
          <w:lang w:val="en-US"/>
        </w:rPr>
        <w:t xml:space="preserve">Inside the coverage area when approaching the transmitter the mean field strength may increase up to 100 </w:t>
      </w:r>
      <w:proofErr w:type="spellStart"/>
      <w:r w:rsidR="00EA412F">
        <w:rPr>
          <w:rFonts w:ascii="Arial" w:hAnsi="Arial" w:cs="Arial"/>
          <w:lang w:val="en-US"/>
        </w:rPr>
        <w:t>dBµV</w:t>
      </w:r>
      <w:proofErr w:type="spellEnd"/>
      <w:r w:rsidR="00EA412F">
        <w:rPr>
          <w:rFonts w:ascii="Arial" w:hAnsi="Arial" w:cs="Arial"/>
          <w:lang w:val="en-US"/>
        </w:rPr>
        <w:t xml:space="preserve">/m or even more. </w:t>
      </w:r>
    </w:p>
    <w:p w:rsidR="00EA412F" w:rsidRDefault="00EA412F" w:rsidP="00B7745A">
      <w:pPr>
        <w:spacing w:after="0"/>
        <w:rPr>
          <w:rFonts w:ascii="Arial" w:hAnsi="Arial" w:cs="Arial"/>
          <w:lang w:val="en-US"/>
        </w:rPr>
      </w:pPr>
    </w:p>
    <w:p w:rsidR="00B7745A" w:rsidRDefault="009046E7" w:rsidP="00B7745A">
      <w:pPr>
        <w:spacing w:after="0"/>
        <w:rPr>
          <w:rFonts w:ascii="Arial" w:hAnsi="Arial" w:cs="Arial"/>
          <w:lang w:val="en-US"/>
        </w:rPr>
      </w:pPr>
      <w:r>
        <w:rPr>
          <w:rFonts w:ascii="Arial" w:hAnsi="Arial" w:cs="Arial"/>
          <w:lang w:val="en-US"/>
        </w:rPr>
        <w:t>Figure y shows the WSD nuisance field strength versus the wanted signal strength (incumbent signal) for the</w:t>
      </w:r>
      <w:r w:rsidR="004F61FC">
        <w:rPr>
          <w:rFonts w:ascii="Arial" w:hAnsi="Arial" w:cs="Arial"/>
          <w:lang w:val="en-US"/>
        </w:rPr>
        <w:t xml:space="preserve"> values of a 70% coverage area (50…120 </w:t>
      </w:r>
      <w:proofErr w:type="spellStart"/>
      <w:r w:rsidR="004F61FC">
        <w:rPr>
          <w:rFonts w:ascii="Arial" w:hAnsi="Arial" w:cs="Arial"/>
          <w:lang w:val="en-US"/>
        </w:rPr>
        <w:t>dBµV</w:t>
      </w:r>
      <w:proofErr w:type="spellEnd"/>
      <w:r w:rsidR="004F61FC">
        <w:rPr>
          <w:rFonts w:ascii="Arial" w:hAnsi="Arial" w:cs="Arial"/>
          <w:lang w:val="en-US"/>
        </w:rPr>
        <w:t>/m).</w:t>
      </w:r>
    </w:p>
    <w:p w:rsidR="009046E7" w:rsidRDefault="009046E7" w:rsidP="00B7745A">
      <w:pPr>
        <w:spacing w:after="0"/>
        <w:rPr>
          <w:rFonts w:ascii="Arial" w:hAnsi="Arial" w:cs="Arial"/>
          <w:lang w:val="en-US"/>
        </w:rPr>
      </w:pPr>
    </w:p>
    <w:p w:rsidR="004F61FC" w:rsidRDefault="004F61FC" w:rsidP="004F61FC">
      <w:pPr>
        <w:spacing w:after="0"/>
        <w:jc w:val="center"/>
        <w:rPr>
          <w:rFonts w:ascii="Arial" w:hAnsi="Arial" w:cs="Arial"/>
          <w:lang w:val="en-US"/>
        </w:rPr>
      </w:pPr>
      <w:r>
        <w:rPr>
          <w:rFonts w:ascii="Arial" w:hAnsi="Arial" w:cs="Arial"/>
          <w:noProof/>
          <w:lang w:val="en-US"/>
        </w:rPr>
        <w:drawing>
          <wp:inline distT="0" distB="0" distL="0" distR="0">
            <wp:extent cx="3427012" cy="257025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7863" cy="2570898"/>
                    </a:xfrm>
                    <a:prstGeom prst="rect">
                      <a:avLst/>
                    </a:prstGeom>
                    <a:noFill/>
                    <a:ln>
                      <a:noFill/>
                    </a:ln>
                  </pic:spPr>
                </pic:pic>
              </a:graphicData>
            </a:graphic>
          </wp:inline>
        </w:drawing>
      </w:r>
    </w:p>
    <w:p w:rsidR="009046E7" w:rsidRDefault="00372A46" w:rsidP="00372A46">
      <w:pPr>
        <w:spacing w:after="0"/>
        <w:jc w:val="center"/>
        <w:rPr>
          <w:rFonts w:ascii="Arial" w:hAnsi="Arial" w:cs="Arial"/>
          <w:lang w:val="en-US"/>
        </w:rPr>
      </w:pPr>
      <w:r>
        <w:rPr>
          <w:rFonts w:ascii="Arial" w:hAnsi="Arial" w:cs="Arial"/>
          <w:lang w:val="en-US"/>
        </w:rPr>
        <w:t>Figure y</w:t>
      </w:r>
    </w:p>
    <w:p w:rsidR="004F61FC" w:rsidRDefault="004F61FC" w:rsidP="00B7745A">
      <w:pPr>
        <w:spacing w:after="0"/>
        <w:rPr>
          <w:rFonts w:ascii="Arial" w:hAnsi="Arial" w:cs="Arial"/>
          <w:lang w:val="en-US"/>
        </w:rPr>
      </w:pPr>
    </w:p>
    <w:p w:rsidR="00372A46" w:rsidRDefault="00372A46" w:rsidP="00B7745A">
      <w:pPr>
        <w:spacing w:after="0"/>
        <w:rPr>
          <w:rFonts w:ascii="Arial" w:hAnsi="Arial" w:cs="Arial"/>
          <w:lang w:val="en-US"/>
        </w:rPr>
      </w:pPr>
      <w:r>
        <w:rPr>
          <w:rFonts w:ascii="Arial" w:hAnsi="Arial" w:cs="Arial"/>
          <w:lang w:val="en-US"/>
        </w:rPr>
        <w:lastRenderedPageBreak/>
        <w:t xml:space="preserve">The dotted lines are linear interpolations for the </w:t>
      </w:r>
      <w:proofErr w:type="spellStart"/>
      <w:r>
        <w:rPr>
          <w:rFonts w:ascii="Arial" w:hAnsi="Arial" w:cs="Arial"/>
          <w:lang w:val="en-US"/>
        </w:rPr>
        <w:t>Nu</w:t>
      </w:r>
      <w:r w:rsidRPr="00372A46">
        <w:rPr>
          <w:rFonts w:ascii="Arial" w:hAnsi="Arial" w:cs="Arial"/>
          <w:vertAlign w:val="subscript"/>
          <w:lang w:val="en-US"/>
        </w:rPr>
        <w:t>wsd</w:t>
      </w:r>
      <w:proofErr w:type="spellEnd"/>
      <w:r>
        <w:rPr>
          <w:rFonts w:ascii="Arial" w:hAnsi="Arial" w:cs="Arial"/>
          <w:lang w:val="en-US"/>
        </w:rPr>
        <w:t>(</w:t>
      </w:r>
      <w:proofErr w:type="spellStart"/>
      <w:r>
        <w:rPr>
          <w:rFonts w:ascii="Arial" w:hAnsi="Arial" w:cs="Arial"/>
          <w:lang w:val="en-US"/>
        </w:rPr>
        <w:t>E</w:t>
      </w:r>
      <w:r w:rsidRPr="00372A46">
        <w:rPr>
          <w:rFonts w:ascii="Arial" w:hAnsi="Arial" w:cs="Arial"/>
          <w:vertAlign w:val="subscript"/>
          <w:lang w:val="en-US"/>
        </w:rPr>
        <w:t>w</w:t>
      </w:r>
      <w:proofErr w:type="spellEnd"/>
      <w:r>
        <w:rPr>
          <w:rFonts w:ascii="Arial" w:hAnsi="Arial" w:cs="Arial"/>
          <w:lang w:val="en-US"/>
        </w:rPr>
        <w:t xml:space="preserve">) curves. </w:t>
      </w:r>
      <w:r w:rsidR="00EB5CDC">
        <w:rPr>
          <w:rFonts w:ascii="Arial" w:hAnsi="Arial" w:cs="Arial"/>
          <w:lang w:val="en-US"/>
        </w:rPr>
        <w:t>E.g. f</w:t>
      </w:r>
      <w:r>
        <w:rPr>
          <w:rFonts w:ascii="Arial" w:hAnsi="Arial" w:cs="Arial"/>
          <w:lang w:val="en-US"/>
        </w:rPr>
        <w:t xml:space="preserve">or </w:t>
      </w:r>
      <w:proofErr w:type="spellStart"/>
      <w:r>
        <w:rPr>
          <w:rFonts w:ascii="Arial" w:hAnsi="Arial" w:cs="Arial"/>
          <w:lang w:val="en-US"/>
        </w:rPr>
        <w:t>Δq</w:t>
      </w:r>
      <w:proofErr w:type="spellEnd"/>
      <w:r>
        <w:rPr>
          <w:rFonts w:ascii="Arial" w:hAnsi="Arial" w:cs="Arial"/>
          <w:lang w:val="en-US"/>
        </w:rPr>
        <w:t xml:space="preserve"> = 1% the linear interpolation is </w:t>
      </w:r>
      <w:proofErr w:type="spellStart"/>
      <w:r>
        <w:rPr>
          <w:rFonts w:ascii="Arial" w:hAnsi="Arial" w:cs="Arial"/>
          <w:lang w:val="en-US"/>
        </w:rPr>
        <w:t>Nu</w:t>
      </w:r>
      <w:r w:rsidRPr="00372A46">
        <w:rPr>
          <w:rFonts w:ascii="Arial" w:hAnsi="Arial" w:cs="Arial"/>
          <w:vertAlign w:val="subscript"/>
          <w:lang w:val="en-US"/>
        </w:rPr>
        <w:t>wsd</w:t>
      </w:r>
      <w:proofErr w:type="spellEnd"/>
      <w:r w:rsidR="00ED11BB">
        <w:rPr>
          <w:rFonts w:ascii="Arial" w:hAnsi="Arial" w:cs="Arial"/>
          <w:lang w:val="en-US"/>
        </w:rPr>
        <w:t>[</w:t>
      </w:r>
      <w:proofErr w:type="spellStart"/>
      <w:r w:rsidR="00ED11BB">
        <w:rPr>
          <w:rFonts w:ascii="Arial" w:hAnsi="Arial" w:cs="Arial"/>
          <w:lang w:val="en-US"/>
        </w:rPr>
        <w:t>dBµV</w:t>
      </w:r>
      <w:proofErr w:type="spellEnd"/>
      <w:r w:rsidR="00ED11BB">
        <w:rPr>
          <w:rFonts w:ascii="Arial" w:hAnsi="Arial" w:cs="Arial"/>
          <w:lang w:val="en-US"/>
        </w:rPr>
        <w:t xml:space="preserve">/m] </w:t>
      </w:r>
      <w:r>
        <w:rPr>
          <w:rFonts w:ascii="Arial" w:hAnsi="Arial" w:cs="Arial"/>
          <w:lang w:val="en-US"/>
        </w:rPr>
        <w:t xml:space="preserve">= </w:t>
      </w:r>
      <w:proofErr w:type="spellStart"/>
      <w:r>
        <w:rPr>
          <w:rFonts w:ascii="Arial" w:hAnsi="Arial" w:cs="Arial"/>
          <w:lang w:val="en-US"/>
        </w:rPr>
        <w:t>E</w:t>
      </w:r>
      <w:r w:rsidRPr="00372A46">
        <w:rPr>
          <w:rFonts w:ascii="Arial" w:hAnsi="Arial" w:cs="Arial"/>
          <w:vertAlign w:val="subscript"/>
          <w:lang w:val="en-US"/>
        </w:rPr>
        <w:t>w</w:t>
      </w:r>
      <w:proofErr w:type="spellEnd"/>
      <w:r w:rsidR="00ED11BB">
        <w:rPr>
          <w:rFonts w:ascii="Arial" w:hAnsi="Arial" w:cs="Arial"/>
          <w:lang w:val="en-US"/>
        </w:rPr>
        <w:t>[</w:t>
      </w:r>
      <w:proofErr w:type="spellStart"/>
      <w:r w:rsidR="00ED11BB">
        <w:rPr>
          <w:rFonts w:ascii="Arial" w:hAnsi="Arial" w:cs="Arial"/>
          <w:lang w:val="en-US"/>
        </w:rPr>
        <w:t>dBµV</w:t>
      </w:r>
      <w:proofErr w:type="spellEnd"/>
      <w:r w:rsidR="00ED11BB">
        <w:rPr>
          <w:rFonts w:ascii="Arial" w:hAnsi="Arial" w:cs="Arial"/>
          <w:lang w:val="en-US"/>
        </w:rPr>
        <w:t xml:space="preserve">/m] </w:t>
      </w:r>
      <w:r>
        <w:rPr>
          <w:rFonts w:ascii="Arial" w:hAnsi="Arial" w:cs="Arial"/>
          <w:lang w:val="en-US"/>
        </w:rPr>
        <w:t xml:space="preserve">-18 dB; </w:t>
      </w:r>
    </w:p>
    <w:p w:rsidR="00B7745A" w:rsidRDefault="00B7745A" w:rsidP="00B7745A">
      <w:pPr>
        <w:spacing w:after="0"/>
        <w:rPr>
          <w:rFonts w:ascii="Arial" w:hAnsi="Arial" w:cs="Arial"/>
          <w:lang w:val="en-US"/>
        </w:rPr>
      </w:pPr>
    </w:p>
    <w:p w:rsidR="008E50AC" w:rsidRDefault="008E50AC" w:rsidP="00127705">
      <w:pPr>
        <w:spacing w:after="0"/>
        <w:rPr>
          <w:rFonts w:ascii="Arial" w:hAnsi="Arial" w:cs="Arial"/>
          <w:lang w:val="en-US"/>
        </w:rPr>
      </w:pPr>
      <w:r>
        <w:rPr>
          <w:rFonts w:ascii="Arial" w:hAnsi="Arial" w:cs="Arial"/>
          <w:lang w:val="en-US"/>
        </w:rPr>
        <w:t xml:space="preserve">Figure x shows that starting from </w:t>
      </w:r>
      <w:proofErr w:type="spellStart"/>
      <w:r>
        <w:rPr>
          <w:rFonts w:ascii="Arial" w:hAnsi="Arial" w:cs="Arial"/>
          <w:lang w:val="en-US"/>
        </w:rPr>
        <w:t>Nu</w:t>
      </w:r>
      <w:r w:rsidRPr="008E50AC">
        <w:rPr>
          <w:rFonts w:ascii="Arial" w:hAnsi="Arial" w:cs="Arial"/>
          <w:vertAlign w:val="subscript"/>
          <w:lang w:val="en-US"/>
        </w:rPr>
        <w:t>wsd</w:t>
      </w:r>
      <w:proofErr w:type="spellEnd"/>
      <w:r>
        <w:rPr>
          <w:rFonts w:ascii="Arial" w:hAnsi="Arial" w:cs="Arial"/>
          <w:lang w:val="en-US"/>
        </w:rPr>
        <w:t xml:space="preserve"> by taking several assumptions the maximum acceptable transmit power of a WSD at location (</w:t>
      </w:r>
      <w:proofErr w:type="spellStart"/>
      <w:r>
        <w:rPr>
          <w:rFonts w:ascii="Arial" w:hAnsi="Arial" w:cs="Arial"/>
          <w:lang w:val="en-US"/>
        </w:rPr>
        <w:t>x,y</w:t>
      </w:r>
      <w:proofErr w:type="spellEnd"/>
      <w:r>
        <w:rPr>
          <w:rFonts w:ascii="Arial" w:hAnsi="Arial" w:cs="Arial"/>
          <w:lang w:val="en-US"/>
        </w:rPr>
        <w:t>) can be determined.</w:t>
      </w:r>
    </w:p>
    <w:p w:rsidR="00294C13" w:rsidRPr="00584B5E" w:rsidRDefault="00294C13" w:rsidP="00127705">
      <w:pPr>
        <w:spacing w:after="0"/>
        <w:rPr>
          <w:rFonts w:ascii="Arial" w:hAnsi="Arial" w:cs="Arial"/>
          <w:lang w:val="en-US"/>
        </w:rPr>
      </w:pPr>
    </w:p>
    <w:p w:rsidR="004639D6" w:rsidRDefault="008D196B" w:rsidP="008D196B">
      <w:pPr>
        <w:spacing w:after="0"/>
        <w:jc w:val="center"/>
        <w:rPr>
          <w:rFonts w:ascii="Arial" w:hAnsi="Arial" w:cs="Arial"/>
          <w:lang w:val="en-US"/>
        </w:rPr>
      </w:pPr>
      <w:r>
        <w:rPr>
          <w:rFonts w:ascii="Arial" w:hAnsi="Arial" w:cs="Arial"/>
          <w:b/>
          <w:noProof/>
          <w:sz w:val="24"/>
          <w:lang w:val="en-US"/>
        </w:rPr>
        <w:drawing>
          <wp:inline distT="0" distB="0" distL="0" distR="0">
            <wp:extent cx="4102269" cy="290145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1117_Pmax_flowchart.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02269" cy="2901456"/>
                    </a:xfrm>
                    <a:prstGeom prst="rect">
                      <a:avLst/>
                    </a:prstGeom>
                  </pic:spPr>
                </pic:pic>
              </a:graphicData>
            </a:graphic>
          </wp:inline>
        </w:drawing>
      </w:r>
    </w:p>
    <w:p w:rsidR="008D196B" w:rsidRDefault="008D196B" w:rsidP="00127705">
      <w:pPr>
        <w:spacing w:after="0"/>
        <w:rPr>
          <w:rFonts w:ascii="Arial" w:hAnsi="Arial" w:cs="Arial"/>
          <w:lang w:val="en-US"/>
        </w:rPr>
      </w:pPr>
    </w:p>
    <w:p w:rsidR="008D196B" w:rsidRDefault="008D196B" w:rsidP="00127705">
      <w:pPr>
        <w:spacing w:after="0"/>
        <w:rPr>
          <w:rFonts w:ascii="Arial" w:hAnsi="Arial" w:cs="Arial"/>
          <w:lang w:val="en-US"/>
        </w:rPr>
      </w:pPr>
    </w:p>
    <w:p w:rsidR="008D196B" w:rsidRDefault="008E50AC" w:rsidP="00127705">
      <w:pPr>
        <w:spacing w:after="0"/>
        <w:rPr>
          <w:rFonts w:ascii="Arial" w:hAnsi="Arial" w:cs="Arial"/>
          <w:lang w:val="en-US"/>
        </w:rPr>
      </w:pPr>
      <w:r>
        <w:rPr>
          <w:rFonts w:ascii="Arial" w:hAnsi="Arial" w:cs="Arial"/>
          <w:lang w:val="en-US"/>
        </w:rPr>
        <w:t>The assumptions cover:</w:t>
      </w:r>
    </w:p>
    <w:p w:rsidR="008E50AC" w:rsidRDefault="008E50AC" w:rsidP="008E50AC">
      <w:pPr>
        <w:pStyle w:val="Paragraphedeliste"/>
        <w:numPr>
          <w:ilvl w:val="0"/>
          <w:numId w:val="1"/>
        </w:numPr>
        <w:spacing w:after="0"/>
        <w:rPr>
          <w:rFonts w:ascii="Arial" w:hAnsi="Arial" w:cs="Arial"/>
          <w:lang w:val="en-US"/>
        </w:rPr>
      </w:pPr>
      <w:r>
        <w:rPr>
          <w:rFonts w:ascii="Arial" w:hAnsi="Arial" w:cs="Arial"/>
          <w:lang w:val="en-US"/>
        </w:rPr>
        <w:t xml:space="preserve">Coverage area: only broadcast receivers within </w:t>
      </w:r>
      <w:r w:rsidR="00AA3A08">
        <w:rPr>
          <w:rFonts w:ascii="Arial" w:hAnsi="Arial" w:cs="Arial"/>
          <w:lang w:val="en-US"/>
        </w:rPr>
        <w:t>the</w:t>
      </w:r>
      <w:r>
        <w:rPr>
          <w:rFonts w:ascii="Arial" w:hAnsi="Arial" w:cs="Arial"/>
          <w:lang w:val="en-US"/>
        </w:rPr>
        <w:t xml:space="preserve"> coverage area are protected (e.g. 70% for acceptable reception or 95% for good reception, according to GE06)</w:t>
      </w:r>
    </w:p>
    <w:p w:rsidR="008E50AC" w:rsidRDefault="008E50AC" w:rsidP="00AA3A08">
      <w:pPr>
        <w:pStyle w:val="Paragraphedeliste"/>
        <w:numPr>
          <w:ilvl w:val="1"/>
          <w:numId w:val="1"/>
        </w:numPr>
        <w:spacing w:after="0"/>
        <w:ind w:left="709"/>
        <w:rPr>
          <w:rFonts w:ascii="Arial" w:hAnsi="Arial" w:cs="Arial"/>
          <w:lang w:val="en-US"/>
        </w:rPr>
      </w:pPr>
      <w:r>
        <w:rPr>
          <w:rFonts w:ascii="Arial" w:hAnsi="Arial" w:cs="Arial"/>
          <w:lang w:val="en-US"/>
        </w:rPr>
        <w:t>Outside coverage area the minimum distance to broadcast receiver is the minimum distance to the coverage area</w:t>
      </w:r>
    </w:p>
    <w:p w:rsidR="008E50AC" w:rsidRDefault="008E50AC" w:rsidP="00AA3A08">
      <w:pPr>
        <w:pStyle w:val="Paragraphedeliste"/>
        <w:numPr>
          <w:ilvl w:val="1"/>
          <w:numId w:val="1"/>
        </w:numPr>
        <w:spacing w:after="0"/>
        <w:ind w:left="709"/>
        <w:rPr>
          <w:rFonts w:ascii="Arial" w:hAnsi="Arial" w:cs="Arial"/>
          <w:lang w:val="en-US"/>
        </w:rPr>
      </w:pPr>
      <w:r>
        <w:rPr>
          <w:rFonts w:ascii="Arial" w:hAnsi="Arial" w:cs="Arial"/>
          <w:lang w:val="en-US"/>
        </w:rPr>
        <w:t>Inside coverage area the minimum distance is determined by the considered scenario</w:t>
      </w:r>
    </w:p>
    <w:p w:rsidR="008E50AC" w:rsidRDefault="008E50AC" w:rsidP="008E50AC">
      <w:pPr>
        <w:pStyle w:val="Paragraphedeliste"/>
        <w:numPr>
          <w:ilvl w:val="0"/>
          <w:numId w:val="1"/>
        </w:numPr>
        <w:spacing w:after="0"/>
        <w:rPr>
          <w:rFonts w:ascii="Arial" w:hAnsi="Arial" w:cs="Arial"/>
          <w:lang w:val="en-US"/>
        </w:rPr>
      </w:pPr>
      <w:r>
        <w:rPr>
          <w:rFonts w:ascii="Arial" w:hAnsi="Arial" w:cs="Arial"/>
          <w:lang w:val="en-US"/>
        </w:rPr>
        <w:t>Adjacent channels are taken into account up to N±9</w:t>
      </w:r>
    </w:p>
    <w:p w:rsidR="008E50AC" w:rsidRPr="008E50AC" w:rsidRDefault="008E50AC" w:rsidP="008E50AC">
      <w:pPr>
        <w:pStyle w:val="Paragraphedeliste"/>
        <w:numPr>
          <w:ilvl w:val="0"/>
          <w:numId w:val="1"/>
        </w:numPr>
        <w:spacing w:after="0"/>
        <w:rPr>
          <w:rFonts w:ascii="Arial" w:hAnsi="Arial" w:cs="Arial"/>
          <w:lang w:val="en-US"/>
        </w:rPr>
      </w:pPr>
      <w:r>
        <w:rPr>
          <w:rFonts w:ascii="Arial" w:hAnsi="Arial" w:cs="Arial"/>
          <w:lang w:val="en-US"/>
        </w:rPr>
        <w:t xml:space="preserve">Values for Protection Ratio and Overloading are taken from corresponding documents, e.g. ECC #148 for </w:t>
      </w:r>
      <w:r w:rsidR="00B46C49">
        <w:rPr>
          <w:rFonts w:ascii="Arial" w:hAnsi="Arial" w:cs="Arial"/>
          <w:lang w:val="en-US"/>
        </w:rPr>
        <w:t xml:space="preserve">the case of </w:t>
      </w:r>
      <w:r>
        <w:rPr>
          <w:rFonts w:ascii="Arial" w:hAnsi="Arial" w:cs="Arial"/>
          <w:lang w:val="en-US"/>
        </w:rPr>
        <w:t>LTE</w:t>
      </w:r>
      <w:r w:rsidR="00B46C49">
        <w:rPr>
          <w:rFonts w:ascii="Arial" w:hAnsi="Arial" w:cs="Arial"/>
          <w:lang w:val="en-US"/>
        </w:rPr>
        <w:t xml:space="preserve"> like interferers</w:t>
      </w:r>
      <w:r>
        <w:rPr>
          <w:rFonts w:ascii="Arial" w:hAnsi="Arial" w:cs="Arial"/>
          <w:lang w:val="en-US"/>
        </w:rPr>
        <w:t xml:space="preserve"> </w:t>
      </w:r>
    </w:p>
    <w:p w:rsidR="008D196B" w:rsidRDefault="008D196B" w:rsidP="00127705">
      <w:pPr>
        <w:spacing w:after="0"/>
        <w:rPr>
          <w:rFonts w:ascii="Arial" w:hAnsi="Arial" w:cs="Arial"/>
          <w:lang w:val="en-US"/>
        </w:rPr>
      </w:pPr>
    </w:p>
    <w:p w:rsidR="00045B30" w:rsidRDefault="00EB5CDC" w:rsidP="00127705">
      <w:pPr>
        <w:spacing w:after="0"/>
        <w:rPr>
          <w:rFonts w:ascii="Arial" w:hAnsi="Arial" w:cs="Arial"/>
          <w:lang w:val="en-US"/>
        </w:rPr>
      </w:pPr>
      <w:r w:rsidRPr="00EB5CDC">
        <w:rPr>
          <w:rFonts w:ascii="Arial" w:hAnsi="Arial" w:cs="Arial"/>
          <w:b/>
          <w:lang w:val="en-US"/>
        </w:rPr>
        <w:t>Example:</w:t>
      </w:r>
      <w:r>
        <w:rPr>
          <w:rFonts w:ascii="Arial" w:hAnsi="Arial" w:cs="Arial"/>
          <w:lang w:val="en-US"/>
        </w:rPr>
        <w:t xml:space="preserve"> ECC report 159, figure 61: fixed rooftop DTT reception and mobile CRD</w:t>
      </w:r>
    </w:p>
    <w:p w:rsidR="00EB5CDC" w:rsidRPr="00EB5CDC" w:rsidRDefault="00EB5CDC" w:rsidP="00EB5CDC">
      <w:pPr>
        <w:pStyle w:val="Paragraphedeliste"/>
        <w:numPr>
          <w:ilvl w:val="0"/>
          <w:numId w:val="1"/>
        </w:numPr>
        <w:spacing w:after="0"/>
        <w:rPr>
          <w:rFonts w:ascii="Arial" w:hAnsi="Arial" w:cs="Arial"/>
          <w:lang w:val="en-US"/>
        </w:rPr>
      </w:pPr>
      <w:r>
        <w:rPr>
          <w:rFonts w:ascii="Arial" w:hAnsi="Arial" w:cs="Arial"/>
          <w:lang w:val="en-US"/>
        </w:rPr>
        <w:t>LTE like interferer</w:t>
      </w:r>
      <w:r w:rsidR="00ED11BB">
        <w:rPr>
          <w:rFonts w:ascii="Arial" w:hAnsi="Arial" w:cs="Arial"/>
          <w:lang w:val="en-US"/>
        </w:rPr>
        <w:t>, f = 650 MHz</w:t>
      </w:r>
    </w:p>
    <w:p w:rsidR="00045B30" w:rsidRDefault="00EB5CDC" w:rsidP="00EB5CDC">
      <w:pPr>
        <w:pStyle w:val="Paragraphedeliste"/>
        <w:numPr>
          <w:ilvl w:val="0"/>
          <w:numId w:val="1"/>
        </w:numPr>
        <w:spacing w:after="0"/>
        <w:rPr>
          <w:rFonts w:ascii="Arial" w:hAnsi="Arial" w:cs="Arial"/>
          <w:lang w:val="en-US"/>
        </w:rPr>
      </w:pPr>
      <w:r w:rsidRPr="00EB5CDC">
        <w:rPr>
          <w:rFonts w:ascii="Arial" w:hAnsi="Arial" w:cs="Arial"/>
          <w:lang w:val="en-US"/>
        </w:rPr>
        <w:t>Inside 70% coverage area of the considered channel</w:t>
      </w:r>
    </w:p>
    <w:p w:rsidR="00EB5CDC" w:rsidRDefault="00EB5CDC" w:rsidP="00EB5CDC">
      <w:pPr>
        <w:pStyle w:val="Paragraphedeliste"/>
        <w:numPr>
          <w:ilvl w:val="0"/>
          <w:numId w:val="1"/>
        </w:numPr>
        <w:spacing w:after="0"/>
        <w:rPr>
          <w:rFonts w:ascii="Arial" w:hAnsi="Arial" w:cs="Arial"/>
          <w:lang w:val="en-US"/>
        </w:rPr>
      </w:pPr>
      <w:r>
        <w:rPr>
          <w:rFonts w:ascii="Arial" w:hAnsi="Arial" w:cs="Arial"/>
          <w:lang w:val="en-US"/>
        </w:rPr>
        <w:t xml:space="preserve">Acceptable degradation </w:t>
      </w:r>
      <w:proofErr w:type="spellStart"/>
      <w:r>
        <w:rPr>
          <w:rFonts w:ascii="Arial" w:hAnsi="Arial" w:cs="Arial"/>
          <w:lang w:val="en-US"/>
        </w:rPr>
        <w:t>Δq</w:t>
      </w:r>
      <w:proofErr w:type="spellEnd"/>
      <w:r>
        <w:rPr>
          <w:rFonts w:ascii="Arial" w:hAnsi="Arial" w:cs="Arial"/>
          <w:lang w:val="en-US"/>
        </w:rPr>
        <w:t xml:space="preserve"> = 1%</w:t>
      </w:r>
    </w:p>
    <w:p w:rsidR="00EB5CDC" w:rsidRDefault="00EB5CDC" w:rsidP="00EB5CDC">
      <w:pPr>
        <w:pStyle w:val="Paragraphedeliste"/>
        <w:numPr>
          <w:ilvl w:val="0"/>
          <w:numId w:val="1"/>
        </w:numPr>
        <w:spacing w:after="0"/>
        <w:rPr>
          <w:rFonts w:ascii="Arial" w:hAnsi="Arial" w:cs="Arial"/>
          <w:lang w:val="en-US"/>
        </w:rPr>
      </w:pPr>
      <w:r>
        <w:rPr>
          <w:rFonts w:ascii="Arial" w:hAnsi="Arial" w:cs="Arial"/>
          <w:lang w:val="en-US"/>
        </w:rPr>
        <w:t>Coupling loss: -56 dB (ECC report 159, figure 61)</w:t>
      </w:r>
    </w:p>
    <w:p w:rsidR="00EB5CDC" w:rsidRDefault="00EB5CDC" w:rsidP="00EB5CDC">
      <w:pPr>
        <w:pStyle w:val="Paragraphedeliste"/>
        <w:numPr>
          <w:ilvl w:val="0"/>
          <w:numId w:val="1"/>
        </w:numPr>
        <w:spacing w:after="0"/>
        <w:rPr>
          <w:rFonts w:ascii="Arial" w:hAnsi="Arial" w:cs="Arial"/>
          <w:lang w:val="en-US"/>
        </w:rPr>
      </w:pPr>
      <w:r>
        <w:rPr>
          <w:rFonts w:ascii="Arial" w:hAnsi="Arial" w:cs="Arial"/>
          <w:lang w:val="en-US"/>
        </w:rPr>
        <w:t>Protection ratios (ECC report 148</w:t>
      </w:r>
      <w:r w:rsidR="003F1C1B">
        <w:rPr>
          <w:rFonts w:ascii="Arial" w:hAnsi="Arial" w:cs="Arial"/>
          <w:lang w:val="en-US"/>
        </w:rPr>
        <w:t>, ECC report 159</w:t>
      </w:r>
      <w:r w:rsidR="00F50BF5">
        <w:rPr>
          <w:rFonts w:ascii="Arial" w:hAnsi="Arial" w:cs="Arial"/>
          <w:lang w:val="en-US"/>
        </w:rPr>
        <w:t xml:space="preserve"> Annex A.6 Table 41, </w:t>
      </w:r>
      <w:proofErr w:type="spellStart"/>
      <w:r w:rsidR="00F50BF5">
        <w:rPr>
          <w:rFonts w:ascii="Arial" w:hAnsi="Arial" w:cs="Arial"/>
          <w:lang w:val="en-US"/>
        </w:rPr>
        <w:t>Config</w:t>
      </w:r>
      <w:proofErr w:type="spellEnd"/>
      <w:r w:rsidR="00F50BF5">
        <w:rPr>
          <w:rFonts w:ascii="Arial" w:hAnsi="Arial" w:cs="Arial"/>
          <w:lang w:val="en-US"/>
        </w:rPr>
        <w:t>. 1 + 5</w:t>
      </w:r>
      <w:r w:rsidR="00D76268">
        <w:rPr>
          <w:rFonts w:ascii="Arial" w:hAnsi="Arial" w:cs="Arial"/>
          <w:lang w:val="en-US"/>
        </w:rPr>
        <w:t>, Table 53</w:t>
      </w:r>
      <w:r>
        <w:rPr>
          <w:rFonts w:ascii="Arial" w:hAnsi="Arial" w:cs="Arial"/>
          <w:lang w:val="en-US"/>
        </w:rPr>
        <w:t>)</w:t>
      </w:r>
      <w:r w:rsidR="00E241A1">
        <w:rPr>
          <w:rFonts w:ascii="Arial" w:hAnsi="Arial" w:cs="Arial"/>
          <w:lang w:val="en-US"/>
        </w:rPr>
        <w:t>:</w:t>
      </w:r>
    </w:p>
    <w:p w:rsidR="003F1C1B" w:rsidRDefault="00F50BF5" w:rsidP="00F50BF5">
      <w:pPr>
        <w:pStyle w:val="Paragraphedeliste"/>
        <w:numPr>
          <w:ilvl w:val="1"/>
          <w:numId w:val="1"/>
        </w:numPr>
        <w:tabs>
          <w:tab w:val="left" w:pos="1843"/>
        </w:tabs>
        <w:spacing w:after="0"/>
        <w:rPr>
          <w:rFonts w:ascii="Arial" w:hAnsi="Arial" w:cs="Arial"/>
          <w:lang w:val="en-US"/>
        </w:rPr>
      </w:pPr>
      <w:proofErr w:type="spellStart"/>
      <w:r>
        <w:rPr>
          <w:rFonts w:ascii="Arial" w:hAnsi="Arial" w:cs="Arial"/>
          <w:lang w:val="en-US"/>
        </w:rPr>
        <w:t>PR</w:t>
      </w:r>
      <w:r w:rsidRPr="00F50BF5">
        <w:rPr>
          <w:rFonts w:ascii="Arial" w:hAnsi="Arial" w:cs="Arial"/>
          <w:vertAlign w:val="subscript"/>
          <w:lang w:val="en-US"/>
        </w:rPr>
        <w:t>co</w:t>
      </w:r>
      <w:proofErr w:type="spellEnd"/>
      <w:r>
        <w:rPr>
          <w:rFonts w:ascii="Arial" w:hAnsi="Arial" w:cs="Arial"/>
          <w:lang w:val="en-US"/>
        </w:rPr>
        <w:t xml:space="preserve"> </w:t>
      </w:r>
      <w:r>
        <w:rPr>
          <w:rFonts w:ascii="Arial" w:hAnsi="Arial" w:cs="Arial"/>
          <w:lang w:val="en-US"/>
        </w:rPr>
        <w:tab/>
        <w:t>= +23</w:t>
      </w:r>
      <w:r w:rsidR="00D76268">
        <w:rPr>
          <w:rFonts w:ascii="Arial" w:hAnsi="Arial" w:cs="Arial"/>
          <w:lang w:val="en-US"/>
        </w:rPr>
        <w:t>,1</w:t>
      </w:r>
      <w:r>
        <w:rPr>
          <w:rFonts w:ascii="Arial" w:hAnsi="Arial" w:cs="Arial"/>
          <w:lang w:val="en-US"/>
        </w:rPr>
        <w:t xml:space="preserve"> dB</w:t>
      </w:r>
    </w:p>
    <w:p w:rsidR="00F50BF5" w:rsidRDefault="00F50BF5" w:rsidP="00F50BF5">
      <w:pPr>
        <w:pStyle w:val="Paragraphedeliste"/>
        <w:numPr>
          <w:ilvl w:val="1"/>
          <w:numId w:val="1"/>
        </w:numPr>
        <w:tabs>
          <w:tab w:val="left" w:pos="1843"/>
        </w:tabs>
        <w:spacing w:after="0"/>
        <w:rPr>
          <w:rFonts w:ascii="Arial" w:hAnsi="Arial" w:cs="Arial"/>
          <w:lang w:val="en-US"/>
        </w:rPr>
      </w:pPr>
      <w:r>
        <w:rPr>
          <w:rFonts w:ascii="Arial" w:hAnsi="Arial" w:cs="Arial"/>
          <w:lang w:val="en-US"/>
        </w:rPr>
        <w:t>PR</w:t>
      </w:r>
      <w:r w:rsidRPr="00F50BF5">
        <w:rPr>
          <w:rFonts w:ascii="Arial" w:hAnsi="Arial" w:cs="Arial"/>
          <w:vertAlign w:val="subscript"/>
          <w:lang w:val="en-US"/>
        </w:rPr>
        <w:t>n+1</w:t>
      </w:r>
      <w:r>
        <w:rPr>
          <w:rFonts w:ascii="Arial" w:hAnsi="Arial" w:cs="Arial"/>
          <w:lang w:val="en-US"/>
        </w:rPr>
        <w:t xml:space="preserve"> </w:t>
      </w:r>
      <w:r>
        <w:rPr>
          <w:rFonts w:ascii="Arial" w:hAnsi="Arial" w:cs="Arial"/>
          <w:lang w:val="en-US"/>
        </w:rPr>
        <w:tab/>
        <w:t>= -3</w:t>
      </w:r>
      <w:r w:rsidR="00D76268">
        <w:rPr>
          <w:rFonts w:ascii="Arial" w:hAnsi="Arial" w:cs="Arial"/>
          <w:lang w:val="en-US"/>
        </w:rPr>
        <w:t>1,9</w:t>
      </w:r>
      <w:r>
        <w:rPr>
          <w:rFonts w:ascii="Arial" w:hAnsi="Arial" w:cs="Arial"/>
          <w:lang w:val="en-US"/>
        </w:rPr>
        <w:t xml:space="preserve"> dB</w:t>
      </w:r>
    </w:p>
    <w:p w:rsidR="00F50BF5" w:rsidRDefault="00F50BF5" w:rsidP="00F50BF5">
      <w:pPr>
        <w:pStyle w:val="Paragraphedeliste"/>
        <w:numPr>
          <w:ilvl w:val="1"/>
          <w:numId w:val="1"/>
        </w:numPr>
        <w:tabs>
          <w:tab w:val="left" w:pos="1843"/>
        </w:tabs>
        <w:spacing w:after="0"/>
        <w:rPr>
          <w:rFonts w:ascii="Arial" w:hAnsi="Arial" w:cs="Arial"/>
          <w:lang w:val="en-US"/>
        </w:rPr>
      </w:pPr>
      <w:r>
        <w:rPr>
          <w:rFonts w:ascii="Arial" w:hAnsi="Arial" w:cs="Arial"/>
          <w:lang w:val="en-US"/>
        </w:rPr>
        <w:t>PR</w:t>
      </w:r>
      <w:r w:rsidRPr="00F50BF5">
        <w:rPr>
          <w:rFonts w:ascii="Arial" w:hAnsi="Arial" w:cs="Arial"/>
          <w:vertAlign w:val="subscript"/>
          <w:lang w:val="en-US"/>
        </w:rPr>
        <w:t>n+2</w:t>
      </w:r>
      <w:r>
        <w:rPr>
          <w:rFonts w:ascii="Arial" w:hAnsi="Arial" w:cs="Arial"/>
          <w:lang w:val="en-US"/>
        </w:rPr>
        <w:t xml:space="preserve"> </w:t>
      </w:r>
      <w:r>
        <w:rPr>
          <w:rFonts w:ascii="Arial" w:hAnsi="Arial" w:cs="Arial"/>
          <w:lang w:val="en-US"/>
        </w:rPr>
        <w:tab/>
        <w:t>= -3</w:t>
      </w:r>
      <w:r w:rsidR="00D76268">
        <w:rPr>
          <w:rFonts w:ascii="Arial" w:hAnsi="Arial" w:cs="Arial"/>
          <w:lang w:val="en-US"/>
        </w:rPr>
        <w:t>8,</w:t>
      </w:r>
      <w:r>
        <w:rPr>
          <w:rFonts w:ascii="Arial" w:hAnsi="Arial" w:cs="Arial"/>
          <w:lang w:val="en-US"/>
        </w:rPr>
        <w:t>9 dB</w:t>
      </w:r>
    </w:p>
    <w:p w:rsidR="00F50BF5" w:rsidRPr="00EB5CDC" w:rsidRDefault="00F50BF5" w:rsidP="00F50BF5">
      <w:pPr>
        <w:pStyle w:val="Paragraphedeliste"/>
        <w:numPr>
          <w:ilvl w:val="1"/>
          <w:numId w:val="1"/>
        </w:numPr>
        <w:tabs>
          <w:tab w:val="left" w:pos="1843"/>
        </w:tabs>
        <w:spacing w:after="0"/>
        <w:rPr>
          <w:rFonts w:ascii="Arial" w:hAnsi="Arial" w:cs="Arial"/>
          <w:lang w:val="en-US"/>
        </w:rPr>
      </w:pPr>
      <w:r>
        <w:rPr>
          <w:rFonts w:ascii="Arial" w:hAnsi="Arial" w:cs="Arial"/>
          <w:lang w:val="en-US"/>
        </w:rPr>
        <w:t>PR</w:t>
      </w:r>
      <w:r w:rsidRPr="00F50BF5">
        <w:rPr>
          <w:rFonts w:ascii="Arial" w:hAnsi="Arial" w:cs="Arial"/>
          <w:vertAlign w:val="subscript"/>
          <w:lang w:val="en-US"/>
        </w:rPr>
        <w:t>n+3</w:t>
      </w:r>
      <w:r>
        <w:rPr>
          <w:rFonts w:ascii="Arial" w:hAnsi="Arial" w:cs="Arial"/>
          <w:lang w:val="en-US"/>
        </w:rPr>
        <w:t xml:space="preserve"> </w:t>
      </w:r>
      <w:r>
        <w:rPr>
          <w:rFonts w:ascii="Arial" w:hAnsi="Arial" w:cs="Arial"/>
          <w:lang w:val="en-US"/>
        </w:rPr>
        <w:tab/>
        <w:t>= -4</w:t>
      </w:r>
      <w:r w:rsidR="00D76268">
        <w:rPr>
          <w:rFonts w:ascii="Arial" w:hAnsi="Arial" w:cs="Arial"/>
          <w:lang w:val="en-US"/>
        </w:rPr>
        <w:t>2,9</w:t>
      </w:r>
      <w:r>
        <w:rPr>
          <w:rFonts w:ascii="Arial" w:hAnsi="Arial" w:cs="Arial"/>
          <w:lang w:val="en-US"/>
        </w:rPr>
        <w:t xml:space="preserve"> dB</w:t>
      </w:r>
    </w:p>
    <w:p w:rsidR="00045B30" w:rsidRDefault="00045B30" w:rsidP="00127705">
      <w:pPr>
        <w:spacing w:after="0"/>
        <w:rPr>
          <w:rFonts w:ascii="Arial" w:hAnsi="Arial" w:cs="Arial"/>
          <w:lang w:val="en-US"/>
        </w:rPr>
      </w:pPr>
    </w:p>
    <w:p w:rsidR="00F50BF5" w:rsidRDefault="00A45AFE" w:rsidP="00127705">
      <w:pPr>
        <w:spacing w:after="0"/>
        <w:rPr>
          <w:rFonts w:ascii="Arial" w:hAnsi="Arial" w:cs="Arial"/>
          <w:lang w:val="en-US"/>
        </w:rPr>
      </w:pPr>
      <m:oMathPara>
        <m:oMath>
          <m:sSubSup>
            <m:sSubSupPr>
              <m:ctrlPr>
                <w:rPr>
                  <w:rFonts w:ascii="Cambria Math" w:hAnsi="Cambria Math" w:cs="Arial"/>
                  <w:i/>
                  <w:lang w:val="en-US"/>
                </w:rPr>
              </m:ctrlPr>
            </m:sSubSupPr>
            <m:e>
              <m:r>
                <w:rPr>
                  <w:rFonts w:ascii="Cambria Math" w:hAnsi="Cambria Math" w:cs="Arial"/>
                  <w:lang w:val="en-US"/>
                </w:rPr>
                <m:t>P</m:t>
              </m:r>
            </m:e>
            <m:sub>
              <m:r>
                <w:rPr>
                  <w:rFonts w:ascii="Cambria Math" w:hAnsi="Cambria Math" w:cs="Arial"/>
                  <w:lang w:val="en-US"/>
                </w:rPr>
                <m:t>max</m:t>
              </m:r>
            </m:sub>
            <m:sup>
              <m:r>
                <w:rPr>
                  <w:rFonts w:ascii="Cambria Math" w:hAnsi="Cambria Math" w:cs="Arial"/>
                  <w:lang w:val="en-US"/>
                </w:rPr>
                <m:t>WSD</m:t>
              </m:r>
            </m:sup>
          </m:sSubSup>
          <m:d>
            <m:dPr>
              <m:ctrlPr>
                <w:rPr>
                  <w:rFonts w:ascii="Cambria Math" w:hAnsi="Cambria Math" w:cs="Arial"/>
                  <w:i/>
                  <w:lang w:val="en-US"/>
                </w:rPr>
              </m:ctrlPr>
            </m:dPr>
            <m:e>
              <m:r>
                <w:rPr>
                  <w:rFonts w:ascii="Cambria Math" w:hAnsi="Cambria Math" w:cs="Arial"/>
                  <w:lang w:val="en-US"/>
                </w:rPr>
                <m:t>c</m:t>
              </m:r>
              <m:sSup>
                <m:sSupPr>
                  <m:ctrlPr>
                    <w:rPr>
                      <w:rFonts w:ascii="Cambria Math" w:hAnsi="Cambria Math" w:cs="Arial"/>
                      <w:i/>
                      <w:lang w:val="en-US"/>
                    </w:rPr>
                  </m:ctrlPr>
                </m:sSupPr>
                <m:e>
                  <m:r>
                    <w:rPr>
                      <w:rFonts w:ascii="Cambria Math" w:hAnsi="Cambria Math" w:cs="Arial"/>
                      <w:lang w:val="en-US"/>
                    </w:rPr>
                    <m:t>h</m:t>
                  </m:r>
                </m:e>
                <m:sup>
                  <m:r>
                    <w:rPr>
                      <w:rFonts w:ascii="Cambria Math" w:hAnsi="Cambria Math" w:cs="Arial"/>
                      <w:lang w:val="en-US"/>
                    </w:rPr>
                    <m:t>'</m:t>
                  </m:r>
                </m:sup>
              </m:sSup>
              <m:r>
                <w:rPr>
                  <w:rFonts w:ascii="Cambria Math" w:hAnsi="Cambria Math" w:cs="Arial"/>
                  <w:lang w:val="en-US"/>
                </w:rPr>
                <m:t>,x,y</m:t>
              </m:r>
            </m:e>
          </m:d>
          <m:r>
            <w:rPr>
              <w:rFonts w:ascii="Cambria Math" w:hAnsi="Cambria Math" w:cs="Arial"/>
              <w:lang w:val="en-US"/>
            </w:rPr>
            <m:t>=</m:t>
          </m:r>
          <m:sSubSup>
            <m:sSubSupPr>
              <m:ctrlPr>
                <w:rPr>
                  <w:rFonts w:ascii="Cambria Math" w:hAnsi="Cambria Math" w:cs="Arial"/>
                  <w:i/>
                  <w:lang w:val="en-US"/>
                </w:rPr>
              </m:ctrlPr>
            </m:sSubSupPr>
            <m:e>
              <m:r>
                <w:rPr>
                  <w:rFonts w:ascii="Cambria Math" w:hAnsi="Cambria Math" w:cs="Arial"/>
                  <w:lang w:val="en-US"/>
                </w:rPr>
                <m:t>Nu</m:t>
              </m:r>
            </m:e>
            <m:sub>
              <m:r>
                <w:rPr>
                  <w:rFonts w:ascii="Cambria Math" w:hAnsi="Cambria Math" w:cs="Arial"/>
                  <w:lang w:val="en-US"/>
                </w:rPr>
                <m:t>max</m:t>
              </m:r>
            </m:sub>
            <m:sup>
              <m:r>
                <w:rPr>
                  <w:rFonts w:ascii="Cambria Math" w:hAnsi="Cambria Math" w:cs="Arial"/>
                  <w:lang w:val="en-US"/>
                </w:rPr>
                <m:t>WSD</m:t>
              </m:r>
            </m:sup>
          </m:sSubSup>
          <m:d>
            <m:dPr>
              <m:ctrlPr>
                <w:rPr>
                  <w:rFonts w:ascii="Cambria Math" w:hAnsi="Cambria Math" w:cs="Arial"/>
                  <w:i/>
                  <w:lang w:val="en-US"/>
                </w:rPr>
              </m:ctrlPr>
            </m:dPr>
            <m:e>
              <m:r>
                <w:rPr>
                  <w:rFonts w:ascii="Cambria Math" w:hAnsi="Cambria Math" w:cs="Arial"/>
                  <w:lang w:val="en-US"/>
                </w:rPr>
                <m:t>ch,u,v</m:t>
              </m:r>
            </m:e>
          </m:d>
          <m:r>
            <w:rPr>
              <w:rFonts w:ascii="Cambria Math" w:hAnsi="Cambria Math" w:cs="Arial"/>
              <w:lang w:val="en-US"/>
            </w:rPr>
            <m:t>-PR</m:t>
          </m:r>
          <m:d>
            <m:dPr>
              <m:ctrlPr>
                <w:rPr>
                  <w:rFonts w:ascii="Cambria Math" w:hAnsi="Cambria Math" w:cs="Arial"/>
                  <w:i/>
                  <w:lang w:val="en-US"/>
                </w:rPr>
              </m:ctrlPr>
            </m:dPr>
            <m:e>
              <m:r>
                <w:rPr>
                  <w:rFonts w:ascii="Cambria Math" w:hAnsi="Cambria Math" w:cs="Arial"/>
                  <w:lang w:val="en-US"/>
                </w:rPr>
                <m:t>ch,c</m:t>
              </m:r>
              <m:sSup>
                <m:sSupPr>
                  <m:ctrlPr>
                    <w:rPr>
                      <w:rFonts w:ascii="Cambria Math" w:hAnsi="Cambria Math" w:cs="Arial"/>
                      <w:i/>
                      <w:lang w:val="en-US"/>
                    </w:rPr>
                  </m:ctrlPr>
                </m:sSupPr>
                <m:e>
                  <m:r>
                    <w:rPr>
                      <w:rFonts w:ascii="Cambria Math" w:hAnsi="Cambria Math" w:cs="Arial"/>
                      <w:lang w:val="en-US"/>
                    </w:rPr>
                    <m:t>h</m:t>
                  </m:r>
                </m:e>
                <m:sup>
                  <m:r>
                    <w:rPr>
                      <w:rFonts w:ascii="Cambria Math" w:hAnsi="Cambria Math" w:cs="Arial"/>
                      <w:lang w:val="en-US"/>
                    </w:rPr>
                    <m:t>'</m:t>
                  </m:r>
                </m:sup>
              </m:sSup>
            </m:e>
          </m:d>
          <m:r>
            <w:rPr>
              <w:rFonts w:ascii="Cambria Math" w:hAnsi="Cambria Math" w:cs="Arial"/>
              <w:lang w:val="en-US"/>
            </w:rPr>
            <m:t>-coupling loss</m:t>
          </m:r>
        </m:oMath>
      </m:oMathPara>
    </w:p>
    <w:p w:rsidR="003F1C1B" w:rsidRDefault="003F1C1B" w:rsidP="00127705">
      <w:pPr>
        <w:spacing w:after="0"/>
        <w:rPr>
          <w:rFonts w:ascii="Arial" w:hAnsi="Arial" w:cs="Arial"/>
          <w:lang w:val="en-US"/>
        </w:rPr>
      </w:pPr>
    </w:p>
    <w:p w:rsidR="00AF0E4F" w:rsidRDefault="00AF0E4F" w:rsidP="00127705">
      <w:pPr>
        <w:spacing w:after="0"/>
        <w:rPr>
          <w:rFonts w:ascii="Arial" w:hAnsi="Arial" w:cs="Arial"/>
          <w:lang w:val="en-US"/>
        </w:rPr>
      </w:pPr>
      <w:r>
        <w:rPr>
          <w:rFonts w:ascii="Arial" w:hAnsi="Arial" w:cs="Arial"/>
          <w:lang w:val="en-US"/>
        </w:rPr>
        <w:t xml:space="preserve">Using </w:t>
      </w:r>
      <w:proofErr w:type="spellStart"/>
      <w:r>
        <w:rPr>
          <w:rFonts w:ascii="Arial" w:hAnsi="Arial" w:cs="Arial"/>
          <w:lang w:val="en-US"/>
        </w:rPr>
        <w:t>Nu</w:t>
      </w:r>
      <w:r w:rsidRPr="00AF0E4F">
        <w:rPr>
          <w:rFonts w:ascii="Arial" w:hAnsi="Arial" w:cs="Arial"/>
          <w:vertAlign w:val="subscript"/>
          <w:lang w:val="en-US"/>
        </w:rPr>
        <w:t>wsd</w:t>
      </w:r>
      <w:proofErr w:type="spellEnd"/>
      <w:r>
        <w:rPr>
          <w:rFonts w:ascii="Arial" w:hAnsi="Arial" w:cs="Arial"/>
          <w:lang w:val="en-US"/>
        </w:rPr>
        <w:t xml:space="preserve"> = -91.4 </w:t>
      </w:r>
      <w:proofErr w:type="spellStart"/>
      <w:r>
        <w:rPr>
          <w:rFonts w:ascii="Arial" w:hAnsi="Arial" w:cs="Arial"/>
          <w:lang w:val="en-US"/>
        </w:rPr>
        <w:t>dBm</w:t>
      </w:r>
      <w:proofErr w:type="spellEnd"/>
      <w:r>
        <w:rPr>
          <w:rFonts w:ascii="Arial" w:hAnsi="Arial" w:cs="Arial"/>
          <w:lang w:val="en-US"/>
        </w:rPr>
        <w:t xml:space="preserve"> from above for edge of 70% coverage area (50 </w:t>
      </w:r>
      <w:proofErr w:type="spellStart"/>
      <w:r>
        <w:rPr>
          <w:rFonts w:ascii="Arial" w:hAnsi="Arial" w:cs="Arial"/>
          <w:lang w:val="en-US"/>
        </w:rPr>
        <w:t>dBµV</w:t>
      </w:r>
      <w:proofErr w:type="spellEnd"/>
      <w:r>
        <w:rPr>
          <w:rFonts w:ascii="Arial" w:hAnsi="Arial" w:cs="Arial"/>
          <w:lang w:val="en-US"/>
        </w:rPr>
        <w:t>/m):</w:t>
      </w:r>
    </w:p>
    <w:p w:rsidR="00AF0E4F" w:rsidRDefault="00AF0E4F" w:rsidP="00127705">
      <w:pPr>
        <w:spacing w:after="0"/>
        <w:rPr>
          <w:rFonts w:ascii="Arial" w:hAnsi="Arial" w:cs="Arial"/>
          <w:lang w:val="en-US"/>
        </w:rPr>
      </w:pPr>
    </w:p>
    <w:p w:rsidR="00AF0E4F" w:rsidRDefault="00AF0E4F" w:rsidP="00AF0E4F">
      <w:pPr>
        <w:pStyle w:val="Paragraphedeliste"/>
        <w:tabs>
          <w:tab w:val="left" w:pos="1843"/>
        </w:tabs>
        <w:spacing w:after="0"/>
        <w:ind w:left="1080"/>
        <w:rPr>
          <w:rFonts w:ascii="Arial" w:hAnsi="Arial" w:cs="Arial"/>
          <w:lang w:val="en-US"/>
        </w:rPr>
      </w:pPr>
      <w:proofErr w:type="spellStart"/>
      <w:r>
        <w:rPr>
          <w:rFonts w:ascii="Arial" w:hAnsi="Arial" w:cs="Arial"/>
          <w:lang w:val="en-US"/>
        </w:rPr>
        <w:t>P</w:t>
      </w:r>
      <w:r w:rsidRPr="00AF0E4F">
        <w:rPr>
          <w:rFonts w:ascii="Arial" w:hAnsi="Arial" w:cs="Arial"/>
          <w:vertAlign w:val="subscript"/>
          <w:lang w:val="en-US"/>
        </w:rPr>
        <w:t>wsd,</w:t>
      </w:r>
      <w:r w:rsidRPr="00F50BF5">
        <w:rPr>
          <w:rFonts w:ascii="Arial" w:hAnsi="Arial" w:cs="Arial"/>
          <w:vertAlign w:val="subscript"/>
          <w:lang w:val="en-US"/>
        </w:rPr>
        <w:t>co</w:t>
      </w:r>
      <w:proofErr w:type="spellEnd"/>
      <w:r>
        <w:rPr>
          <w:rFonts w:ascii="Arial" w:hAnsi="Arial" w:cs="Arial"/>
          <w:lang w:val="en-US"/>
        </w:rPr>
        <w:t xml:space="preserve"> </w:t>
      </w:r>
      <w:r>
        <w:rPr>
          <w:rFonts w:ascii="Arial" w:hAnsi="Arial" w:cs="Arial"/>
          <w:lang w:val="en-US"/>
        </w:rPr>
        <w:tab/>
        <w:t>= -58.</w:t>
      </w:r>
      <w:r w:rsidR="00506C80">
        <w:rPr>
          <w:rFonts w:ascii="Arial" w:hAnsi="Arial" w:cs="Arial"/>
          <w:lang w:val="en-US"/>
        </w:rPr>
        <w:t>5</w:t>
      </w:r>
      <w:r>
        <w:rPr>
          <w:rFonts w:ascii="Arial" w:hAnsi="Arial" w:cs="Arial"/>
          <w:lang w:val="en-US"/>
        </w:rPr>
        <w:t xml:space="preserve"> </w:t>
      </w:r>
      <w:proofErr w:type="spellStart"/>
      <w:r>
        <w:rPr>
          <w:rFonts w:ascii="Arial" w:hAnsi="Arial" w:cs="Arial"/>
          <w:lang w:val="en-US"/>
        </w:rPr>
        <w:t>dBm</w:t>
      </w:r>
      <w:proofErr w:type="spellEnd"/>
    </w:p>
    <w:p w:rsidR="00AF0E4F" w:rsidRDefault="00AF0E4F" w:rsidP="00AF0E4F">
      <w:pPr>
        <w:pStyle w:val="Paragraphedeliste"/>
        <w:tabs>
          <w:tab w:val="left" w:pos="1843"/>
        </w:tabs>
        <w:spacing w:after="0"/>
        <w:ind w:left="1080"/>
        <w:rPr>
          <w:rFonts w:ascii="Arial" w:hAnsi="Arial" w:cs="Arial"/>
          <w:lang w:val="en-US"/>
        </w:rPr>
      </w:pPr>
      <w:r>
        <w:rPr>
          <w:rFonts w:ascii="Arial" w:hAnsi="Arial" w:cs="Arial"/>
          <w:lang w:val="en-US"/>
        </w:rPr>
        <w:t>P</w:t>
      </w:r>
      <w:r w:rsidRPr="00AF0E4F">
        <w:rPr>
          <w:rFonts w:ascii="Arial" w:hAnsi="Arial" w:cs="Arial"/>
          <w:vertAlign w:val="subscript"/>
          <w:lang w:val="en-US"/>
        </w:rPr>
        <w:t>wsd,</w:t>
      </w:r>
      <w:r w:rsidRPr="00F50BF5">
        <w:rPr>
          <w:rFonts w:ascii="Arial" w:hAnsi="Arial" w:cs="Arial"/>
          <w:vertAlign w:val="subscript"/>
          <w:lang w:val="en-US"/>
        </w:rPr>
        <w:t>n+1</w:t>
      </w:r>
      <w:r>
        <w:rPr>
          <w:rFonts w:ascii="Arial" w:hAnsi="Arial" w:cs="Arial"/>
          <w:lang w:val="en-US"/>
        </w:rPr>
        <w:t xml:space="preserve"> </w:t>
      </w:r>
      <w:r>
        <w:rPr>
          <w:rFonts w:ascii="Arial" w:hAnsi="Arial" w:cs="Arial"/>
          <w:lang w:val="en-US"/>
        </w:rPr>
        <w:tab/>
        <w:t>= -3.</w:t>
      </w:r>
      <w:r w:rsidR="00506C80">
        <w:rPr>
          <w:rFonts w:ascii="Arial" w:hAnsi="Arial" w:cs="Arial"/>
          <w:lang w:val="en-US"/>
        </w:rPr>
        <w:t>5</w:t>
      </w:r>
      <w:r>
        <w:rPr>
          <w:rFonts w:ascii="Arial" w:hAnsi="Arial" w:cs="Arial"/>
          <w:lang w:val="en-US"/>
        </w:rPr>
        <w:t xml:space="preserve"> </w:t>
      </w:r>
      <w:proofErr w:type="spellStart"/>
      <w:r>
        <w:rPr>
          <w:rFonts w:ascii="Arial" w:hAnsi="Arial" w:cs="Arial"/>
          <w:lang w:val="en-US"/>
        </w:rPr>
        <w:t>dBm</w:t>
      </w:r>
      <w:proofErr w:type="spellEnd"/>
    </w:p>
    <w:p w:rsidR="00AF0E4F" w:rsidRDefault="00AF0E4F" w:rsidP="00AF0E4F">
      <w:pPr>
        <w:pStyle w:val="Paragraphedeliste"/>
        <w:tabs>
          <w:tab w:val="left" w:pos="1843"/>
        </w:tabs>
        <w:spacing w:after="0"/>
        <w:ind w:left="1080"/>
        <w:rPr>
          <w:rFonts w:ascii="Arial" w:hAnsi="Arial" w:cs="Arial"/>
          <w:lang w:val="en-US"/>
        </w:rPr>
      </w:pPr>
      <w:r>
        <w:rPr>
          <w:rFonts w:ascii="Arial" w:hAnsi="Arial" w:cs="Arial"/>
          <w:lang w:val="en-US"/>
        </w:rPr>
        <w:t>P</w:t>
      </w:r>
      <w:r w:rsidRPr="00AF0E4F">
        <w:rPr>
          <w:rFonts w:ascii="Arial" w:hAnsi="Arial" w:cs="Arial"/>
          <w:vertAlign w:val="subscript"/>
          <w:lang w:val="en-US"/>
        </w:rPr>
        <w:t>wsd,</w:t>
      </w:r>
      <w:r w:rsidRPr="00F50BF5">
        <w:rPr>
          <w:rFonts w:ascii="Arial" w:hAnsi="Arial" w:cs="Arial"/>
          <w:vertAlign w:val="subscript"/>
          <w:lang w:val="en-US"/>
        </w:rPr>
        <w:t>n+2</w:t>
      </w:r>
      <w:r>
        <w:rPr>
          <w:rFonts w:ascii="Arial" w:hAnsi="Arial" w:cs="Arial"/>
          <w:lang w:val="en-US"/>
        </w:rPr>
        <w:t xml:space="preserve"> </w:t>
      </w:r>
      <w:r>
        <w:rPr>
          <w:rFonts w:ascii="Arial" w:hAnsi="Arial" w:cs="Arial"/>
          <w:lang w:val="en-US"/>
        </w:rPr>
        <w:tab/>
        <w:t>= +3,</w:t>
      </w:r>
      <w:r w:rsidR="00506C80">
        <w:rPr>
          <w:rFonts w:ascii="Arial" w:hAnsi="Arial" w:cs="Arial"/>
          <w:lang w:val="en-US"/>
        </w:rPr>
        <w:t>5</w:t>
      </w:r>
      <w:r>
        <w:rPr>
          <w:rFonts w:ascii="Arial" w:hAnsi="Arial" w:cs="Arial"/>
          <w:lang w:val="en-US"/>
        </w:rPr>
        <w:t xml:space="preserve"> </w:t>
      </w:r>
      <w:proofErr w:type="spellStart"/>
      <w:r>
        <w:rPr>
          <w:rFonts w:ascii="Arial" w:hAnsi="Arial" w:cs="Arial"/>
          <w:lang w:val="en-US"/>
        </w:rPr>
        <w:t>dBm</w:t>
      </w:r>
      <w:proofErr w:type="spellEnd"/>
    </w:p>
    <w:p w:rsidR="00AF0E4F" w:rsidRPr="00EB5CDC" w:rsidRDefault="00AF0E4F" w:rsidP="00AF0E4F">
      <w:pPr>
        <w:pStyle w:val="Paragraphedeliste"/>
        <w:tabs>
          <w:tab w:val="left" w:pos="1843"/>
        </w:tabs>
        <w:spacing w:after="0"/>
        <w:ind w:left="1080"/>
        <w:rPr>
          <w:rFonts w:ascii="Arial" w:hAnsi="Arial" w:cs="Arial"/>
          <w:lang w:val="en-US"/>
        </w:rPr>
      </w:pPr>
      <w:r>
        <w:rPr>
          <w:rFonts w:ascii="Arial" w:hAnsi="Arial" w:cs="Arial"/>
          <w:lang w:val="en-US"/>
        </w:rPr>
        <w:t>P</w:t>
      </w:r>
      <w:r w:rsidRPr="00AF0E4F">
        <w:rPr>
          <w:rFonts w:ascii="Arial" w:hAnsi="Arial" w:cs="Arial"/>
          <w:vertAlign w:val="subscript"/>
          <w:lang w:val="en-US"/>
        </w:rPr>
        <w:t>wsd,</w:t>
      </w:r>
      <w:r w:rsidRPr="00F50BF5">
        <w:rPr>
          <w:rFonts w:ascii="Arial" w:hAnsi="Arial" w:cs="Arial"/>
          <w:vertAlign w:val="subscript"/>
          <w:lang w:val="en-US"/>
        </w:rPr>
        <w:t>n+3</w:t>
      </w:r>
      <w:r>
        <w:rPr>
          <w:rFonts w:ascii="Arial" w:hAnsi="Arial" w:cs="Arial"/>
          <w:lang w:val="en-US"/>
        </w:rPr>
        <w:t xml:space="preserve"> </w:t>
      </w:r>
      <w:r>
        <w:rPr>
          <w:rFonts w:ascii="Arial" w:hAnsi="Arial" w:cs="Arial"/>
          <w:lang w:val="en-US"/>
        </w:rPr>
        <w:tab/>
        <w:t>= +7.</w:t>
      </w:r>
      <w:r w:rsidR="00506C80">
        <w:rPr>
          <w:rFonts w:ascii="Arial" w:hAnsi="Arial" w:cs="Arial"/>
          <w:lang w:val="en-US"/>
        </w:rPr>
        <w:t>5</w:t>
      </w:r>
      <w:r>
        <w:rPr>
          <w:rFonts w:ascii="Arial" w:hAnsi="Arial" w:cs="Arial"/>
          <w:lang w:val="en-US"/>
        </w:rPr>
        <w:t xml:space="preserve"> </w:t>
      </w:r>
      <w:proofErr w:type="spellStart"/>
      <w:r>
        <w:rPr>
          <w:rFonts w:ascii="Arial" w:hAnsi="Arial" w:cs="Arial"/>
          <w:lang w:val="en-US"/>
        </w:rPr>
        <w:t>dBm</w:t>
      </w:r>
      <w:proofErr w:type="spellEnd"/>
    </w:p>
    <w:p w:rsidR="00AF0E4F" w:rsidRDefault="00AF0E4F" w:rsidP="00127705">
      <w:pPr>
        <w:spacing w:after="0"/>
        <w:rPr>
          <w:rFonts w:ascii="Arial" w:hAnsi="Arial" w:cs="Arial"/>
          <w:lang w:val="en-US"/>
        </w:rPr>
      </w:pPr>
    </w:p>
    <w:p w:rsidR="00F50BF5" w:rsidRDefault="00F50BF5" w:rsidP="00127705">
      <w:pPr>
        <w:spacing w:after="0"/>
        <w:rPr>
          <w:rFonts w:ascii="Arial" w:hAnsi="Arial" w:cs="Arial"/>
          <w:lang w:val="en-US"/>
        </w:rPr>
      </w:pPr>
      <w:r>
        <w:rPr>
          <w:rFonts w:ascii="Arial" w:hAnsi="Arial" w:cs="Arial"/>
          <w:lang w:val="en-US"/>
        </w:rPr>
        <w:t>With the linear approximation from above (</w:t>
      </w:r>
      <w:proofErr w:type="spellStart"/>
      <w:r>
        <w:rPr>
          <w:rFonts w:ascii="Arial" w:hAnsi="Arial" w:cs="Arial"/>
          <w:lang w:val="en-US"/>
        </w:rPr>
        <w:t>Nu</w:t>
      </w:r>
      <w:r w:rsidRPr="00372A46">
        <w:rPr>
          <w:rFonts w:ascii="Arial" w:hAnsi="Arial" w:cs="Arial"/>
          <w:vertAlign w:val="subscript"/>
          <w:lang w:val="en-US"/>
        </w:rPr>
        <w:t>wsd</w:t>
      </w:r>
      <w:proofErr w:type="spellEnd"/>
      <w:r>
        <w:rPr>
          <w:rFonts w:ascii="Arial" w:hAnsi="Arial" w:cs="Arial"/>
          <w:lang w:val="en-US"/>
        </w:rPr>
        <w:t xml:space="preserve"> = </w:t>
      </w:r>
      <w:proofErr w:type="spellStart"/>
      <w:r>
        <w:rPr>
          <w:rFonts w:ascii="Arial" w:hAnsi="Arial" w:cs="Arial"/>
          <w:lang w:val="en-US"/>
        </w:rPr>
        <w:t>E</w:t>
      </w:r>
      <w:r w:rsidRPr="00372A46">
        <w:rPr>
          <w:rFonts w:ascii="Arial" w:hAnsi="Arial" w:cs="Arial"/>
          <w:vertAlign w:val="subscript"/>
          <w:lang w:val="en-US"/>
        </w:rPr>
        <w:t>w</w:t>
      </w:r>
      <w:proofErr w:type="spellEnd"/>
      <w:r>
        <w:rPr>
          <w:rFonts w:ascii="Arial" w:hAnsi="Arial" w:cs="Arial"/>
          <w:lang w:val="en-US"/>
        </w:rPr>
        <w:t xml:space="preserve"> -18 dB):</w:t>
      </w:r>
    </w:p>
    <w:p w:rsidR="00ED11BB" w:rsidRDefault="00ED11BB" w:rsidP="00127705">
      <w:pPr>
        <w:spacing w:after="0"/>
        <w:rPr>
          <w:rFonts w:ascii="Arial" w:hAnsi="Arial" w:cs="Arial"/>
          <w:lang w:val="en-US"/>
        </w:rPr>
      </w:pPr>
    </w:p>
    <w:p w:rsidR="00F50BF5" w:rsidRPr="00721354" w:rsidRDefault="00A45AFE" w:rsidP="00127705">
      <w:pPr>
        <w:spacing w:after="0"/>
        <w:rPr>
          <w:oMath/>
          <w:rFonts w:ascii="Cambria Math" w:eastAsiaTheme="minorEastAsia" w:hAnsi="Cambria Math" w:cs="Arial"/>
          <w:lang w:val="en-US"/>
        </w:rPr>
      </w:pPr>
      <m:oMathPara>
        <m:oMath>
          <m:sSub>
            <m:sSubPr>
              <m:ctrlPr>
                <w:rPr>
                  <w:rFonts w:ascii="Cambria Math" w:hAnsi="Cambria Math" w:cs="Arial"/>
                  <w:i/>
                  <w:lang w:val="en-US"/>
                </w:rPr>
              </m:ctrlPr>
            </m:sSubPr>
            <m:e>
              <m:r>
                <w:rPr>
                  <w:rFonts w:ascii="Cambria Math" w:hAnsi="Cambria Math" w:cs="Arial"/>
                  <w:lang w:val="en-US"/>
                </w:rPr>
                <m:t>Nu</m:t>
              </m:r>
            </m:e>
            <m:sub>
              <m:r>
                <w:rPr>
                  <w:rFonts w:ascii="Cambria Math" w:hAnsi="Cambria Math" w:cs="Arial"/>
                  <w:lang w:val="en-US"/>
                </w:rPr>
                <m:t>wsd</m:t>
              </m:r>
            </m:sub>
          </m:sSub>
          <m:d>
            <m:dPr>
              <m:begChr m:val="["/>
              <m:endChr m:val="]"/>
              <m:ctrlPr>
                <w:rPr>
                  <w:rFonts w:ascii="Cambria Math" w:hAnsi="Cambria Math" w:cs="Arial"/>
                  <w:i/>
                  <w:lang w:val="en-US"/>
                </w:rPr>
              </m:ctrlPr>
            </m:dPr>
            <m:e>
              <m:r>
                <w:rPr>
                  <w:rFonts w:ascii="Cambria Math" w:hAnsi="Cambria Math" w:cs="Arial"/>
                  <w:lang w:val="en-US"/>
                </w:rPr>
                <m:t>dBm</m:t>
              </m:r>
            </m:e>
          </m:d>
          <m:r>
            <w:rPr>
              <w:rFonts w:ascii="Cambria Math" w:hAnsi="Cambria Math" w:cs="Arial"/>
              <w:lang w:val="en-US"/>
            </w:rPr>
            <m:t xml:space="preserve">= </m:t>
          </m:r>
          <m:sSub>
            <m:sSubPr>
              <m:ctrlPr>
                <w:rPr>
                  <w:rFonts w:ascii="Cambria Math" w:hAnsi="Cambria Math" w:cs="Arial"/>
                  <w:i/>
                  <w:lang w:val="en-US"/>
                </w:rPr>
              </m:ctrlPr>
            </m:sSubPr>
            <m:e>
              <m:r>
                <w:rPr>
                  <w:rFonts w:ascii="Cambria Math" w:hAnsi="Cambria Math" w:cs="Arial"/>
                  <w:lang w:val="en-US"/>
                </w:rPr>
                <m:t>Nu</m:t>
              </m:r>
            </m:e>
            <m:sub>
              <m:r>
                <w:rPr>
                  <w:rFonts w:ascii="Cambria Math" w:hAnsi="Cambria Math" w:cs="Arial"/>
                  <w:lang w:val="en-US"/>
                </w:rPr>
                <m:t>wsd</m:t>
              </m:r>
            </m:sub>
          </m:sSub>
          <m:d>
            <m:dPr>
              <m:begChr m:val="["/>
              <m:endChr m:val="]"/>
              <m:ctrlPr>
                <w:rPr>
                  <w:rFonts w:ascii="Cambria Math" w:hAnsi="Cambria Math" w:cs="Arial"/>
                  <w:i/>
                  <w:lang w:val="en-US"/>
                </w:rPr>
              </m:ctrlPr>
            </m:dPr>
            <m:e>
              <m:r>
                <w:rPr>
                  <w:rFonts w:ascii="Cambria Math" w:hAnsi="Cambria Math" w:cs="Arial"/>
                  <w:lang w:val="en-US"/>
                </w:rPr>
                <m:t>dB</m:t>
              </m:r>
              <m:f>
                <m:fPr>
                  <m:ctrlPr>
                    <w:rPr>
                      <w:rFonts w:ascii="Cambria Math" w:hAnsi="Cambria Math" w:cs="Arial"/>
                      <w:i/>
                      <w:lang w:val="en-US"/>
                    </w:rPr>
                  </m:ctrlPr>
                </m:fPr>
                <m:num>
                  <m:r>
                    <w:rPr>
                      <w:rFonts w:ascii="Cambria Math" w:hAnsi="Cambria Math" w:cs="Arial"/>
                      <w:lang w:val="en-US"/>
                    </w:rPr>
                    <m:t>µV</m:t>
                  </m:r>
                </m:num>
                <m:den>
                  <m:r>
                    <w:rPr>
                      <w:rFonts w:ascii="Cambria Math" w:hAnsi="Cambria Math" w:cs="Arial"/>
                      <w:lang w:val="en-US"/>
                    </w:rPr>
                    <m:t>m</m:t>
                  </m:r>
                </m:den>
              </m:f>
            </m:e>
          </m:d>
          <m:r>
            <w:rPr>
              <w:rFonts w:ascii="Cambria Math" w:hAnsi="Cambria Math" w:cs="Arial"/>
              <w:lang w:val="en-US"/>
            </w:rPr>
            <m:t>-77.21 dB-20*</m:t>
          </m:r>
          <m:sSub>
            <m:sSubPr>
              <m:ctrlPr>
                <w:rPr>
                  <w:rFonts w:ascii="Cambria Math" w:hAnsi="Cambria Math" w:cs="Arial"/>
                  <w:i/>
                  <w:lang w:val="en-US"/>
                </w:rPr>
              </m:ctrlPr>
            </m:sSubPr>
            <m:e>
              <m:r>
                <w:rPr>
                  <w:rFonts w:ascii="Cambria Math" w:hAnsi="Cambria Math" w:cs="Arial"/>
                  <w:lang w:val="en-US"/>
                </w:rPr>
                <m:t>log</m:t>
              </m:r>
            </m:e>
            <m:sub>
              <m:r>
                <w:rPr>
                  <w:rFonts w:ascii="Cambria Math" w:hAnsi="Cambria Math" w:cs="Arial"/>
                  <w:lang w:val="en-US"/>
                </w:rPr>
                <m:t>10</m:t>
              </m:r>
            </m:sub>
          </m:sSub>
          <m:d>
            <m:dPr>
              <m:ctrlPr>
                <w:rPr>
                  <w:rFonts w:ascii="Cambria Math" w:hAnsi="Cambria Math" w:cs="Arial"/>
                  <w:i/>
                  <w:lang w:val="en-US"/>
                </w:rPr>
              </m:ctrlPr>
            </m:dPr>
            <m:e>
              <m:r>
                <w:rPr>
                  <w:rFonts w:ascii="Cambria Math" w:hAnsi="Cambria Math" w:cs="Arial"/>
                  <w:lang w:val="en-US"/>
                </w:rPr>
                <m:t>f</m:t>
              </m:r>
              <m:d>
                <m:dPr>
                  <m:begChr m:val="["/>
                  <m:endChr m:val="]"/>
                  <m:ctrlPr>
                    <w:rPr>
                      <w:rFonts w:ascii="Cambria Math" w:hAnsi="Cambria Math" w:cs="Arial"/>
                      <w:i/>
                      <w:lang w:val="en-US"/>
                    </w:rPr>
                  </m:ctrlPr>
                </m:dPr>
                <m:e>
                  <m:r>
                    <w:rPr>
                      <w:rFonts w:ascii="Cambria Math" w:hAnsi="Cambria Math" w:cs="Arial"/>
                      <w:lang w:val="en-US"/>
                    </w:rPr>
                    <m:t>MHz</m:t>
                  </m:r>
                </m:e>
              </m:d>
            </m:e>
          </m:d>
          <m:r>
            <w:rPr>
              <w:rFonts w:ascii="Cambria Math" w:hAnsi="Cambria Math" w:cs="Arial"/>
              <w:lang w:val="en-US"/>
            </w:rPr>
            <m:t>+G</m:t>
          </m:r>
          <m:r>
            <w:rPr>
              <w:rFonts w:ascii="Cambria Math" w:eastAsiaTheme="minorEastAsia" w:hAnsi="Cambria Math" w:cs="Arial"/>
              <w:lang w:val="en-US"/>
            </w:rPr>
            <m:t xml:space="preserve">= </m:t>
          </m:r>
          <m:sSub>
            <m:sSubPr>
              <m:ctrlPr>
                <w:rPr>
                  <w:rFonts w:ascii="Cambria Math" w:eastAsiaTheme="minorEastAsia" w:hAnsi="Cambria Math" w:cs="Arial"/>
                  <w:i/>
                  <w:lang w:val="en-US"/>
                </w:rPr>
              </m:ctrlPr>
            </m:sSubPr>
            <m:e>
              <m:r>
                <w:rPr>
                  <w:rFonts w:ascii="Cambria Math" w:eastAsiaTheme="minorEastAsia" w:hAnsi="Cambria Math" w:cs="Arial"/>
                  <w:lang w:val="en-US"/>
                </w:rPr>
                <m:t>E</m:t>
              </m:r>
            </m:e>
            <m:sub>
              <m:r>
                <w:rPr>
                  <w:rFonts w:ascii="Cambria Math" w:eastAsiaTheme="minorEastAsia" w:hAnsi="Cambria Math" w:cs="Arial"/>
                  <w:lang w:val="en-US"/>
                </w:rPr>
                <m:t>w</m:t>
              </m:r>
            </m:sub>
          </m:sSub>
          <m:d>
            <m:dPr>
              <m:begChr m:val="["/>
              <m:endChr m:val="]"/>
              <m:ctrlPr>
                <w:rPr>
                  <w:rFonts w:ascii="Cambria Math" w:eastAsiaTheme="minorEastAsia" w:hAnsi="Cambria Math" w:cs="Arial"/>
                  <w:i/>
                  <w:lang w:val="en-US"/>
                </w:rPr>
              </m:ctrlPr>
            </m:dPr>
            <m:e>
              <m:r>
                <w:rPr>
                  <w:rFonts w:ascii="Cambria Math" w:eastAsiaTheme="minorEastAsia" w:hAnsi="Cambria Math" w:cs="Arial"/>
                  <w:lang w:val="en-US"/>
                </w:rPr>
                <m:t>dBm</m:t>
              </m:r>
            </m:e>
          </m:d>
          <m:r>
            <w:rPr>
              <w:rFonts w:ascii="Cambria Math" w:eastAsiaTheme="minorEastAsia" w:hAnsi="Cambria Math" w:cs="Arial"/>
              <w:lang w:val="en-US"/>
            </w:rPr>
            <m:t>-142.3 dB</m:t>
          </m:r>
        </m:oMath>
      </m:oMathPara>
    </w:p>
    <w:p w:rsidR="00721354" w:rsidRPr="00721354" w:rsidRDefault="00721354" w:rsidP="00127705">
      <w:pPr>
        <w:spacing w:after="0"/>
        <w:rPr>
          <w:rFonts w:ascii="Arial" w:eastAsiaTheme="minorEastAsia" w:hAnsi="Arial" w:cs="Arial"/>
          <w:lang w:val="en-US"/>
        </w:rPr>
      </w:pPr>
    </w:p>
    <w:p w:rsidR="00F50BF5" w:rsidRDefault="00A45AFE" w:rsidP="00127705">
      <w:pPr>
        <w:spacing w:after="0"/>
        <w:rPr>
          <w:rFonts w:ascii="Arial" w:hAnsi="Arial" w:cs="Arial"/>
          <w:lang w:val="en-US"/>
        </w:rPr>
      </w:pPr>
      <m:oMathPara>
        <m:oMath>
          <m:sSubSup>
            <m:sSubSupPr>
              <m:ctrlPr>
                <w:rPr>
                  <w:rFonts w:ascii="Cambria Math" w:hAnsi="Cambria Math" w:cs="Arial"/>
                  <w:i/>
                  <w:lang w:val="en-US"/>
                </w:rPr>
              </m:ctrlPr>
            </m:sSubSupPr>
            <m:e>
              <m:r>
                <w:rPr>
                  <w:rFonts w:ascii="Cambria Math" w:hAnsi="Cambria Math" w:cs="Arial"/>
                  <w:lang w:val="en-US"/>
                </w:rPr>
                <m:t>P</m:t>
              </m:r>
            </m:e>
            <m:sub>
              <m:r>
                <w:rPr>
                  <w:rFonts w:ascii="Cambria Math" w:hAnsi="Cambria Math" w:cs="Arial"/>
                  <w:lang w:val="en-US"/>
                </w:rPr>
                <m:t>max</m:t>
              </m:r>
            </m:sub>
            <m:sup>
              <m:r>
                <w:rPr>
                  <w:rFonts w:ascii="Cambria Math" w:hAnsi="Cambria Math" w:cs="Arial"/>
                  <w:lang w:val="en-US"/>
                </w:rPr>
                <m:t>WSD</m:t>
              </m:r>
            </m:sup>
          </m:sSubSup>
          <m:d>
            <m:dPr>
              <m:ctrlPr>
                <w:rPr>
                  <w:rFonts w:ascii="Cambria Math" w:hAnsi="Cambria Math" w:cs="Arial"/>
                  <w:i/>
                  <w:lang w:val="en-US"/>
                </w:rPr>
              </m:ctrlPr>
            </m:dPr>
            <m:e>
              <m:r>
                <w:rPr>
                  <w:rFonts w:ascii="Cambria Math" w:hAnsi="Cambria Math" w:cs="Arial"/>
                  <w:lang w:val="en-US"/>
                </w:rPr>
                <m:t>c</m:t>
              </m:r>
              <m:sSup>
                <m:sSupPr>
                  <m:ctrlPr>
                    <w:rPr>
                      <w:rFonts w:ascii="Cambria Math" w:hAnsi="Cambria Math" w:cs="Arial"/>
                      <w:i/>
                      <w:lang w:val="en-US"/>
                    </w:rPr>
                  </m:ctrlPr>
                </m:sSupPr>
                <m:e>
                  <m:r>
                    <w:rPr>
                      <w:rFonts w:ascii="Cambria Math" w:hAnsi="Cambria Math" w:cs="Arial"/>
                      <w:lang w:val="en-US"/>
                    </w:rPr>
                    <m:t>h</m:t>
                  </m:r>
                </m:e>
                <m:sup>
                  <m:r>
                    <w:rPr>
                      <w:rFonts w:ascii="Cambria Math" w:hAnsi="Cambria Math" w:cs="Arial"/>
                      <w:lang w:val="en-US"/>
                    </w:rPr>
                    <m:t>'</m:t>
                  </m:r>
                </m:sup>
              </m:sSup>
              <m:r>
                <w:rPr>
                  <w:rFonts w:ascii="Cambria Math" w:hAnsi="Cambria Math" w:cs="Arial"/>
                  <w:lang w:val="en-US"/>
                </w:rPr>
                <m:t>,x,y</m:t>
              </m:r>
            </m:e>
          </m:d>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Nu</m:t>
              </m:r>
            </m:e>
            <m:sub>
              <m:r>
                <w:rPr>
                  <w:rFonts w:ascii="Cambria Math" w:hAnsi="Cambria Math" w:cs="Arial"/>
                  <w:lang w:val="en-US"/>
                </w:rPr>
                <m:t>wsd</m:t>
              </m:r>
            </m:sub>
          </m:sSub>
          <m:d>
            <m:dPr>
              <m:ctrlPr>
                <w:rPr>
                  <w:rFonts w:ascii="Cambria Math" w:hAnsi="Cambria Math" w:cs="Arial"/>
                  <w:i/>
                  <w:lang w:val="en-US"/>
                </w:rPr>
              </m:ctrlPr>
            </m:dPr>
            <m:e>
              <m:r>
                <w:rPr>
                  <w:rFonts w:ascii="Cambria Math" w:hAnsi="Cambria Math" w:cs="Arial"/>
                  <w:lang w:val="en-US"/>
                </w:rPr>
                <m:t>ch</m:t>
              </m:r>
            </m:e>
          </m:d>
          <m:d>
            <m:dPr>
              <m:begChr m:val="["/>
              <m:endChr m:val="]"/>
              <m:ctrlPr>
                <w:rPr>
                  <w:rFonts w:ascii="Cambria Math" w:hAnsi="Cambria Math" w:cs="Arial"/>
                  <w:i/>
                  <w:lang w:val="en-US"/>
                </w:rPr>
              </m:ctrlPr>
            </m:dPr>
            <m:e>
              <m:r>
                <w:rPr>
                  <w:rFonts w:ascii="Cambria Math" w:hAnsi="Cambria Math" w:cs="Arial"/>
                  <w:lang w:val="en-US"/>
                </w:rPr>
                <m:t>dBm</m:t>
              </m:r>
            </m:e>
          </m:d>
          <m:r>
            <w:rPr>
              <w:rFonts w:ascii="Cambria Math" w:hAnsi="Cambria Math" w:cs="Arial"/>
              <w:lang w:val="en-US"/>
            </w:rPr>
            <m:t>+56 dB-PR</m:t>
          </m:r>
          <m:d>
            <m:dPr>
              <m:ctrlPr>
                <w:rPr>
                  <w:rFonts w:ascii="Cambria Math" w:hAnsi="Cambria Math" w:cs="Arial"/>
                  <w:i/>
                  <w:lang w:val="en-US"/>
                </w:rPr>
              </m:ctrlPr>
            </m:dPr>
            <m:e>
              <m:r>
                <w:rPr>
                  <w:rFonts w:ascii="Cambria Math" w:hAnsi="Cambria Math" w:cs="Arial"/>
                  <w:lang w:val="en-US"/>
                </w:rPr>
                <m:t>ch,c</m:t>
              </m:r>
              <m:sSup>
                <m:sSupPr>
                  <m:ctrlPr>
                    <w:rPr>
                      <w:rFonts w:ascii="Cambria Math" w:hAnsi="Cambria Math" w:cs="Arial"/>
                      <w:i/>
                      <w:lang w:val="en-US"/>
                    </w:rPr>
                  </m:ctrlPr>
                </m:sSupPr>
                <m:e>
                  <m:r>
                    <w:rPr>
                      <w:rFonts w:ascii="Cambria Math" w:hAnsi="Cambria Math" w:cs="Arial"/>
                      <w:lang w:val="en-US"/>
                    </w:rPr>
                    <m:t>h</m:t>
                  </m:r>
                </m:e>
                <m:sup>
                  <m:r>
                    <w:rPr>
                      <w:rFonts w:ascii="Cambria Math" w:hAnsi="Cambria Math" w:cs="Arial"/>
                      <w:lang w:val="en-US"/>
                    </w:rPr>
                    <m:t>'</m:t>
                  </m:r>
                </m:sup>
              </m:sSup>
            </m:e>
          </m:d>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E</m:t>
              </m:r>
            </m:e>
            <m:sub>
              <m:r>
                <w:rPr>
                  <w:rFonts w:ascii="Cambria Math" w:hAnsi="Cambria Math" w:cs="Arial"/>
                  <w:lang w:val="en-US"/>
                </w:rPr>
                <m:t>w</m:t>
              </m:r>
            </m:sub>
          </m:sSub>
          <m:d>
            <m:dPr>
              <m:ctrlPr>
                <w:rPr>
                  <w:rFonts w:ascii="Cambria Math" w:hAnsi="Cambria Math" w:cs="Arial"/>
                  <w:i/>
                  <w:lang w:val="en-US"/>
                </w:rPr>
              </m:ctrlPr>
            </m:dPr>
            <m:e>
              <m:r>
                <w:rPr>
                  <w:rFonts w:ascii="Cambria Math" w:hAnsi="Cambria Math" w:cs="Arial"/>
                  <w:lang w:val="en-US"/>
                </w:rPr>
                <m:t>ch</m:t>
              </m:r>
            </m:e>
          </m:d>
          <m:r>
            <w:rPr>
              <w:rFonts w:ascii="Cambria Math" w:hAnsi="Cambria Math" w:cs="Arial"/>
              <w:lang w:val="en-US"/>
            </w:rPr>
            <m:t>-86 dB-PR</m:t>
          </m:r>
          <m:d>
            <m:dPr>
              <m:ctrlPr>
                <w:rPr>
                  <w:rFonts w:ascii="Cambria Math" w:hAnsi="Cambria Math" w:cs="Arial"/>
                  <w:i/>
                  <w:lang w:val="en-US"/>
                </w:rPr>
              </m:ctrlPr>
            </m:dPr>
            <m:e>
              <m:r>
                <w:rPr>
                  <w:rFonts w:ascii="Cambria Math" w:hAnsi="Cambria Math" w:cs="Arial"/>
                  <w:lang w:val="en-US"/>
                </w:rPr>
                <m:t>ch,c</m:t>
              </m:r>
              <m:sSup>
                <m:sSupPr>
                  <m:ctrlPr>
                    <w:rPr>
                      <w:rFonts w:ascii="Cambria Math" w:hAnsi="Cambria Math" w:cs="Arial"/>
                      <w:i/>
                      <w:lang w:val="en-US"/>
                    </w:rPr>
                  </m:ctrlPr>
                </m:sSupPr>
                <m:e>
                  <m:r>
                    <w:rPr>
                      <w:rFonts w:ascii="Cambria Math" w:hAnsi="Cambria Math" w:cs="Arial"/>
                      <w:lang w:val="en-US"/>
                    </w:rPr>
                    <m:t>h</m:t>
                  </m:r>
                </m:e>
                <m:sup>
                  <m:r>
                    <w:rPr>
                      <w:rFonts w:ascii="Cambria Math" w:hAnsi="Cambria Math" w:cs="Arial"/>
                      <w:lang w:val="en-US"/>
                    </w:rPr>
                    <m:t>'</m:t>
                  </m:r>
                </m:sup>
              </m:sSup>
            </m:e>
          </m:d>
          <m:r>
            <w:rPr>
              <w:rFonts w:ascii="Cambria Math" w:hAnsi="Cambria Math" w:cs="Arial"/>
              <w:lang w:val="en-US"/>
            </w:rPr>
            <m:t xml:space="preserve"> </m:t>
          </m:r>
        </m:oMath>
      </m:oMathPara>
    </w:p>
    <w:p w:rsidR="003F1C1B" w:rsidRDefault="003F1C1B" w:rsidP="00127705">
      <w:pPr>
        <w:spacing w:after="0"/>
        <w:rPr>
          <w:rFonts w:ascii="Arial" w:hAnsi="Arial" w:cs="Arial"/>
          <w:lang w:val="en-US"/>
        </w:rPr>
      </w:pPr>
    </w:p>
    <w:p w:rsidR="00003D65" w:rsidRDefault="00003D65" w:rsidP="00127705">
      <w:pPr>
        <w:spacing w:after="0"/>
        <w:rPr>
          <w:rFonts w:ascii="Arial" w:hAnsi="Arial" w:cs="Arial"/>
          <w:lang w:val="en-US"/>
        </w:rPr>
      </w:pPr>
    </w:p>
    <w:tbl>
      <w:tblPr>
        <w:tblStyle w:val="Grilledutableau"/>
        <w:tblW w:w="0" w:type="auto"/>
        <w:tblLook w:val="04A0"/>
      </w:tblPr>
      <w:tblGrid>
        <w:gridCol w:w="1346"/>
        <w:gridCol w:w="1088"/>
        <w:gridCol w:w="1138"/>
        <w:gridCol w:w="1138"/>
        <w:gridCol w:w="1138"/>
        <w:gridCol w:w="1064"/>
        <w:gridCol w:w="1138"/>
        <w:gridCol w:w="1164"/>
      </w:tblGrid>
      <w:tr w:rsidR="007B013D" w:rsidRPr="00003D65" w:rsidTr="007B013D">
        <w:tc>
          <w:tcPr>
            <w:tcW w:w="1346" w:type="dxa"/>
            <w:shd w:val="clear" w:color="auto" w:fill="F2F2F2" w:themeFill="background1" w:themeFillShade="F2"/>
          </w:tcPr>
          <w:p w:rsidR="007B013D" w:rsidRPr="00003D65" w:rsidRDefault="007B013D" w:rsidP="00003D65">
            <w:pPr>
              <w:jc w:val="right"/>
              <w:rPr>
                <w:rFonts w:ascii="Arial" w:eastAsiaTheme="minorEastAsia" w:hAnsi="Arial" w:cs="Arial"/>
                <w:i/>
                <w:lang w:val="en-US"/>
              </w:rPr>
            </w:pPr>
            <w:proofErr w:type="spellStart"/>
            <w:r w:rsidRPr="00003D65">
              <w:rPr>
                <w:rFonts w:ascii="Arial" w:hAnsi="Arial" w:cs="Arial"/>
                <w:i/>
                <w:sz w:val="20"/>
                <w:lang w:val="en-US"/>
              </w:rPr>
              <w:t>E</w:t>
            </w:r>
            <w:r w:rsidRPr="00003D65">
              <w:rPr>
                <w:rFonts w:ascii="Arial" w:hAnsi="Arial" w:cs="Arial"/>
                <w:i/>
                <w:sz w:val="20"/>
                <w:vertAlign w:val="subscript"/>
                <w:lang w:val="en-US"/>
              </w:rPr>
              <w:t>w</w:t>
            </w:r>
            <w:proofErr w:type="spellEnd"/>
            <w:r w:rsidRPr="00003D65">
              <w:rPr>
                <w:rFonts w:ascii="Arial" w:hAnsi="Arial" w:cs="Arial"/>
                <w:i/>
                <w:sz w:val="20"/>
                <w:lang w:val="en-US"/>
              </w:rPr>
              <w:t>[</w:t>
            </w:r>
            <w:proofErr w:type="spellStart"/>
            <w:r w:rsidRPr="00003D65">
              <w:rPr>
                <w:rFonts w:ascii="Arial" w:hAnsi="Arial" w:cs="Arial"/>
                <w:i/>
                <w:sz w:val="20"/>
                <w:lang w:val="en-US"/>
              </w:rPr>
              <w:t>dBµV</w:t>
            </w:r>
            <w:proofErr w:type="spellEnd"/>
            <w:r w:rsidRPr="00003D65">
              <w:rPr>
                <w:rFonts w:ascii="Arial" w:hAnsi="Arial" w:cs="Arial"/>
                <w:i/>
                <w:sz w:val="20"/>
                <w:lang w:val="en-US"/>
              </w:rPr>
              <w:t>/m]</w:t>
            </w:r>
          </w:p>
          <w:p w:rsidR="007B013D" w:rsidRPr="00003D65" w:rsidRDefault="007B013D" w:rsidP="00127705">
            <w:pPr>
              <w:rPr>
                <w:rFonts w:ascii="Arial" w:eastAsiaTheme="minorEastAsia" w:hAnsi="Arial" w:cs="Arial"/>
                <w:i/>
                <w:lang w:val="en-US"/>
              </w:rPr>
            </w:pPr>
          </w:p>
          <w:p w:rsidR="007B013D" w:rsidRPr="00003D65" w:rsidRDefault="00A45AFE" w:rsidP="00127705">
            <w:pPr>
              <w:rPr>
                <w:rFonts w:ascii="Arial" w:hAnsi="Arial" w:cs="Arial"/>
                <w:i/>
                <w:lang w:val="en-US"/>
              </w:rPr>
            </w:pPr>
            <m:oMathPara>
              <m:oMath>
                <m:sSubSup>
                  <m:sSubSupPr>
                    <m:ctrlPr>
                      <w:rPr>
                        <w:rFonts w:ascii="Cambria Math" w:hAnsi="Cambria Math" w:cs="Arial"/>
                        <w:i/>
                        <w:lang w:val="en-US"/>
                      </w:rPr>
                    </m:ctrlPr>
                  </m:sSubSupPr>
                  <m:e>
                    <m:r>
                      <w:rPr>
                        <w:rFonts w:ascii="Cambria Math" w:hAnsi="Cambria Math" w:cs="Arial"/>
                        <w:lang w:val="en-US"/>
                      </w:rPr>
                      <m:t>P</m:t>
                    </m:r>
                  </m:e>
                  <m:sub>
                    <m:r>
                      <w:rPr>
                        <w:rFonts w:ascii="Cambria Math" w:hAnsi="Cambria Math" w:cs="Arial"/>
                        <w:lang w:val="en-US"/>
                      </w:rPr>
                      <m:t>max</m:t>
                    </m:r>
                  </m:sub>
                  <m:sup>
                    <m:r>
                      <w:rPr>
                        <w:rFonts w:ascii="Cambria Math" w:hAnsi="Cambria Math" w:cs="Arial"/>
                        <w:lang w:val="en-US"/>
                      </w:rPr>
                      <m:t>WSD</m:t>
                    </m:r>
                  </m:sup>
                </m:sSubSup>
                <m:d>
                  <m:dPr>
                    <m:begChr m:val="["/>
                    <m:endChr m:val="]"/>
                    <m:ctrlPr>
                      <w:rPr>
                        <w:rFonts w:ascii="Cambria Math" w:eastAsiaTheme="minorEastAsia" w:hAnsi="Cambria Math" w:cs="Arial"/>
                        <w:i/>
                        <w:lang w:val="en-US"/>
                      </w:rPr>
                    </m:ctrlPr>
                  </m:dPr>
                  <m:e>
                    <m:r>
                      <w:rPr>
                        <w:rFonts w:ascii="Cambria Math" w:eastAsiaTheme="minorEastAsia" w:hAnsi="Cambria Math" w:cs="Arial"/>
                        <w:lang w:val="en-US"/>
                      </w:rPr>
                      <m:t>dBm</m:t>
                    </m:r>
                  </m:e>
                </m:d>
              </m:oMath>
            </m:oMathPara>
          </w:p>
        </w:tc>
        <w:tc>
          <w:tcPr>
            <w:tcW w:w="1088" w:type="dxa"/>
            <w:shd w:val="clear" w:color="auto" w:fill="F2F2F2" w:themeFill="background1" w:themeFillShade="F2"/>
          </w:tcPr>
          <w:p w:rsidR="007B013D" w:rsidRDefault="007B013D" w:rsidP="00003D65">
            <w:pPr>
              <w:jc w:val="center"/>
              <w:rPr>
                <w:rFonts w:ascii="Arial" w:hAnsi="Arial" w:cs="Arial"/>
                <w:i/>
                <w:lang w:val="en-US"/>
              </w:rPr>
            </w:pPr>
          </w:p>
          <w:p w:rsidR="007B013D" w:rsidRDefault="007B013D" w:rsidP="00003D65">
            <w:pPr>
              <w:jc w:val="center"/>
              <w:rPr>
                <w:rFonts w:ascii="Arial" w:hAnsi="Arial" w:cs="Arial"/>
                <w:i/>
                <w:lang w:val="en-US"/>
              </w:rPr>
            </w:pPr>
          </w:p>
          <w:p w:rsidR="007B013D" w:rsidRPr="00003D65" w:rsidRDefault="007B013D" w:rsidP="00003D65">
            <w:pPr>
              <w:jc w:val="center"/>
              <w:rPr>
                <w:rFonts w:ascii="Arial" w:hAnsi="Arial" w:cs="Arial"/>
                <w:i/>
                <w:lang w:val="en-US"/>
              </w:rPr>
            </w:pPr>
            <w:r>
              <w:rPr>
                <w:rFonts w:ascii="Arial" w:hAnsi="Arial" w:cs="Arial"/>
                <w:i/>
                <w:lang w:val="en-US"/>
              </w:rPr>
              <w:t>PR [dB]</w:t>
            </w:r>
          </w:p>
        </w:tc>
        <w:tc>
          <w:tcPr>
            <w:tcW w:w="1138" w:type="dxa"/>
            <w:shd w:val="clear" w:color="auto" w:fill="F2F2F2" w:themeFill="background1" w:themeFillShade="F2"/>
          </w:tcPr>
          <w:p w:rsidR="007B013D" w:rsidRPr="00003D65" w:rsidRDefault="007B013D" w:rsidP="00003D65">
            <w:pPr>
              <w:jc w:val="center"/>
              <w:rPr>
                <w:rFonts w:ascii="Arial" w:hAnsi="Arial" w:cs="Arial"/>
                <w:i/>
                <w:lang w:val="en-US"/>
              </w:rPr>
            </w:pPr>
            <w:r w:rsidRPr="00003D65">
              <w:rPr>
                <w:rFonts w:ascii="Arial" w:hAnsi="Arial" w:cs="Arial"/>
                <w:i/>
                <w:lang w:val="en-US"/>
              </w:rPr>
              <w:t>50</w:t>
            </w:r>
          </w:p>
        </w:tc>
        <w:tc>
          <w:tcPr>
            <w:tcW w:w="1138" w:type="dxa"/>
            <w:shd w:val="clear" w:color="auto" w:fill="F2F2F2" w:themeFill="background1" w:themeFillShade="F2"/>
          </w:tcPr>
          <w:p w:rsidR="007B013D" w:rsidRPr="00003D65" w:rsidRDefault="007B013D" w:rsidP="00003D65">
            <w:pPr>
              <w:jc w:val="center"/>
              <w:rPr>
                <w:rFonts w:ascii="Arial" w:hAnsi="Arial" w:cs="Arial"/>
                <w:i/>
                <w:lang w:val="en-US"/>
              </w:rPr>
            </w:pPr>
            <w:r w:rsidRPr="00003D65">
              <w:rPr>
                <w:rFonts w:ascii="Arial" w:hAnsi="Arial" w:cs="Arial"/>
                <w:i/>
                <w:lang w:val="en-US"/>
              </w:rPr>
              <w:t>60</w:t>
            </w:r>
          </w:p>
        </w:tc>
        <w:tc>
          <w:tcPr>
            <w:tcW w:w="1138" w:type="dxa"/>
            <w:shd w:val="clear" w:color="auto" w:fill="F2F2F2" w:themeFill="background1" w:themeFillShade="F2"/>
          </w:tcPr>
          <w:p w:rsidR="007B013D" w:rsidRPr="00003D65" w:rsidRDefault="007B013D" w:rsidP="00003D65">
            <w:pPr>
              <w:jc w:val="center"/>
              <w:rPr>
                <w:rFonts w:ascii="Arial" w:hAnsi="Arial" w:cs="Arial"/>
                <w:i/>
                <w:lang w:val="en-US"/>
              </w:rPr>
            </w:pPr>
            <w:r w:rsidRPr="00003D65">
              <w:rPr>
                <w:rFonts w:ascii="Arial" w:hAnsi="Arial" w:cs="Arial"/>
                <w:i/>
                <w:lang w:val="en-US"/>
              </w:rPr>
              <w:t>70</w:t>
            </w:r>
          </w:p>
        </w:tc>
        <w:tc>
          <w:tcPr>
            <w:tcW w:w="1064" w:type="dxa"/>
            <w:shd w:val="clear" w:color="auto" w:fill="F2F2F2" w:themeFill="background1" w:themeFillShade="F2"/>
          </w:tcPr>
          <w:p w:rsidR="007B013D" w:rsidRPr="00003D65" w:rsidRDefault="007B013D" w:rsidP="00003D65">
            <w:pPr>
              <w:jc w:val="center"/>
              <w:rPr>
                <w:rFonts w:ascii="Arial" w:hAnsi="Arial" w:cs="Arial"/>
                <w:i/>
                <w:lang w:val="en-US"/>
              </w:rPr>
            </w:pPr>
            <w:r w:rsidRPr="00003D65">
              <w:rPr>
                <w:rFonts w:ascii="Arial" w:hAnsi="Arial" w:cs="Arial"/>
                <w:i/>
                <w:lang w:val="en-US"/>
              </w:rPr>
              <w:t>80</w:t>
            </w:r>
          </w:p>
        </w:tc>
        <w:tc>
          <w:tcPr>
            <w:tcW w:w="1138" w:type="dxa"/>
            <w:shd w:val="clear" w:color="auto" w:fill="F2F2F2" w:themeFill="background1" w:themeFillShade="F2"/>
          </w:tcPr>
          <w:p w:rsidR="007B013D" w:rsidRPr="00003D65" w:rsidRDefault="007B013D" w:rsidP="00003D65">
            <w:pPr>
              <w:jc w:val="center"/>
              <w:rPr>
                <w:rFonts w:ascii="Arial" w:hAnsi="Arial" w:cs="Arial"/>
                <w:i/>
                <w:lang w:val="en-US"/>
              </w:rPr>
            </w:pPr>
            <w:r w:rsidRPr="00003D65">
              <w:rPr>
                <w:rFonts w:ascii="Arial" w:hAnsi="Arial" w:cs="Arial"/>
                <w:i/>
                <w:lang w:val="en-US"/>
              </w:rPr>
              <w:t>90</w:t>
            </w:r>
          </w:p>
        </w:tc>
        <w:tc>
          <w:tcPr>
            <w:tcW w:w="1164" w:type="dxa"/>
            <w:shd w:val="clear" w:color="auto" w:fill="F2F2F2" w:themeFill="background1" w:themeFillShade="F2"/>
          </w:tcPr>
          <w:p w:rsidR="007B013D" w:rsidRPr="00003D65" w:rsidRDefault="007B013D" w:rsidP="00003D65">
            <w:pPr>
              <w:jc w:val="center"/>
              <w:rPr>
                <w:rFonts w:ascii="Arial" w:hAnsi="Arial" w:cs="Arial"/>
                <w:i/>
                <w:lang w:val="en-US"/>
              </w:rPr>
            </w:pPr>
            <w:r w:rsidRPr="00003D65">
              <w:rPr>
                <w:rFonts w:ascii="Arial" w:hAnsi="Arial" w:cs="Arial"/>
                <w:i/>
                <w:lang w:val="en-US"/>
              </w:rPr>
              <w:t>100</w:t>
            </w:r>
          </w:p>
        </w:tc>
      </w:tr>
      <w:tr w:rsidR="007B013D" w:rsidTr="007B013D">
        <w:tc>
          <w:tcPr>
            <w:tcW w:w="1346" w:type="dxa"/>
          </w:tcPr>
          <w:p w:rsidR="007B013D" w:rsidRDefault="007B013D" w:rsidP="00127705">
            <w:pPr>
              <w:rPr>
                <w:rFonts w:ascii="Arial" w:hAnsi="Arial" w:cs="Arial"/>
                <w:lang w:val="en-US"/>
              </w:rPr>
            </w:pPr>
            <w:r>
              <w:rPr>
                <w:rFonts w:ascii="Arial" w:hAnsi="Arial" w:cs="Arial"/>
                <w:lang w:val="en-US"/>
              </w:rPr>
              <w:t>co channel</w:t>
            </w:r>
          </w:p>
        </w:tc>
        <w:tc>
          <w:tcPr>
            <w:tcW w:w="1088" w:type="dxa"/>
          </w:tcPr>
          <w:p w:rsidR="007B013D" w:rsidRDefault="007B013D" w:rsidP="00003D65">
            <w:pPr>
              <w:jc w:val="center"/>
              <w:rPr>
                <w:rFonts w:ascii="Arial" w:hAnsi="Arial" w:cs="Arial"/>
                <w:lang w:val="en-US"/>
              </w:rPr>
            </w:pPr>
            <w:r>
              <w:rPr>
                <w:rFonts w:ascii="Arial" w:hAnsi="Arial" w:cs="Arial"/>
                <w:lang w:val="en-US"/>
              </w:rPr>
              <w:t>+23</w:t>
            </w:r>
          </w:p>
        </w:tc>
        <w:tc>
          <w:tcPr>
            <w:tcW w:w="1138" w:type="dxa"/>
          </w:tcPr>
          <w:p w:rsidR="007B013D" w:rsidRPr="00003D65" w:rsidRDefault="007B013D" w:rsidP="00003D65">
            <w:pPr>
              <w:jc w:val="center"/>
              <w:rPr>
                <w:rFonts w:ascii="Arial" w:hAnsi="Arial" w:cs="Arial"/>
                <w:lang w:val="en-US"/>
              </w:rPr>
            </w:pPr>
            <w:r>
              <w:rPr>
                <w:rFonts w:ascii="Arial" w:hAnsi="Arial" w:cs="Arial"/>
                <w:lang w:val="en-US"/>
              </w:rPr>
              <w:t>-59</w:t>
            </w:r>
          </w:p>
        </w:tc>
        <w:tc>
          <w:tcPr>
            <w:tcW w:w="1138" w:type="dxa"/>
          </w:tcPr>
          <w:p w:rsidR="007B013D" w:rsidRPr="00003D65" w:rsidRDefault="007B013D" w:rsidP="00003D65">
            <w:pPr>
              <w:jc w:val="center"/>
              <w:rPr>
                <w:rFonts w:ascii="Arial" w:hAnsi="Arial" w:cs="Arial"/>
                <w:lang w:val="en-US"/>
              </w:rPr>
            </w:pPr>
            <w:r>
              <w:rPr>
                <w:rFonts w:ascii="Arial" w:hAnsi="Arial" w:cs="Arial"/>
                <w:lang w:val="en-US"/>
              </w:rPr>
              <w:t>-49</w:t>
            </w:r>
          </w:p>
        </w:tc>
        <w:tc>
          <w:tcPr>
            <w:tcW w:w="1138" w:type="dxa"/>
          </w:tcPr>
          <w:p w:rsidR="007B013D" w:rsidRPr="00003D65" w:rsidRDefault="007B013D" w:rsidP="00003D65">
            <w:pPr>
              <w:jc w:val="center"/>
              <w:rPr>
                <w:rFonts w:ascii="Arial" w:hAnsi="Arial" w:cs="Arial"/>
                <w:lang w:val="en-US"/>
              </w:rPr>
            </w:pPr>
            <w:r>
              <w:rPr>
                <w:rFonts w:ascii="Arial" w:hAnsi="Arial" w:cs="Arial"/>
                <w:lang w:val="en-US"/>
              </w:rPr>
              <w:t>-39</w:t>
            </w:r>
          </w:p>
        </w:tc>
        <w:tc>
          <w:tcPr>
            <w:tcW w:w="1064" w:type="dxa"/>
          </w:tcPr>
          <w:p w:rsidR="007B013D" w:rsidRPr="00003D65" w:rsidRDefault="007B013D" w:rsidP="00003D65">
            <w:pPr>
              <w:jc w:val="center"/>
              <w:rPr>
                <w:rFonts w:ascii="Arial" w:hAnsi="Arial" w:cs="Arial"/>
                <w:lang w:val="en-US"/>
              </w:rPr>
            </w:pPr>
            <w:r>
              <w:rPr>
                <w:rFonts w:ascii="Arial" w:hAnsi="Arial" w:cs="Arial"/>
                <w:lang w:val="en-US"/>
              </w:rPr>
              <w:t>-29</w:t>
            </w:r>
          </w:p>
        </w:tc>
        <w:tc>
          <w:tcPr>
            <w:tcW w:w="1138" w:type="dxa"/>
          </w:tcPr>
          <w:p w:rsidR="007B013D" w:rsidRPr="00003D65" w:rsidRDefault="007B013D" w:rsidP="00003D65">
            <w:pPr>
              <w:jc w:val="center"/>
              <w:rPr>
                <w:rFonts w:ascii="Arial" w:hAnsi="Arial" w:cs="Arial"/>
                <w:lang w:val="en-US"/>
              </w:rPr>
            </w:pPr>
            <w:r>
              <w:rPr>
                <w:rFonts w:ascii="Arial" w:hAnsi="Arial" w:cs="Arial"/>
                <w:lang w:val="en-US"/>
              </w:rPr>
              <w:t>-19</w:t>
            </w:r>
          </w:p>
        </w:tc>
        <w:tc>
          <w:tcPr>
            <w:tcW w:w="1164" w:type="dxa"/>
          </w:tcPr>
          <w:p w:rsidR="007B013D" w:rsidRPr="00003D65" w:rsidRDefault="007B013D" w:rsidP="00003D65">
            <w:pPr>
              <w:jc w:val="center"/>
              <w:rPr>
                <w:rFonts w:ascii="Arial" w:hAnsi="Arial" w:cs="Arial"/>
                <w:lang w:val="en-US"/>
              </w:rPr>
            </w:pPr>
            <w:r>
              <w:rPr>
                <w:rFonts w:ascii="Arial" w:hAnsi="Arial" w:cs="Arial"/>
                <w:lang w:val="en-US"/>
              </w:rPr>
              <w:t>-9</w:t>
            </w:r>
          </w:p>
        </w:tc>
      </w:tr>
      <w:tr w:rsidR="007B013D" w:rsidTr="007B013D">
        <w:tc>
          <w:tcPr>
            <w:tcW w:w="1346" w:type="dxa"/>
          </w:tcPr>
          <w:p w:rsidR="007B013D" w:rsidRDefault="007B013D" w:rsidP="00127705">
            <w:pPr>
              <w:rPr>
                <w:rFonts w:ascii="Arial" w:hAnsi="Arial" w:cs="Arial"/>
                <w:lang w:val="en-US"/>
              </w:rPr>
            </w:pPr>
            <w:r>
              <w:rPr>
                <w:rFonts w:ascii="Arial" w:hAnsi="Arial" w:cs="Arial"/>
                <w:lang w:val="en-US"/>
              </w:rPr>
              <w:t>n±1</w:t>
            </w:r>
          </w:p>
        </w:tc>
        <w:tc>
          <w:tcPr>
            <w:tcW w:w="1088" w:type="dxa"/>
          </w:tcPr>
          <w:p w:rsidR="007B013D" w:rsidRDefault="007B013D" w:rsidP="00003D65">
            <w:pPr>
              <w:jc w:val="center"/>
              <w:rPr>
                <w:rFonts w:ascii="Arial" w:hAnsi="Arial" w:cs="Arial"/>
                <w:lang w:val="en-US"/>
              </w:rPr>
            </w:pPr>
            <w:r>
              <w:rPr>
                <w:rFonts w:ascii="Arial" w:hAnsi="Arial" w:cs="Arial"/>
                <w:lang w:val="en-US"/>
              </w:rPr>
              <w:t>-32</w:t>
            </w:r>
          </w:p>
        </w:tc>
        <w:tc>
          <w:tcPr>
            <w:tcW w:w="1138" w:type="dxa"/>
          </w:tcPr>
          <w:p w:rsidR="007B013D" w:rsidRPr="00003D65" w:rsidRDefault="007B013D" w:rsidP="00003D65">
            <w:pPr>
              <w:jc w:val="center"/>
              <w:rPr>
                <w:rFonts w:ascii="Arial" w:hAnsi="Arial" w:cs="Arial"/>
                <w:lang w:val="en-US"/>
              </w:rPr>
            </w:pPr>
            <w:r>
              <w:rPr>
                <w:rFonts w:ascii="Arial" w:hAnsi="Arial" w:cs="Arial"/>
                <w:lang w:val="en-US"/>
              </w:rPr>
              <w:t>-4</w:t>
            </w:r>
          </w:p>
        </w:tc>
        <w:tc>
          <w:tcPr>
            <w:tcW w:w="1138" w:type="dxa"/>
          </w:tcPr>
          <w:p w:rsidR="007B013D" w:rsidRPr="00003D65" w:rsidRDefault="007B013D" w:rsidP="00003D65">
            <w:pPr>
              <w:jc w:val="center"/>
              <w:rPr>
                <w:rFonts w:ascii="Arial" w:hAnsi="Arial" w:cs="Arial"/>
                <w:lang w:val="en-US"/>
              </w:rPr>
            </w:pPr>
            <w:r>
              <w:rPr>
                <w:rFonts w:ascii="Arial" w:hAnsi="Arial" w:cs="Arial"/>
                <w:lang w:val="en-US"/>
              </w:rPr>
              <w:t>6</w:t>
            </w:r>
          </w:p>
        </w:tc>
        <w:tc>
          <w:tcPr>
            <w:tcW w:w="1138" w:type="dxa"/>
          </w:tcPr>
          <w:p w:rsidR="007B013D" w:rsidRPr="00003D65" w:rsidRDefault="007B013D" w:rsidP="00003D65">
            <w:pPr>
              <w:jc w:val="center"/>
              <w:rPr>
                <w:rFonts w:ascii="Arial" w:hAnsi="Arial" w:cs="Arial"/>
                <w:lang w:val="en-US"/>
              </w:rPr>
            </w:pPr>
            <w:r>
              <w:rPr>
                <w:rFonts w:ascii="Arial" w:hAnsi="Arial" w:cs="Arial"/>
                <w:lang w:val="en-US"/>
              </w:rPr>
              <w:t>16</w:t>
            </w:r>
          </w:p>
        </w:tc>
        <w:tc>
          <w:tcPr>
            <w:tcW w:w="1064" w:type="dxa"/>
          </w:tcPr>
          <w:p w:rsidR="007B013D" w:rsidRPr="00003D65" w:rsidRDefault="007B013D" w:rsidP="00003D65">
            <w:pPr>
              <w:jc w:val="center"/>
              <w:rPr>
                <w:rFonts w:ascii="Arial" w:hAnsi="Arial" w:cs="Arial"/>
                <w:lang w:val="en-US"/>
              </w:rPr>
            </w:pPr>
            <w:r>
              <w:rPr>
                <w:rFonts w:ascii="Arial" w:hAnsi="Arial" w:cs="Arial"/>
                <w:lang w:val="en-US"/>
              </w:rPr>
              <w:t>26</w:t>
            </w:r>
          </w:p>
        </w:tc>
        <w:tc>
          <w:tcPr>
            <w:tcW w:w="1138" w:type="dxa"/>
          </w:tcPr>
          <w:p w:rsidR="007B013D" w:rsidRPr="007B013D" w:rsidRDefault="007B013D" w:rsidP="00003D65">
            <w:pPr>
              <w:jc w:val="center"/>
              <w:rPr>
                <w:rFonts w:ascii="Arial" w:hAnsi="Arial" w:cs="Arial"/>
                <w:color w:val="BFBFBF" w:themeColor="background1" w:themeShade="BF"/>
                <w:lang w:val="en-US"/>
              </w:rPr>
            </w:pPr>
            <w:r w:rsidRPr="007B013D">
              <w:rPr>
                <w:rFonts w:ascii="Arial" w:hAnsi="Arial" w:cs="Arial"/>
                <w:color w:val="BFBFBF" w:themeColor="background1" w:themeShade="BF"/>
                <w:lang w:val="en-US"/>
              </w:rPr>
              <w:t>36</w:t>
            </w:r>
          </w:p>
        </w:tc>
        <w:tc>
          <w:tcPr>
            <w:tcW w:w="1164" w:type="dxa"/>
          </w:tcPr>
          <w:p w:rsidR="007B013D" w:rsidRPr="007B013D" w:rsidRDefault="007B013D" w:rsidP="00003D65">
            <w:pPr>
              <w:jc w:val="center"/>
              <w:rPr>
                <w:rFonts w:ascii="Arial" w:hAnsi="Arial" w:cs="Arial"/>
                <w:color w:val="BFBFBF" w:themeColor="background1" w:themeShade="BF"/>
                <w:lang w:val="en-US"/>
              </w:rPr>
            </w:pPr>
            <w:r w:rsidRPr="007B013D">
              <w:rPr>
                <w:rFonts w:ascii="Arial" w:hAnsi="Arial" w:cs="Arial"/>
                <w:color w:val="BFBFBF" w:themeColor="background1" w:themeShade="BF"/>
                <w:lang w:val="en-US"/>
              </w:rPr>
              <w:t>46</w:t>
            </w:r>
          </w:p>
        </w:tc>
      </w:tr>
      <w:tr w:rsidR="007B013D" w:rsidTr="007B013D">
        <w:tc>
          <w:tcPr>
            <w:tcW w:w="1346" w:type="dxa"/>
          </w:tcPr>
          <w:p w:rsidR="007B013D" w:rsidRDefault="007B013D" w:rsidP="00003D65">
            <w:pPr>
              <w:rPr>
                <w:rFonts w:ascii="Arial" w:hAnsi="Arial" w:cs="Arial"/>
                <w:lang w:val="en-US"/>
              </w:rPr>
            </w:pPr>
            <w:r>
              <w:rPr>
                <w:rFonts w:ascii="Arial" w:hAnsi="Arial" w:cs="Arial"/>
                <w:lang w:val="en-US"/>
              </w:rPr>
              <w:t>n±2</w:t>
            </w:r>
          </w:p>
        </w:tc>
        <w:tc>
          <w:tcPr>
            <w:tcW w:w="1088" w:type="dxa"/>
          </w:tcPr>
          <w:p w:rsidR="007B013D" w:rsidRDefault="007B013D" w:rsidP="00003D65">
            <w:pPr>
              <w:jc w:val="center"/>
              <w:rPr>
                <w:rFonts w:ascii="Arial" w:hAnsi="Arial" w:cs="Arial"/>
                <w:lang w:val="en-US"/>
              </w:rPr>
            </w:pPr>
            <w:r>
              <w:rPr>
                <w:rFonts w:ascii="Arial" w:hAnsi="Arial" w:cs="Arial"/>
                <w:lang w:val="en-US"/>
              </w:rPr>
              <w:t>-39</w:t>
            </w:r>
          </w:p>
        </w:tc>
        <w:tc>
          <w:tcPr>
            <w:tcW w:w="1138" w:type="dxa"/>
          </w:tcPr>
          <w:p w:rsidR="007B013D" w:rsidRPr="00003D65" w:rsidRDefault="007B013D" w:rsidP="00003D65">
            <w:pPr>
              <w:jc w:val="center"/>
              <w:rPr>
                <w:rFonts w:ascii="Arial" w:hAnsi="Arial" w:cs="Arial"/>
                <w:lang w:val="en-US"/>
              </w:rPr>
            </w:pPr>
            <w:r>
              <w:rPr>
                <w:rFonts w:ascii="Arial" w:hAnsi="Arial" w:cs="Arial"/>
                <w:lang w:val="en-US"/>
              </w:rPr>
              <w:t>3</w:t>
            </w:r>
          </w:p>
        </w:tc>
        <w:tc>
          <w:tcPr>
            <w:tcW w:w="1138" w:type="dxa"/>
          </w:tcPr>
          <w:p w:rsidR="007B013D" w:rsidRPr="00003D65" w:rsidRDefault="007B013D" w:rsidP="00003D65">
            <w:pPr>
              <w:jc w:val="center"/>
              <w:rPr>
                <w:rFonts w:ascii="Arial" w:hAnsi="Arial" w:cs="Arial"/>
                <w:lang w:val="en-US"/>
              </w:rPr>
            </w:pPr>
            <w:r>
              <w:rPr>
                <w:rFonts w:ascii="Arial" w:hAnsi="Arial" w:cs="Arial"/>
                <w:lang w:val="en-US"/>
              </w:rPr>
              <w:t>13</w:t>
            </w:r>
          </w:p>
        </w:tc>
        <w:tc>
          <w:tcPr>
            <w:tcW w:w="1138" w:type="dxa"/>
          </w:tcPr>
          <w:p w:rsidR="007B013D" w:rsidRPr="00003D65" w:rsidRDefault="007B013D" w:rsidP="00003D65">
            <w:pPr>
              <w:jc w:val="center"/>
              <w:rPr>
                <w:rFonts w:ascii="Arial" w:hAnsi="Arial" w:cs="Arial"/>
                <w:lang w:val="en-US"/>
              </w:rPr>
            </w:pPr>
            <w:r>
              <w:rPr>
                <w:rFonts w:ascii="Arial" w:hAnsi="Arial" w:cs="Arial"/>
                <w:lang w:val="en-US"/>
              </w:rPr>
              <w:t>23</w:t>
            </w:r>
          </w:p>
        </w:tc>
        <w:tc>
          <w:tcPr>
            <w:tcW w:w="1064" w:type="dxa"/>
          </w:tcPr>
          <w:p w:rsidR="007B013D" w:rsidRPr="007B013D" w:rsidRDefault="007B013D" w:rsidP="00003D65">
            <w:pPr>
              <w:jc w:val="center"/>
              <w:rPr>
                <w:rFonts w:ascii="Arial" w:hAnsi="Arial" w:cs="Arial"/>
                <w:color w:val="BFBFBF" w:themeColor="background1" w:themeShade="BF"/>
                <w:lang w:val="en-US"/>
              </w:rPr>
            </w:pPr>
            <w:r w:rsidRPr="007B013D">
              <w:rPr>
                <w:rFonts w:ascii="Arial" w:hAnsi="Arial" w:cs="Arial"/>
                <w:color w:val="BFBFBF" w:themeColor="background1" w:themeShade="BF"/>
                <w:lang w:val="en-US"/>
              </w:rPr>
              <w:t>33</w:t>
            </w:r>
          </w:p>
        </w:tc>
        <w:tc>
          <w:tcPr>
            <w:tcW w:w="1138" w:type="dxa"/>
          </w:tcPr>
          <w:p w:rsidR="007B013D" w:rsidRPr="007B013D" w:rsidRDefault="007B013D" w:rsidP="00003D65">
            <w:pPr>
              <w:jc w:val="center"/>
              <w:rPr>
                <w:rFonts w:ascii="Arial" w:hAnsi="Arial" w:cs="Arial"/>
                <w:color w:val="BFBFBF" w:themeColor="background1" w:themeShade="BF"/>
                <w:lang w:val="en-US"/>
              </w:rPr>
            </w:pPr>
            <w:r w:rsidRPr="007B013D">
              <w:rPr>
                <w:rFonts w:ascii="Arial" w:hAnsi="Arial" w:cs="Arial"/>
                <w:color w:val="BFBFBF" w:themeColor="background1" w:themeShade="BF"/>
                <w:lang w:val="en-US"/>
              </w:rPr>
              <w:t>43</w:t>
            </w:r>
          </w:p>
        </w:tc>
        <w:tc>
          <w:tcPr>
            <w:tcW w:w="1164" w:type="dxa"/>
          </w:tcPr>
          <w:p w:rsidR="007B013D" w:rsidRPr="007B013D" w:rsidRDefault="007B013D" w:rsidP="00003D65">
            <w:pPr>
              <w:jc w:val="center"/>
              <w:rPr>
                <w:rFonts w:ascii="Arial" w:hAnsi="Arial" w:cs="Arial"/>
                <w:color w:val="BFBFBF" w:themeColor="background1" w:themeShade="BF"/>
                <w:lang w:val="en-US"/>
              </w:rPr>
            </w:pPr>
            <w:r w:rsidRPr="007B013D">
              <w:rPr>
                <w:rFonts w:ascii="Arial" w:hAnsi="Arial" w:cs="Arial"/>
                <w:color w:val="BFBFBF" w:themeColor="background1" w:themeShade="BF"/>
                <w:lang w:val="en-US"/>
              </w:rPr>
              <w:t>53</w:t>
            </w:r>
          </w:p>
        </w:tc>
      </w:tr>
      <w:tr w:rsidR="007B013D" w:rsidTr="007B013D">
        <w:tc>
          <w:tcPr>
            <w:tcW w:w="1346" w:type="dxa"/>
          </w:tcPr>
          <w:p w:rsidR="007B013D" w:rsidRDefault="007B013D" w:rsidP="00003D65">
            <w:pPr>
              <w:rPr>
                <w:rFonts w:ascii="Arial" w:hAnsi="Arial" w:cs="Arial"/>
                <w:lang w:val="en-US"/>
              </w:rPr>
            </w:pPr>
            <w:r>
              <w:rPr>
                <w:rFonts w:ascii="Arial" w:hAnsi="Arial" w:cs="Arial"/>
                <w:lang w:val="en-US"/>
              </w:rPr>
              <w:t>n±3</w:t>
            </w:r>
          </w:p>
        </w:tc>
        <w:tc>
          <w:tcPr>
            <w:tcW w:w="1088" w:type="dxa"/>
          </w:tcPr>
          <w:p w:rsidR="007B013D" w:rsidRDefault="007B013D" w:rsidP="00003D65">
            <w:pPr>
              <w:jc w:val="center"/>
              <w:rPr>
                <w:rFonts w:ascii="Arial" w:hAnsi="Arial" w:cs="Arial"/>
                <w:lang w:val="en-US"/>
              </w:rPr>
            </w:pPr>
            <w:r>
              <w:rPr>
                <w:rFonts w:ascii="Arial" w:hAnsi="Arial" w:cs="Arial"/>
                <w:lang w:val="en-US"/>
              </w:rPr>
              <w:t>-43</w:t>
            </w:r>
          </w:p>
        </w:tc>
        <w:tc>
          <w:tcPr>
            <w:tcW w:w="1138" w:type="dxa"/>
          </w:tcPr>
          <w:p w:rsidR="007B013D" w:rsidRPr="00003D65" w:rsidRDefault="007B013D" w:rsidP="00003D65">
            <w:pPr>
              <w:jc w:val="center"/>
              <w:rPr>
                <w:rFonts w:ascii="Arial" w:hAnsi="Arial" w:cs="Arial"/>
                <w:lang w:val="en-US"/>
              </w:rPr>
            </w:pPr>
            <w:r>
              <w:rPr>
                <w:rFonts w:ascii="Arial" w:hAnsi="Arial" w:cs="Arial"/>
                <w:lang w:val="en-US"/>
              </w:rPr>
              <w:t>7</w:t>
            </w:r>
          </w:p>
        </w:tc>
        <w:tc>
          <w:tcPr>
            <w:tcW w:w="1138" w:type="dxa"/>
          </w:tcPr>
          <w:p w:rsidR="007B013D" w:rsidRPr="00003D65" w:rsidRDefault="007B013D" w:rsidP="00003D65">
            <w:pPr>
              <w:jc w:val="center"/>
              <w:rPr>
                <w:rFonts w:ascii="Arial" w:hAnsi="Arial" w:cs="Arial"/>
                <w:lang w:val="en-US"/>
              </w:rPr>
            </w:pPr>
            <w:r>
              <w:rPr>
                <w:rFonts w:ascii="Arial" w:hAnsi="Arial" w:cs="Arial"/>
                <w:lang w:val="en-US"/>
              </w:rPr>
              <w:t>17</w:t>
            </w:r>
          </w:p>
        </w:tc>
        <w:tc>
          <w:tcPr>
            <w:tcW w:w="1138" w:type="dxa"/>
          </w:tcPr>
          <w:p w:rsidR="007B013D" w:rsidRPr="00003D65" w:rsidRDefault="007B013D" w:rsidP="00003D65">
            <w:pPr>
              <w:jc w:val="center"/>
              <w:rPr>
                <w:rFonts w:ascii="Arial" w:hAnsi="Arial" w:cs="Arial"/>
                <w:lang w:val="en-US"/>
              </w:rPr>
            </w:pPr>
            <w:r>
              <w:rPr>
                <w:rFonts w:ascii="Arial" w:hAnsi="Arial" w:cs="Arial"/>
                <w:lang w:val="en-US"/>
              </w:rPr>
              <w:t>27</w:t>
            </w:r>
          </w:p>
        </w:tc>
        <w:tc>
          <w:tcPr>
            <w:tcW w:w="1064" w:type="dxa"/>
          </w:tcPr>
          <w:p w:rsidR="007B013D" w:rsidRPr="007B013D" w:rsidRDefault="007B013D" w:rsidP="00003D65">
            <w:pPr>
              <w:jc w:val="center"/>
              <w:rPr>
                <w:rFonts w:ascii="Arial" w:hAnsi="Arial" w:cs="Arial"/>
                <w:color w:val="BFBFBF" w:themeColor="background1" w:themeShade="BF"/>
                <w:lang w:val="en-US"/>
              </w:rPr>
            </w:pPr>
            <w:r w:rsidRPr="007B013D">
              <w:rPr>
                <w:rFonts w:ascii="Arial" w:hAnsi="Arial" w:cs="Arial"/>
                <w:color w:val="BFBFBF" w:themeColor="background1" w:themeShade="BF"/>
                <w:lang w:val="en-US"/>
              </w:rPr>
              <w:t>37</w:t>
            </w:r>
          </w:p>
        </w:tc>
        <w:tc>
          <w:tcPr>
            <w:tcW w:w="1138" w:type="dxa"/>
          </w:tcPr>
          <w:p w:rsidR="007B013D" w:rsidRPr="007B013D" w:rsidRDefault="007B013D" w:rsidP="00003D65">
            <w:pPr>
              <w:jc w:val="center"/>
              <w:rPr>
                <w:rFonts w:ascii="Arial" w:hAnsi="Arial" w:cs="Arial"/>
                <w:color w:val="BFBFBF" w:themeColor="background1" w:themeShade="BF"/>
                <w:lang w:val="en-US"/>
              </w:rPr>
            </w:pPr>
            <w:r w:rsidRPr="007B013D">
              <w:rPr>
                <w:rFonts w:ascii="Arial" w:hAnsi="Arial" w:cs="Arial"/>
                <w:color w:val="BFBFBF" w:themeColor="background1" w:themeShade="BF"/>
                <w:lang w:val="en-US"/>
              </w:rPr>
              <w:t>47</w:t>
            </w:r>
          </w:p>
        </w:tc>
        <w:tc>
          <w:tcPr>
            <w:tcW w:w="1164" w:type="dxa"/>
          </w:tcPr>
          <w:p w:rsidR="007B013D" w:rsidRPr="007B013D" w:rsidRDefault="007B013D" w:rsidP="00003D65">
            <w:pPr>
              <w:jc w:val="center"/>
              <w:rPr>
                <w:rFonts w:ascii="Arial" w:hAnsi="Arial" w:cs="Arial"/>
                <w:color w:val="BFBFBF" w:themeColor="background1" w:themeShade="BF"/>
                <w:lang w:val="en-US"/>
              </w:rPr>
            </w:pPr>
            <w:r w:rsidRPr="007B013D">
              <w:rPr>
                <w:rFonts w:ascii="Arial" w:hAnsi="Arial" w:cs="Arial"/>
                <w:color w:val="BFBFBF" w:themeColor="background1" w:themeShade="BF"/>
                <w:lang w:val="en-US"/>
              </w:rPr>
              <w:t>57</w:t>
            </w:r>
          </w:p>
        </w:tc>
      </w:tr>
    </w:tbl>
    <w:p w:rsidR="003F1C1B" w:rsidRDefault="003F1C1B" w:rsidP="00127705">
      <w:pPr>
        <w:spacing w:after="0"/>
        <w:rPr>
          <w:rFonts w:ascii="Arial" w:hAnsi="Arial" w:cs="Arial"/>
          <w:lang w:val="en-US"/>
        </w:rPr>
      </w:pPr>
    </w:p>
    <w:p w:rsidR="009B1869" w:rsidRPr="00797C47" w:rsidRDefault="009B1869" w:rsidP="00127705">
      <w:pPr>
        <w:spacing w:after="0"/>
        <w:rPr>
          <w:rFonts w:ascii="Arial" w:hAnsi="Arial" w:cs="Arial"/>
          <w:b/>
          <w:lang w:val="en-US"/>
        </w:rPr>
      </w:pPr>
      <w:r w:rsidRPr="00797C47">
        <w:rPr>
          <w:rFonts w:ascii="Arial" w:hAnsi="Arial" w:cs="Arial"/>
          <w:b/>
          <w:lang w:val="en-US"/>
        </w:rPr>
        <w:t>Overloading</w:t>
      </w:r>
    </w:p>
    <w:p w:rsidR="009B1869" w:rsidRPr="009B1869" w:rsidRDefault="009B1869" w:rsidP="009B1869">
      <w:pPr>
        <w:spacing w:after="120" w:line="240" w:lineRule="auto"/>
        <w:jc w:val="both"/>
        <w:rPr>
          <w:rFonts w:ascii="Arial" w:eastAsia="Times New Roman" w:hAnsi="Arial" w:cs="Times New Roman"/>
          <w:szCs w:val="24"/>
          <w:shd w:val="clear" w:color="auto" w:fill="FFFFFF"/>
          <w:lang w:val="en-US" w:eastAsia="es-ES"/>
        </w:rPr>
      </w:pPr>
      <w:r w:rsidRPr="009B1869">
        <w:rPr>
          <w:rFonts w:ascii="Arial" w:eastAsia="Times New Roman" w:hAnsi="Arial" w:cs="Times New Roman"/>
          <w:szCs w:val="24"/>
          <w:shd w:val="clear" w:color="auto" w:fill="FFFFFF"/>
          <w:lang w:val="en-US" w:eastAsia="es-ES"/>
        </w:rPr>
        <w:t xml:space="preserve">A very strong signal on any channel </w:t>
      </w:r>
      <w:r>
        <w:rPr>
          <w:rFonts w:ascii="Arial" w:eastAsia="Times New Roman" w:hAnsi="Arial" w:cs="Times New Roman"/>
          <w:szCs w:val="24"/>
          <w:shd w:val="clear" w:color="auto" w:fill="FFFFFF"/>
          <w:lang w:val="en-US" w:eastAsia="es-ES"/>
        </w:rPr>
        <w:t>of a TV broadcast receivers operational range</w:t>
      </w:r>
      <w:r w:rsidRPr="009B1869">
        <w:rPr>
          <w:rFonts w:ascii="Arial" w:eastAsia="Times New Roman" w:hAnsi="Arial" w:cs="Times New Roman"/>
          <w:szCs w:val="24"/>
          <w:shd w:val="clear" w:color="auto" w:fill="FFFFFF"/>
          <w:lang w:val="en-US" w:eastAsia="es-ES"/>
        </w:rPr>
        <w:t xml:space="preserve"> </w:t>
      </w:r>
      <w:r>
        <w:rPr>
          <w:rFonts w:ascii="Arial" w:eastAsia="Times New Roman" w:hAnsi="Arial" w:cs="Times New Roman"/>
          <w:szCs w:val="24"/>
          <w:shd w:val="clear" w:color="auto" w:fill="FFFFFF"/>
          <w:lang w:val="en-US" w:eastAsia="es-ES"/>
        </w:rPr>
        <w:t xml:space="preserve">(channels </w:t>
      </w:r>
      <w:r w:rsidRPr="009B1869">
        <w:rPr>
          <w:rFonts w:ascii="Arial" w:eastAsia="Times New Roman" w:hAnsi="Arial" w:cs="Times New Roman"/>
          <w:szCs w:val="24"/>
          <w:shd w:val="clear" w:color="auto" w:fill="FFFFFF"/>
          <w:lang w:val="en-US" w:eastAsia="es-ES"/>
        </w:rPr>
        <w:t>21…69</w:t>
      </w:r>
      <w:r>
        <w:rPr>
          <w:rFonts w:ascii="Arial" w:eastAsia="Times New Roman" w:hAnsi="Arial" w:cs="Times New Roman"/>
          <w:szCs w:val="24"/>
          <w:shd w:val="clear" w:color="auto" w:fill="FFFFFF"/>
          <w:lang w:val="en-US" w:eastAsia="es-ES"/>
        </w:rPr>
        <w:t>)</w:t>
      </w:r>
      <w:r w:rsidRPr="009B1869">
        <w:rPr>
          <w:rFonts w:ascii="Arial" w:eastAsia="Times New Roman" w:hAnsi="Arial" w:cs="Times New Roman"/>
          <w:szCs w:val="24"/>
          <w:shd w:val="clear" w:color="auto" w:fill="FFFFFF"/>
          <w:lang w:val="en-US" w:eastAsia="es-ES"/>
        </w:rPr>
        <w:t xml:space="preserve"> may cause nonlinear behavior of the amplifier:</w:t>
      </w:r>
    </w:p>
    <w:p w:rsidR="009B1869" w:rsidRPr="009B1869" w:rsidRDefault="009B1869" w:rsidP="009B1869">
      <w:pPr>
        <w:numPr>
          <w:ilvl w:val="0"/>
          <w:numId w:val="3"/>
        </w:numPr>
        <w:spacing w:after="120" w:line="240" w:lineRule="auto"/>
        <w:jc w:val="both"/>
        <w:rPr>
          <w:rFonts w:ascii="Arial" w:eastAsia="Times New Roman" w:hAnsi="Arial" w:cs="Times New Roman"/>
          <w:szCs w:val="24"/>
          <w:shd w:val="clear" w:color="auto" w:fill="FFFFFF"/>
          <w:lang w:val="en-US" w:eastAsia="es-ES"/>
        </w:rPr>
      </w:pPr>
      <w:r w:rsidRPr="009B1869">
        <w:rPr>
          <w:rFonts w:ascii="Arial" w:eastAsia="Times New Roman" w:hAnsi="Arial" w:cs="Times New Roman"/>
          <w:szCs w:val="24"/>
          <w:shd w:val="clear" w:color="auto" w:fill="FFFFFF"/>
          <w:lang w:val="en-US" w:eastAsia="es-ES"/>
        </w:rPr>
        <w:t xml:space="preserve"> A strong out-of-band interfering signal may deteriorate the receiver’s ability to detect a low-level wanted signal (</w:t>
      </w:r>
      <w:r w:rsidRPr="009B1869">
        <w:rPr>
          <w:rFonts w:ascii="Arial" w:eastAsia="Times New Roman" w:hAnsi="Arial" w:cs="Times New Roman"/>
          <w:szCs w:val="24"/>
          <w:u w:val="single"/>
          <w:shd w:val="clear" w:color="auto" w:fill="FFFFFF"/>
          <w:lang w:val="en-US" w:eastAsia="es-ES"/>
        </w:rPr>
        <w:t>receiver blocking</w:t>
      </w:r>
      <w:r w:rsidRPr="009B1869">
        <w:rPr>
          <w:rFonts w:ascii="Arial" w:eastAsia="Times New Roman" w:hAnsi="Arial" w:cs="Times New Roman"/>
          <w:szCs w:val="24"/>
          <w:shd w:val="clear" w:color="auto" w:fill="FFFFFF"/>
          <w:lang w:val="en-US" w:eastAsia="es-ES"/>
        </w:rPr>
        <w:t xml:space="preserve">). The receiver blocking response (or performance level) is defined as the maximum interfering signal level expressed in </w:t>
      </w:r>
      <w:proofErr w:type="spellStart"/>
      <w:r w:rsidRPr="009B1869">
        <w:rPr>
          <w:rFonts w:ascii="Arial" w:eastAsia="Times New Roman" w:hAnsi="Arial" w:cs="Times New Roman"/>
          <w:szCs w:val="24"/>
          <w:shd w:val="clear" w:color="auto" w:fill="FFFFFF"/>
          <w:lang w:val="en-US" w:eastAsia="es-ES"/>
        </w:rPr>
        <w:t>dBm</w:t>
      </w:r>
      <w:proofErr w:type="spellEnd"/>
      <w:r w:rsidRPr="009B1869">
        <w:rPr>
          <w:rFonts w:ascii="Arial" w:eastAsia="Times New Roman" w:hAnsi="Arial" w:cs="Times New Roman"/>
          <w:szCs w:val="24"/>
          <w:shd w:val="clear" w:color="auto" w:fill="FFFFFF"/>
          <w:lang w:val="en-US" w:eastAsia="es-ES"/>
        </w:rPr>
        <w:t xml:space="preserve"> reducing the specified receiver sensitivity by a certain number of dB's (usually 3 dB). In this situation the receiver is still able to decode strong broadcast signals. </w:t>
      </w:r>
    </w:p>
    <w:p w:rsidR="009B1869" w:rsidRPr="009B1869" w:rsidRDefault="009B1869" w:rsidP="009B1869">
      <w:pPr>
        <w:numPr>
          <w:ilvl w:val="0"/>
          <w:numId w:val="3"/>
        </w:numPr>
        <w:spacing w:after="120" w:line="240" w:lineRule="auto"/>
        <w:jc w:val="both"/>
        <w:rPr>
          <w:rFonts w:ascii="Arial" w:eastAsia="Times New Roman" w:hAnsi="Arial" w:cs="Times New Roman"/>
          <w:szCs w:val="24"/>
          <w:shd w:val="clear" w:color="auto" w:fill="FFFFFF"/>
          <w:lang w:val="en-US" w:eastAsia="es-ES"/>
        </w:rPr>
      </w:pPr>
      <w:r w:rsidRPr="009B1869">
        <w:rPr>
          <w:rFonts w:ascii="Arial" w:eastAsia="Times New Roman" w:hAnsi="Arial" w:cs="Times New Roman"/>
          <w:szCs w:val="24"/>
          <w:shd w:val="clear" w:color="auto" w:fill="FFFFFF"/>
          <w:lang w:val="en-US" w:eastAsia="es-ES"/>
        </w:rPr>
        <w:t>If interfering signal is stronger than the overload threshold then the receiver loses its ability to decode any incumbent signal, no matter how strong this will be (</w:t>
      </w:r>
      <w:r w:rsidRPr="009B1869">
        <w:rPr>
          <w:rFonts w:ascii="Arial" w:eastAsia="Times New Roman" w:hAnsi="Arial" w:cs="Times New Roman"/>
          <w:szCs w:val="24"/>
          <w:u w:val="single"/>
          <w:shd w:val="clear" w:color="auto" w:fill="FFFFFF"/>
          <w:lang w:val="en-US" w:eastAsia="es-ES"/>
        </w:rPr>
        <w:t>overloading</w:t>
      </w:r>
      <w:r w:rsidRPr="009B1869">
        <w:rPr>
          <w:rFonts w:ascii="Arial" w:eastAsia="Times New Roman" w:hAnsi="Arial" w:cs="Times New Roman"/>
          <w:szCs w:val="24"/>
          <w:shd w:val="clear" w:color="auto" w:fill="FFFFFF"/>
          <w:lang w:val="en-US" w:eastAsia="es-ES"/>
        </w:rPr>
        <w:t>).</w:t>
      </w:r>
    </w:p>
    <w:p w:rsidR="009014C6" w:rsidRDefault="009B1869" w:rsidP="009B1869">
      <w:pPr>
        <w:spacing w:after="120" w:line="240" w:lineRule="auto"/>
        <w:jc w:val="both"/>
        <w:rPr>
          <w:rFonts w:ascii="Arial" w:eastAsia="Times New Roman" w:hAnsi="Arial" w:cs="Times New Roman"/>
          <w:szCs w:val="24"/>
          <w:shd w:val="clear" w:color="auto" w:fill="FFFFFF"/>
          <w:lang w:val="en-US" w:eastAsia="es-ES"/>
        </w:rPr>
      </w:pPr>
      <w:r w:rsidRPr="009B1869">
        <w:rPr>
          <w:rFonts w:ascii="Arial" w:eastAsia="Times New Roman" w:hAnsi="Arial" w:cs="Times New Roman"/>
          <w:szCs w:val="24"/>
          <w:shd w:val="clear" w:color="auto" w:fill="FFFFFF"/>
          <w:lang w:val="en-US" w:eastAsia="es-ES"/>
        </w:rPr>
        <w:t>The overload threshold for the LTE</w:t>
      </w:r>
      <w:r>
        <w:rPr>
          <w:rFonts w:ascii="Arial" w:eastAsia="Times New Roman" w:hAnsi="Arial" w:cs="Times New Roman"/>
          <w:szCs w:val="24"/>
          <w:shd w:val="clear" w:color="auto" w:fill="FFFFFF"/>
          <w:lang w:val="en-US" w:eastAsia="es-ES"/>
        </w:rPr>
        <w:t xml:space="preserve"> user terminal</w:t>
      </w:r>
      <w:r w:rsidRPr="009B1869">
        <w:rPr>
          <w:rFonts w:ascii="Arial" w:eastAsia="Times New Roman" w:hAnsi="Arial" w:cs="Times New Roman"/>
          <w:szCs w:val="24"/>
          <w:shd w:val="clear" w:color="auto" w:fill="FFFFFF"/>
          <w:lang w:val="en-US" w:eastAsia="es-ES"/>
        </w:rPr>
        <w:t xml:space="preserve"> </w:t>
      </w:r>
      <w:r w:rsidR="009014C6">
        <w:rPr>
          <w:rFonts w:ascii="Arial" w:eastAsia="Times New Roman" w:hAnsi="Arial" w:cs="Times New Roman"/>
          <w:szCs w:val="24"/>
          <w:shd w:val="clear" w:color="auto" w:fill="FFFFFF"/>
          <w:lang w:val="en-US" w:eastAsia="es-ES"/>
        </w:rPr>
        <w:t>signal (</w:t>
      </w:r>
      <w:proofErr w:type="spellStart"/>
      <w:r w:rsidR="009014C6">
        <w:rPr>
          <w:rFonts w:ascii="Arial" w:eastAsia="Times New Roman" w:hAnsi="Arial" w:cs="Times New Roman"/>
          <w:szCs w:val="24"/>
          <w:shd w:val="clear" w:color="auto" w:fill="FFFFFF"/>
          <w:lang w:val="en-US" w:eastAsia="es-ES"/>
        </w:rPr>
        <w:t>Config</w:t>
      </w:r>
      <w:proofErr w:type="spellEnd"/>
      <w:r w:rsidR="009014C6">
        <w:rPr>
          <w:rFonts w:ascii="Arial" w:eastAsia="Times New Roman" w:hAnsi="Arial" w:cs="Times New Roman"/>
          <w:szCs w:val="24"/>
          <w:shd w:val="clear" w:color="auto" w:fill="FFFFFF"/>
          <w:lang w:val="en-US" w:eastAsia="es-ES"/>
        </w:rPr>
        <w:t xml:space="preserve"> 1+5 of ECC report 159, Annex A.6) </w:t>
      </w:r>
      <w:r w:rsidRPr="009B1869">
        <w:rPr>
          <w:rFonts w:ascii="Arial" w:eastAsia="Times New Roman" w:hAnsi="Arial" w:cs="Times New Roman"/>
          <w:szCs w:val="24"/>
          <w:shd w:val="clear" w:color="auto" w:fill="FFFFFF"/>
          <w:lang w:val="en-US" w:eastAsia="es-ES"/>
        </w:rPr>
        <w:t>according to ECC report 148 is between -</w:t>
      </w:r>
      <w:r w:rsidR="009014C6">
        <w:rPr>
          <w:rFonts w:ascii="Arial" w:eastAsia="Times New Roman" w:hAnsi="Arial" w:cs="Times New Roman"/>
          <w:szCs w:val="24"/>
          <w:shd w:val="clear" w:color="auto" w:fill="FFFFFF"/>
          <w:lang w:val="en-US" w:eastAsia="es-ES"/>
        </w:rPr>
        <w:t>47</w:t>
      </w:r>
      <w:r w:rsidRPr="009B1869">
        <w:rPr>
          <w:rFonts w:ascii="Arial" w:eastAsia="Times New Roman" w:hAnsi="Arial" w:cs="Times New Roman"/>
          <w:szCs w:val="24"/>
          <w:shd w:val="clear" w:color="auto" w:fill="FFFFFF"/>
          <w:lang w:val="en-US" w:eastAsia="es-ES"/>
        </w:rPr>
        <w:t xml:space="preserve"> </w:t>
      </w:r>
      <w:proofErr w:type="spellStart"/>
      <w:r w:rsidRPr="009B1869">
        <w:rPr>
          <w:rFonts w:ascii="Arial" w:eastAsia="Times New Roman" w:hAnsi="Arial" w:cs="Times New Roman"/>
          <w:szCs w:val="24"/>
          <w:shd w:val="clear" w:color="auto" w:fill="FFFFFF"/>
          <w:lang w:val="en-US" w:eastAsia="es-ES"/>
        </w:rPr>
        <w:t>dBm</w:t>
      </w:r>
      <w:proofErr w:type="spellEnd"/>
      <w:r w:rsidRPr="009B1869">
        <w:rPr>
          <w:rFonts w:ascii="Arial" w:eastAsia="Times New Roman" w:hAnsi="Arial" w:cs="Times New Roman"/>
          <w:szCs w:val="24"/>
          <w:shd w:val="clear" w:color="auto" w:fill="FFFFFF"/>
          <w:lang w:val="en-US" w:eastAsia="es-ES"/>
        </w:rPr>
        <w:t xml:space="preserve"> and -</w:t>
      </w:r>
      <w:r w:rsidR="009014C6">
        <w:rPr>
          <w:rFonts w:ascii="Arial" w:eastAsia="Times New Roman" w:hAnsi="Arial" w:cs="Times New Roman"/>
          <w:szCs w:val="24"/>
          <w:shd w:val="clear" w:color="auto" w:fill="FFFFFF"/>
          <w:lang w:val="en-US" w:eastAsia="es-ES"/>
        </w:rPr>
        <w:t>2</w:t>
      </w:r>
      <w:r w:rsidRPr="009B1869">
        <w:rPr>
          <w:rFonts w:ascii="Arial" w:eastAsia="Times New Roman" w:hAnsi="Arial" w:cs="Times New Roman"/>
          <w:szCs w:val="24"/>
          <w:shd w:val="clear" w:color="auto" w:fill="FFFFFF"/>
          <w:lang w:val="en-US" w:eastAsia="es-ES"/>
        </w:rPr>
        <w:t xml:space="preserve"> </w:t>
      </w:r>
      <w:proofErr w:type="spellStart"/>
      <w:r w:rsidRPr="009B1869">
        <w:rPr>
          <w:rFonts w:ascii="Arial" w:eastAsia="Times New Roman" w:hAnsi="Arial" w:cs="Times New Roman"/>
          <w:szCs w:val="24"/>
          <w:shd w:val="clear" w:color="auto" w:fill="FFFFFF"/>
          <w:lang w:val="en-US" w:eastAsia="es-ES"/>
        </w:rPr>
        <w:t>dBm</w:t>
      </w:r>
      <w:proofErr w:type="spellEnd"/>
      <w:r w:rsidRPr="009B1869">
        <w:rPr>
          <w:rFonts w:ascii="Arial" w:eastAsia="Times New Roman" w:hAnsi="Arial" w:cs="Times New Roman"/>
          <w:szCs w:val="24"/>
          <w:shd w:val="clear" w:color="auto" w:fill="FFFFFF"/>
          <w:lang w:val="en-US" w:eastAsia="es-ES"/>
        </w:rPr>
        <w:t>.</w:t>
      </w:r>
      <w:r w:rsidR="009014C6">
        <w:rPr>
          <w:rFonts w:ascii="Arial" w:eastAsia="Times New Roman" w:hAnsi="Arial" w:cs="Times New Roman"/>
          <w:szCs w:val="24"/>
          <w:shd w:val="clear" w:color="auto" w:fill="FFFFFF"/>
          <w:lang w:val="en-US" w:eastAsia="es-ES"/>
        </w:rPr>
        <w:t xml:space="preserve"> Assume </w:t>
      </w:r>
      <w:proofErr w:type="spellStart"/>
      <w:r w:rsidR="009014C6">
        <w:rPr>
          <w:rFonts w:ascii="Arial" w:eastAsia="Times New Roman" w:hAnsi="Arial" w:cs="Times New Roman"/>
          <w:szCs w:val="24"/>
          <w:shd w:val="clear" w:color="auto" w:fill="FFFFFF"/>
          <w:lang w:val="en-US" w:eastAsia="es-ES"/>
        </w:rPr>
        <w:t>O</w:t>
      </w:r>
      <w:r w:rsidR="009014C6" w:rsidRPr="009014C6">
        <w:rPr>
          <w:rFonts w:ascii="Arial" w:eastAsia="Times New Roman" w:hAnsi="Arial" w:cs="Times New Roman"/>
          <w:szCs w:val="24"/>
          <w:shd w:val="clear" w:color="auto" w:fill="FFFFFF"/>
          <w:vertAlign w:val="subscript"/>
          <w:lang w:val="en-US" w:eastAsia="es-ES"/>
        </w:rPr>
        <w:t>th</w:t>
      </w:r>
      <w:proofErr w:type="spellEnd"/>
      <w:r w:rsidR="009014C6">
        <w:rPr>
          <w:rFonts w:ascii="Arial" w:eastAsia="Times New Roman" w:hAnsi="Arial" w:cs="Times New Roman"/>
          <w:szCs w:val="24"/>
          <w:shd w:val="clear" w:color="auto" w:fill="FFFFFF"/>
          <w:lang w:val="en-US" w:eastAsia="es-ES"/>
        </w:rPr>
        <w:t xml:space="preserve"> </w:t>
      </w:r>
      <w:r w:rsidR="009014C6">
        <w:rPr>
          <w:rFonts w:ascii="Arial" w:eastAsia="Times New Roman" w:hAnsi="Arial" w:cs="Arial"/>
          <w:szCs w:val="24"/>
          <w:shd w:val="clear" w:color="auto" w:fill="FFFFFF"/>
          <w:lang w:val="en-US" w:eastAsia="es-ES"/>
        </w:rPr>
        <w:t>≈</w:t>
      </w:r>
      <w:r w:rsidR="009014C6">
        <w:rPr>
          <w:rFonts w:ascii="Arial" w:eastAsia="Times New Roman" w:hAnsi="Arial" w:cs="Times New Roman"/>
          <w:szCs w:val="24"/>
          <w:shd w:val="clear" w:color="auto" w:fill="FFFFFF"/>
          <w:lang w:val="en-US" w:eastAsia="es-ES"/>
        </w:rPr>
        <w:t xml:space="preserve"> -25 </w:t>
      </w:r>
      <w:proofErr w:type="spellStart"/>
      <w:r w:rsidR="009014C6">
        <w:rPr>
          <w:rFonts w:ascii="Arial" w:eastAsia="Times New Roman" w:hAnsi="Arial" w:cs="Times New Roman"/>
          <w:szCs w:val="24"/>
          <w:shd w:val="clear" w:color="auto" w:fill="FFFFFF"/>
          <w:lang w:val="en-US" w:eastAsia="es-ES"/>
        </w:rPr>
        <w:t>dBm</w:t>
      </w:r>
      <w:proofErr w:type="spellEnd"/>
      <w:r w:rsidRPr="009B1869">
        <w:rPr>
          <w:rFonts w:ascii="Arial" w:eastAsia="Times New Roman" w:hAnsi="Arial" w:cs="Times New Roman"/>
          <w:szCs w:val="24"/>
          <w:shd w:val="clear" w:color="auto" w:fill="FFFFFF"/>
          <w:lang w:val="en-US" w:eastAsia="es-ES"/>
        </w:rPr>
        <w:t xml:space="preserve"> </w:t>
      </w:r>
      <w:r w:rsidR="009014C6">
        <w:rPr>
          <w:rFonts w:ascii="Arial" w:eastAsia="Times New Roman" w:hAnsi="Arial" w:cs="Times New Roman"/>
          <w:szCs w:val="24"/>
          <w:shd w:val="clear" w:color="auto" w:fill="FFFFFF"/>
          <w:lang w:val="en-US" w:eastAsia="es-ES"/>
        </w:rPr>
        <w:t>for the considerations here.</w:t>
      </w:r>
    </w:p>
    <w:p w:rsidR="009014C6" w:rsidRDefault="009014C6" w:rsidP="009B1869">
      <w:pPr>
        <w:spacing w:after="120" w:line="240" w:lineRule="auto"/>
        <w:jc w:val="both"/>
        <w:rPr>
          <w:rFonts w:ascii="Arial" w:eastAsia="Times New Roman" w:hAnsi="Arial" w:cs="Times New Roman"/>
          <w:szCs w:val="24"/>
          <w:shd w:val="clear" w:color="auto" w:fill="FFFFFF"/>
          <w:lang w:val="en-US" w:eastAsia="es-ES"/>
        </w:rPr>
      </w:pPr>
      <w:r w:rsidRPr="009B1869">
        <w:rPr>
          <w:rFonts w:ascii="Arial" w:eastAsia="Times New Roman" w:hAnsi="Arial" w:cs="Times New Roman"/>
          <w:szCs w:val="24"/>
          <w:shd w:val="clear" w:color="auto" w:fill="FFFFFF"/>
          <w:lang w:val="en-US" w:eastAsia="es-ES"/>
        </w:rPr>
        <w:t>In most of the European countries it can be assumed that there is at least one broadcast coverage within n±9 of each channel at any location. Under this assumption the overload threshold in combination with the shortest possible distance between TVWS device and TV antenna determines an upper limit for the possible transmission power for TVWS device acco</w:t>
      </w:r>
      <w:r>
        <w:rPr>
          <w:rFonts w:ascii="Arial" w:eastAsia="Times New Roman" w:hAnsi="Arial" w:cs="Times New Roman"/>
          <w:szCs w:val="24"/>
          <w:shd w:val="clear" w:color="auto" w:fill="FFFFFF"/>
          <w:lang w:val="en-US" w:eastAsia="es-ES"/>
        </w:rPr>
        <w:t>rding to the following equation. With the coupling los</w:t>
      </w:r>
      <w:r w:rsidR="0076795E">
        <w:rPr>
          <w:rFonts w:ascii="Arial" w:eastAsia="Times New Roman" w:hAnsi="Arial" w:cs="Times New Roman"/>
          <w:szCs w:val="24"/>
          <w:shd w:val="clear" w:color="auto" w:fill="FFFFFF"/>
          <w:lang w:val="en-US" w:eastAsia="es-ES"/>
        </w:rPr>
        <w:t xml:space="preserve">s for configurations 1/5 being </w:t>
      </w:r>
      <w:r>
        <w:rPr>
          <w:rFonts w:ascii="Arial" w:eastAsia="Times New Roman" w:hAnsi="Arial" w:cs="Times New Roman"/>
          <w:szCs w:val="24"/>
          <w:shd w:val="clear" w:color="auto" w:fill="FFFFFF"/>
          <w:lang w:val="en-US" w:eastAsia="es-ES"/>
        </w:rPr>
        <w:t xml:space="preserve">56 dB </w:t>
      </w:r>
      <w:r w:rsidR="0076795E">
        <w:rPr>
          <w:rFonts w:ascii="Arial" w:eastAsia="Times New Roman" w:hAnsi="Arial" w:cs="Times New Roman"/>
          <w:szCs w:val="24"/>
          <w:shd w:val="clear" w:color="auto" w:fill="FFFFFF"/>
          <w:lang w:val="en-US" w:eastAsia="es-ES"/>
        </w:rPr>
        <w:t>and 99.9% of the locations (µ</w:t>
      </w:r>
      <w:r w:rsidR="0076795E" w:rsidRPr="0076795E">
        <w:rPr>
          <w:rFonts w:ascii="Arial" w:eastAsia="Times New Roman" w:hAnsi="Arial" w:cs="Times New Roman"/>
          <w:szCs w:val="24"/>
          <w:shd w:val="clear" w:color="auto" w:fill="FFFFFF"/>
          <w:vertAlign w:val="subscript"/>
          <w:lang w:val="en-US" w:eastAsia="es-ES"/>
        </w:rPr>
        <w:t>X</w:t>
      </w:r>
      <w:r w:rsidR="0076795E">
        <w:rPr>
          <w:rFonts w:ascii="Arial" w:eastAsia="Times New Roman" w:hAnsi="Arial" w:cs="Times New Roman"/>
          <w:szCs w:val="24"/>
          <w:shd w:val="clear" w:color="auto" w:fill="FFFFFF"/>
          <w:lang w:val="en-US" w:eastAsia="es-ES"/>
        </w:rPr>
        <w:t xml:space="preserve">=3.1) </w:t>
      </w:r>
      <w:r>
        <w:rPr>
          <w:rFonts w:ascii="Arial" w:eastAsia="Times New Roman" w:hAnsi="Arial" w:cs="Times New Roman"/>
          <w:szCs w:val="24"/>
          <w:shd w:val="clear" w:color="auto" w:fill="FFFFFF"/>
          <w:lang w:val="en-US" w:eastAsia="es-ES"/>
        </w:rPr>
        <w:t>the limitation caused by overloading is:</w:t>
      </w:r>
    </w:p>
    <w:p w:rsidR="009014C6" w:rsidRPr="009B1869" w:rsidRDefault="00663E2D" w:rsidP="009014C6">
      <w:pPr>
        <w:spacing w:after="0" w:line="240" w:lineRule="auto"/>
        <w:jc w:val="center"/>
        <w:rPr>
          <w:rFonts w:ascii="Arial" w:eastAsia="Times New Roman" w:hAnsi="Arial" w:cs="Arial"/>
          <w:szCs w:val="20"/>
          <w:shd w:val="clear" w:color="auto" w:fill="FFFFFF"/>
          <w:lang w:val="en-US" w:eastAsia="es-ES"/>
        </w:rPr>
      </w:pPr>
      <w:r w:rsidRPr="002E5D8F">
        <w:rPr>
          <w:rFonts w:asciiTheme="majorHAnsi" w:eastAsia="Times New Roman" w:hAnsiTheme="majorHAnsi" w:cs="Arial"/>
          <w:position w:val="-14"/>
          <w:szCs w:val="20"/>
          <w:shd w:val="clear" w:color="auto" w:fill="FFFFFF"/>
          <w:lang w:val="en-GB" w:eastAsia="es-ES"/>
        </w:rPr>
        <w:object w:dxaOrig="73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1pt;height:16.3pt" o:ole="" fillcolor="window">
            <v:imagedata r:id="rId11" o:title=""/>
          </v:shape>
          <o:OLEObject Type="Embed" ProgID="Equation.3" ShapeID="_x0000_i1025" DrawAspect="Content" ObjectID="_1385317331" r:id="rId12"/>
        </w:object>
      </w:r>
    </w:p>
    <w:p w:rsidR="009B1869" w:rsidRDefault="009B1869" w:rsidP="00127705">
      <w:pPr>
        <w:spacing w:after="0"/>
        <w:rPr>
          <w:rFonts w:ascii="Arial" w:hAnsi="Arial" w:cs="Arial"/>
          <w:lang w:val="en-US"/>
        </w:rPr>
      </w:pPr>
    </w:p>
    <w:p w:rsidR="007B013D" w:rsidRDefault="007B013D" w:rsidP="00127705">
      <w:pPr>
        <w:spacing w:after="0"/>
        <w:rPr>
          <w:rFonts w:ascii="Arial" w:hAnsi="Arial" w:cs="Arial"/>
          <w:lang w:val="en-US"/>
        </w:rPr>
      </w:pPr>
      <w:r>
        <w:rPr>
          <w:rFonts w:ascii="Arial" w:hAnsi="Arial" w:cs="Arial"/>
          <w:lang w:val="en-US"/>
        </w:rPr>
        <w:t>Conclusions:</w:t>
      </w:r>
    </w:p>
    <w:p w:rsidR="007B013D" w:rsidRDefault="007B013D" w:rsidP="007B013D">
      <w:pPr>
        <w:pStyle w:val="Paragraphedeliste"/>
        <w:numPr>
          <w:ilvl w:val="0"/>
          <w:numId w:val="1"/>
        </w:numPr>
        <w:spacing w:after="0"/>
        <w:rPr>
          <w:rFonts w:ascii="Arial" w:hAnsi="Arial" w:cs="Arial"/>
          <w:lang w:val="en-US"/>
        </w:rPr>
      </w:pPr>
      <w:r>
        <w:rPr>
          <w:rFonts w:ascii="Arial" w:hAnsi="Arial" w:cs="Arial"/>
          <w:lang w:val="en-US"/>
        </w:rPr>
        <w:t>Maximum WSD transmit power depends on signal strength of wanted signal</w:t>
      </w:r>
    </w:p>
    <w:p w:rsidR="007B013D" w:rsidRDefault="007B013D" w:rsidP="007B013D">
      <w:pPr>
        <w:pStyle w:val="Paragraphedeliste"/>
        <w:numPr>
          <w:ilvl w:val="0"/>
          <w:numId w:val="1"/>
        </w:numPr>
        <w:spacing w:after="0"/>
        <w:rPr>
          <w:rFonts w:ascii="Arial" w:hAnsi="Arial" w:cs="Arial"/>
          <w:lang w:val="en-US"/>
        </w:rPr>
      </w:pPr>
      <w:r>
        <w:rPr>
          <w:rFonts w:ascii="Arial" w:hAnsi="Arial" w:cs="Arial"/>
          <w:lang w:val="en-US"/>
        </w:rPr>
        <w:t xml:space="preserve">For co channel operation maximum WSD transmit power is too low </w:t>
      </w:r>
    </w:p>
    <w:p w:rsidR="00EA6600" w:rsidRDefault="00FA18B2" w:rsidP="00EA6600">
      <w:pPr>
        <w:pStyle w:val="Paragraphedeliste"/>
        <w:numPr>
          <w:ilvl w:val="0"/>
          <w:numId w:val="1"/>
        </w:numPr>
        <w:spacing w:after="0"/>
        <w:rPr>
          <w:rFonts w:ascii="Arial" w:hAnsi="Arial" w:cs="Arial"/>
          <w:lang w:val="en-US"/>
        </w:rPr>
      </w:pPr>
      <w:r>
        <w:rPr>
          <w:rFonts w:ascii="Arial" w:hAnsi="Arial" w:cs="Arial"/>
          <w:lang w:val="en-US"/>
        </w:rPr>
        <w:t xml:space="preserve">If WSD operates within the coverage area of </w:t>
      </w:r>
      <w:proofErr w:type="spellStart"/>
      <w:r>
        <w:rPr>
          <w:rFonts w:ascii="Arial" w:hAnsi="Arial" w:cs="Arial"/>
          <w:lang w:val="en-US"/>
        </w:rPr>
        <w:t>n+i</w:t>
      </w:r>
      <w:proofErr w:type="spellEnd"/>
      <w:r>
        <w:rPr>
          <w:rFonts w:ascii="Arial" w:hAnsi="Arial" w:cs="Arial"/>
          <w:lang w:val="en-US"/>
        </w:rPr>
        <w:t xml:space="preserve"> incumbent channel, then this wanted signal has to be considered</w:t>
      </w:r>
    </w:p>
    <w:p w:rsidR="007B013D" w:rsidRPr="005E309C" w:rsidRDefault="00A45AFE" w:rsidP="00127705">
      <w:pPr>
        <w:pStyle w:val="Paragraphedeliste"/>
        <w:numPr>
          <w:ilvl w:val="0"/>
          <w:numId w:val="1"/>
        </w:numPr>
        <w:spacing w:after="0"/>
        <w:rPr>
          <w:rFonts w:ascii="Arial" w:hAnsi="Arial" w:cs="Arial"/>
          <w:lang w:val="en-US"/>
        </w:rPr>
      </w:pPr>
      <m:oMath>
        <m:sSubSup>
          <m:sSubSupPr>
            <m:ctrlPr>
              <w:rPr>
                <w:rFonts w:ascii="Cambria Math" w:hAnsi="Cambria Math" w:cs="Arial"/>
                <w:i/>
                <w:lang w:val="en-US"/>
              </w:rPr>
            </m:ctrlPr>
          </m:sSubSupPr>
          <m:e>
            <m:r>
              <w:rPr>
                <w:rFonts w:ascii="Cambria Math" w:hAnsi="Cambria Math" w:cs="Arial"/>
                <w:lang w:val="en-US"/>
              </w:rPr>
              <m:t>P</m:t>
            </m:r>
          </m:e>
          <m:sub>
            <m:r>
              <w:rPr>
                <w:rFonts w:ascii="Cambria Math" w:hAnsi="Cambria Math" w:cs="Arial"/>
                <w:lang w:val="en-US"/>
              </w:rPr>
              <m:t>max</m:t>
            </m:r>
          </m:sub>
          <m:sup>
            <m:r>
              <w:rPr>
                <w:rFonts w:ascii="Cambria Math" w:hAnsi="Cambria Math" w:cs="Arial"/>
                <w:lang w:val="en-US"/>
              </w:rPr>
              <m:t>WSD</m:t>
            </m:r>
          </m:sup>
        </m:sSubSup>
        <m:r>
          <w:rPr>
            <w:rFonts w:ascii="Cambria Math" w:hAnsi="Cambria Math" w:cs="Arial"/>
            <w:lang w:val="en-US"/>
          </w:rPr>
          <m:t>=min</m:t>
        </m:r>
        <m:d>
          <m:dPr>
            <m:ctrlPr>
              <w:rPr>
                <w:rFonts w:ascii="Cambria Math" w:hAnsi="Cambria Math" w:cs="Arial"/>
                <w:i/>
                <w:lang w:val="en-US"/>
              </w:rPr>
            </m:ctrlPr>
          </m:dPr>
          <m:e>
            <m:sSubSup>
              <m:sSubSupPr>
                <m:ctrlPr>
                  <w:rPr>
                    <w:rFonts w:ascii="Cambria Math" w:hAnsi="Cambria Math" w:cs="Arial"/>
                    <w:i/>
                    <w:lang w:val="en-US"/>
                  </w:rPr>
                </m:ctrlPr>
              </m:sSubSupPr>
              <m:e>
                <m:r>
                  <w:rPr>
                    <w:rFonts w:ascii="Cambria Math" w:hAnsi="Cambria Math" w:cs="Arial"/>
                    <w:lang w:val="en-US"/>
                  </w:rPr>
                  <m:t>P</m:t>
                </m:r>
              </m:e>
              <m:sub>
                <m:r>
                  <w:rPr>
                    <w:rFonts w:ascii="Cambria Math" w:hAnsi="Cambria Math" w:cs="Arial"/>
                    <w:lang w:val="en-US"/>
                  </w:rPr>
                  <m:t>max, PR</m:t>
                </m:r>
              </m:sub>
              <m:sup>
                <m:r>
                  <w:rPr>
                    <w:rFonts w:ascii="Cambria Math" w:hAnsi="Cambria Math" w:cs="Arial"/>
                    <w:lang w:val="en-US"/>
                  </w:rPr>
                  <m:t>WSD</m:t>
                </m:r>
              </m:sup>
            </m:sSubSup>
            <m:r>
              <w:rPr>
                <w:rFonts w:ascii="Cambria Math" w:hAnsi="Cambria Math" w:cs="Arial"/>
                <w:lang w:val="en-US"/>
              </w:rPr>
              <m:t>,</m:t>
            </m:r>
            <m:sSubSup>
              <m:sSubSupPr>
                <m:ctrlPr>
                  <w:rPr>
                    <w:rFonts w:ascii="Cambria Math" w:hAnsi="Cambria Math" w:cs="Arial"/>
                    <w:i/>
                    <w:lang w:val="en-US"/>
                  </w:rPr>
                </m:ctrlPr>
              </m:sSubSupPr>
              <m:e>
                <m:r>
                  <w:rPr>
                    <w:rFonts w:ascii="Cambria Math" w:hAnsi="Cambria Math" w:cs="Arial"/>
                    <w:lang w:val="en-US"/>
                  </w:rPr>
                  <m:t>P</m:t>
                </m:r>
              </m:e>
              <m:sub>
                <m:r>
                  <w:rPr>
                    <w:rFonts w:ascii="Cambria Math" w:hAnsi="Cambria Math" w:cs="Arial"/>
                    <w:lang w:val="en-US"/>
                  </w:rPr>
                  <m:t>max,Oth</m:t>
                </m:r>
              </m:sub>
              <m:sup>
                <m:r>
                  <w:rPr>
                    <w:rFonts w:ascii="Cambria Math" w:hAnsi="Cambria Math" w:cs="Arial"/>
                    <w:lang w:val="en-US"/>
                  </w:rPr>
                  <m:t>WSD</m:t>
                </m:r>
              </m:sup>
            </m:sSubSup>
          </m:e>
        </m:d>
        <m:sSub>
          <m:sSubPr>
            <m:ctrlPr>
              <w:rPr>
                <w:rFonts w:ascii="Cambria Math" w:hAnsi="Cambria Math" w:cs="Arial"/>
                <w:i/>
                <w:lang w:val="en-US"/>
              </w:rPr>
            </m:ctrlPr>
          </m:sSubPr>
          <m:e>
            <m:r>
              <w:rPr>
                <w:rFonts w:ascii="Cambria Math" w:hAnsi="Cambria Math" w:cs="Arial"/>
                <w:lang w:val="en-US"/>
              </w:rPr>
              <m:t>|</m:t>
            </m:r>
          </m:e>
          <m:sub>
            <m:r>
              <w:rPr>
                <w:rFonts w:ascii="Cambria Math" w:hAnsi="Cambria Math" w:cs="Arial"/>
                <w:lang w:val="en-US"/>
              </w:rPr>
              <m:t>for all possible configurations</m:t>
            </m:r>
          </m:sub>
        </m:sSub>
      </m:oMath>
    </w:p>
    <w:sectPr w:rsidR="007B013D" w:rsidRPr="005E309C" w:rsidSect="00A45AFE">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BB1" w:rsidRDefault="006D7BB1" w:rsidP="000731CA">
      <w:pPr>
        <w:spacing w:after="0" w:line="240" w:lineRule="auto"/>
      </w:pPr>
      <w:r>
        <w:separator/>
      </w:r>
    </w:p>
  </w:endnote>
  <w:endnote w:type="continuationSeparator" w:id="0">
    <w:p w:rsidR="006D7BB1" w:rsidRDefault="006D7BB1" w:rsidP="00073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BB1" w:rsidRDefault="006D7BB1" w:rsidP="000731CA">
      <w:pPr>
        <w:spacing w:after="0" w:line="240" w:lineRule="auto"/>
      </w:pPr>
      <w:r>
        <w:separator/>
      </w:r>
    </w:p>
  </w:footnote>
  <w:footnote w:type="continuationSeparator" w:id="0">
    <w:p w:rsidR="006D7BB1" w:rsidRDefault="006D7BB1" w:rsidP="000731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81AB5"/>
    <w:multiLevelType w:val="hybridMultilevel"/>
    <w:tmpl w:val="DAA23B22"/>
    <w:lvl w:ilvl="0" w:tplc="B1EC166E">
      <w:start w:val="6"/>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10B93EF7"/>
    <w:multiLevelType w:val="hybridMultilevel"/>
    <w:tmpl w:val="88AA431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Trebuchet M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Trebuchet M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Trebuchet MS"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337562C"/>
    <w:multiLevelType w:val="hybridMultilevel"/>
    <w:tmpl w:val="53F681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Trebuchet M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Trebuchet M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Trebuchet MS"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55EA3A2C"/>
    <w:multiLevelType w:val="hybridMultilevel"/>
    <w:tmpl w:val="F7EA9342"/>
    <w:lvl w:ilvl="0" w:tplc="6906A524">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4639D6"/>
    <w:rsid w:val="0000040D"/>
    <w:rsid w:val="00003D65"/>
    <w:rsid w:val="00045B30"/>
    <w:rsid w:val="00065D7C"/>
    <w:rsid w:val="000731CA"/>
    <w:rsid w:val="000B314E"/>
    <w:rsid w:val="000B6408"/>
    <w:rsid w:val="00127705"/>
    <w:rsid w:val="001655E5"/>
    <w:rsid w:val="001C5F79"/>
    <w:rsid w:val="001E499C"/>
    <w:rsid w:val="00250711"/>
    <w:rsid w:val="00294C13"/>
    <w:rsid w:val="002C4B42"/>
    <w:rsid w:val="002E5D8F"/>
    <w:rsid w:val="0032147D"/>
    <w:rsid w:val="00324DE9"/>
    <w:rsid w:val="0037180B"/>
    <w:rsid w:val="00372A46"/>
    <w:rsid w:val="0038081C"/>
    <w:rsid w:val="003D3AB6"/>
    <w:rsid w:val="003F1C1B"/>
    <w:rsid w:val="00416A2E"/>
    <w:rsid w:val="004429DE"/>
    <w:rsid w:val="004639D6"/>
    <w:rsid w:val="004930D6"/>
    <w:rsid w:val="004A4028"/>
    <w:rsid w:val="004F61FC"/>
    <w:rsid w:val="00506C80"/>
    <w:rsid w:val="005122BC"/>
    <w:rsid w:val="005177ED"/>
    <w:rsid w:val="005205C8"/>
    <w:rsid w:val="00584B5E"/>
    <w:rsid w:val="005C47AD"/>
    <w:rsid w:val="005E309C"/>
    <w:rsid w:val="005E46DD"/>
    <w:rsid w:val="005E6478"/>
    <w:rsid w:val="0063142F"/>
    <w:rsid w:val="00663E2D"/>
    <w:rsid w:val="00670F72"/>
    <w:rsid w:val="006B5F1F"/>
    <w:rsid w:val="006D7BB1"/>
    <w:rsid w:val="00717924"/>
    <w:rsid w:val="00721354"/>
    <w:rsid w:val="00734CC3"/>
    <w:rsid w:val="0076795E"/>
    <w:rsid w:val="00797C47"/>
    <w:rsid w:val="007B013D"/>
    <w:rsid w:val="00801B8C"/>
    <w:rsid w:val="008369A1"/>
    <w:rsid w:val="0086578A"/>
    <w:rsid w:val="008A64B3"/>
    <w:rsid w:val="008C431C"/>
    <w:rsid w:val="008D196B"/>
    <w:rsid w:val="008E50AC"/>
    <w:rsid w:val="008E72BD"/>
    <w:rsid w:val="009014C6"/>
    <w:rsid w:val="009046E7"/>
    <w:rsid w:val="00964B3B"/>
    <w:rsid w:val="009B1869"/>
    <w:rsid w:val="009D3E7E"/>
    <w:rsid w:val="00A45AFE"/>
    <w:rsid w:val="00A47476"/>
    <w:rsid w:val="00A95361"/>
    <w:rsid w:val="00AA3A08"/>
    <w:rsid w:val="00AF0E4F"/>
    <w:rsid w:val="00B418F4"/>
    <w:rsid w:val="00B46C49"/>
    <w:rsid w:val="00B5528E"/>
    <w:rsid w:val="00B7745A"/>
    <w:rsid w:val="00BD09D6"/>
    <w:rsid w:val="00BE0973"/>
    <w:rsid w:val="00CA5F03"/>
    <w:rsid w:val="00CE5CCF"/>
    <w:rsid w:val="00D73C52"/>
    <w:rsid w:val="00D76268"/>
    <w:rsid w:val="00D93F02"/>
    <w:rsid w:val="00DF105C"/>
    <w:rsid w:val="00E241A1"/>
    <w:rsid w:val="00E34223"/>
    <w:rsid w:val="00EA412F"/>
    <w:rsid w:val="00EA6600"/>
    <w:rsid w:val="00EB5CDC"/>
    <w:rsid w:val="00ED11BB"/>
    <w:rsid w:val="00EE6080"/>
    <w:rsid w:val="00F07FAC"/>
    <w:rsid w:val="00F14F4A"/>
    <w:rsid w:val="00F25AB7"/>
    <w:rsid w:val="00F50BF5"/>
    <w:rsid w:val="00F947F9"/>
    <w:rsid w:val="00F94CE4"/>
    <w:rsid w:val="00FA18B2"/>
    <w:rsid w:val="00FA2AE8"/>
    <w:rsid w:val="00FB7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AFE"/>
  </w:style>
  <w:style w:type="paragraph" w:styleId="Titre4">
    <w:name w:val="heading 4"/>
    <w:basedOn w:val="Normal"/>
    <w:next w:val="Normal"/>
    <w:link w:val="Titre4Car"/>
    <w:qFormat/>
    <w:rsid w:val="000731CA"/>
    <w:pPr>
      <w:keepNext/>
      <w:spacing w:after="0" w:line="240" w:lineRule="auto"/>
      <w:outlineLvl w:val="3"/>
    </w:pPr>
    <w:rPr>
      <w:rFonts w:ascii="Arial" w:eastAsia="Times New Roman" w:hAnsi="Arial" w:cs="Times New Roman"/>
      <w:b/>
      <w:sz w:val="24"/>
      <w:szCs w:val="20"/>
      <w:lang w:val="en-GB"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39D6"/>
    <w:rPr>
      <w:color w:val="808080"/>
    </w:rPr>
  </w:style>
  <w:style w:type="paragraph" w:styleId="Textedebulles">
    <w:name w:val="Balloon Text"/>
    <w:basedOn w:val="Normal"/>
    <w:link w:val="TextedebullesCar"/>
    <w:uiPriority w:val="99"/>
    <w:semiHidden/>
    <w:unhideWhenUsed/>
    <w:rsid w:val="004639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39D6"/>
    <w:rPr>
      <w:rFonts w:ascii="Tahoma" w:hAnsi="Tahoma" w:cs="Tahoma"/>
      <w:sz w:val="16"/>
      <w:szCs w:val="16"/>
    </w:rPr>
  </w:style>
  <w:style w:type="paragraph" w:styleId="NormalWeb">
    <w:name w:val="Normal (Web)"/>
    <w:basedOn w:val="Normal"/>
    <w:uiPriority w:val="99"/>
    <w:unhideWhenUsed/>
    <w:rsid w:val="00D73C52"/>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Paragraphedeliste">
    <w:name w:val="List Paragraph"/>
    <w:basedOn w:val="Normal"/>
    <w:uiPriority w:val="34"/>
    <w:qFormat/>
    <w:rsid w:val="008E50AC"/>
    <w:pPr>
      <w:ind w:left="720"/>
      <w:contextualSpacing/>
    </w:pPr>
  </w:style>
  <w:style w:type="table" w:styleId="Grilledutableau">
    <w:name w:val="Table Grid"/>
    <w:basedOn w:val="TableauNormal"/>
    <w:uiPriority w:val="59"/>
    <w:rsid w:val="00003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llesRaster-Akzent31">
    <w:name w:val="Helles Raster - Akzent 31"/>
    <w:basedOn w:val="Normal"/>
    <w:uiPriority w:val="34"/>
    <w:qFormat/>
    <w:rsid w:val="00B418F4"/>
    <w:pPr>
      <w:ind w:left="720"/>
      <w:contextualSpacing/>
    </w:pPr>
    <w:rPr>
      <w:rFonts w:ascii="Calibri" w:eastAsia="Calibri" w:hAnsi="Calibri" w:cs="Times New Roman"/>
    </w:rPr>
  </w:style>
  <w:style w:type="character" w:customStyle="1" w:styleId="Titre4Car">
    <w:name w:val="Titre 4 Car"/>
    <w:basedOn w:val="Policepardfaut"/>
    <w:link w:val="Titre4"/>
    <w:rsid w:val="000731CA"/>
    <w:rPr>
      <w:rFonts w:ascii="Arial" w:eastAsia="Times New Roman" w:hAnsi="Arial" w:cs="Times New Roman"/>
      <w:b/>
      <w:sz w:val="24"/>
      <w:szCs w:val="20"/>
      <w:lang w:val="en-GB" w:eastAsia="de-DE"/>
    </w:rPr>
  </w:style>
  <w:style w:type="paragraph" w:styleId="Notedebasdepage">
    <w:name w:val="footnote text"/>
    <w:basedOn w:val="Normal"/>
    <w:link w:val="NotedebasdepageCar"/>
    <w:uiPriority w:val="99"/>
    <w:semiHidden/>
    <w:unhideWhenUsed/>
    <w:rsid w:val="000731CA"/>
    <w:pPr>
      <w:spacing w:after="0" w:line="240" w:lineRule="auto"/>
    </w:pPr>
    <w:rPr>
      <w:sz w:val="20"/>
      <w:szCs w:val="20"/>
      <w:lang w:val="en-US"/>
    </w:rPr>
  </w:style>
  <w:style w:type="character" w:customStyle="1" w:styleId="NotedebasdepageCar">
    <w:name w:val="Note de bas de page Car"/>
    <w:basedOn w:val="Policepardfaut"/>
    <w:link w:val="Notedebasdepage"/>
    <w:uiPriority w:val="99"/>
    <w:semiHidden/>
    <w:rsid w:val="000731CA"/>
    <w:rPr>
      <w:sz w:val="20"/>
      <w:szCs w:val="20"/>
      <w:lang w:val="en-US"/>
    </w:rPr>
  </w:style>
  <w:style w:type="character" w:styleId="Appelnotedebasdep">
    <w:name w:val="footnote reference"/>
    <w:basedOn w:val="Policepardfaut"/>
    <w:uiPriority w:val="99"/>
    <w:semiHidden/>
    <w:unhideWhenUsed/>
    <w:rsid w:val="000731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4">
    <w:name w:val="heading 4"/>
    <w:basedOn w:val="Standard"/>
    <w:next w:val="Standard"/>
    <w:link w:val="berschrift4Zchn"/>
    <w:qFormat/>
    <w:rsid w:val="000731CA"/>
    <w:pPr>
      <w:keepNext/>
      <w:spacing w:after="0" w:line="240" w:lineRule="auto"/>
      <w:outlineLvl w:val="3"/>
    </w:pPr>
    <w:rPr>
      <w:rFonts w:ascii="Arial" w:eastAsia="Times New Roman" w:hAnsi="Arial" w:cs="Times New Roman"/>
      <w:b/>
      <w:sz w:val="24"/>
      <w:szCs w:val="20"/>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639D6"/>
    <w:rPr>
      <w:color w:val="808080"/>
    </w:rPr>
  </w:style>
  <w:style w:type="paragraph" w:styleId="Sprechblasentext">
    <w:name w:val="Balloon Text"/>
    <w:basedOn w:val="Standard"/>
    <w:link w:val="SprechblasentextZchn"/>
    <w:uiPriority w:val="99"/>
    <w:semiHidden/>
    <w:unhideWhenUsed/>
    <w:rsid w:val="004639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9D6"/>
    <w:rPr>
      <w:rFonts w:ascii="Tahoma" w:hAnsi="Tahoma" w:cs="Tahoma"/>
      <w:sz w:val="16"/>
      <w:szCs w:val="16"/>
    </w:rPr>
  </w:style>
  <w:style w:type="paragraph" w:styleId="StandardWeb">
    <w:name w:val="Normal (Web)"/>
    <w:basedOn w:val="Standard"/>
    <w:uiPriority w:val="99"/>
    <w:unhideWhenUsed/>
    <w:rsid w:val="00D73C52"/>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Listenabsatz">
    <w:name w:val="List Paragraph"/>
    <w:basedOn w:val="Standard"/>
    <w:uiPriority w:val="34"/>
    <w:qFormat/>
    <w:rsid w:val="008E50AC"/>
    <w:pPr>
      <w:ind w:left="720"/>
      <w:contextualSpacing/>
    </w:pPr>
  </w:style>
  <w:style w:type="table" w:styleId="Tabellenraster">
    <w:name w:val="Table Grid"/>
    <w:basedOn w:val="NormaleTabelle"/>
    <w:uiPriority w:val="59"/>
    <w:rsid w:val="00003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llesRaster-Akzent31">
    <w:name w:val="Helles Raster - Akzent 31"/>
    <w:basedOn w:val="Standard"/>
    <w:uiPriority w:val="34"/>
    <w:qFormat/>
    <w:rsid w:val="00B418F4"/>
    <w:pPr>
      <w:ind w:left="720"/>
      <w:contextualSpacing/>
    </w:pPr>
    <w:rPr>
      <w:rFonts w:ascii="Calibri" w:eastAsia="Calibri" w:hAnsi="Calibri" w:cs="Times New Roman"/>
    </w:rPr>
  </w:style>
  <w:style w:type="character" w:customStyle="1" w:styleId="berschrift4Zchn">
    <w:name w:val="Überschrift 4 Zchn"/>
    <w:basedOn w:val="Absatz-Standardschriftart"/>
    <w:link w:val="berschrift4"/>
    <w:rsid w:val="000731CA"/>
    <w:rPr>
      <w:rFonts w:ascii="Arial" w:eastAsia="Times New Roman" w:hAnsi="Arial" w:cs="Times New Roman"/>
      <w:b/>
      <w:sz w:val="24"/>
      <w:szCs w:val="20"/>
      <w:lang w:val="en-GB" w:eastAsia="de-DE"/>
    </w:rPr>
  </w:style>
  <w:style w:type="paragraph" w:styleId="Funotentext">
    <w:name w:val="footnote text"/>
    <w:basedOn w:val="Standard"/>
    <w:link w:val="FunotentextZchn"/>
    <w:uiPriority w:val="99"/>
    <w:semiHidden/>
    <w:unhideWhenUsed/>
    <w:rsid w:val="000731CA"/>
    <w:pPr>
      <w:spacing w:after="0" w:line="240" w:lineRule="auto"/>
    </w:pPr>
    <w:rPr>
      <w:sz w:val="20"/>
      <w:szCs w:val="20"/>
      <w:lang w:val="en-US"/>
    </w:rPr>
  </w:style>
  <w:style w:type="character" w:customStyle="1" w:styleId="FunotentextZchn">
    <w:name w:val="Fußnotentext Zchn"/>
    <w:basedOn w:val="Absatz-Standardschriftart"/>
    <w:link w:val="Funotentext"/>
    <w:uiPriority w:val="99"/>
    <w:semiHidden/>
    <w:rsid w:val="000731CA"/>
    <w:rPr>
      <w:sz w:val="20"/>
      <w:szCs w:val="20"/>
      <w:lang w:val="en-US"/>
    </w:rPr>
  </w:style>
  <w:style w:type="character" w:styleId="Funotenzeichen">
    <w:name w:val="footnote reference"/>
    <w:basedOn w:val="Absatz-Standardschriftart"/>
    <w:uiPriority w:val="99"/>
    <w:semiHidden/>
    <w:unhideWhenUsed/>
    <w:rsid w:val="000731CA"/>
    <w:rPr>
      <w:vertAlign w:val="superscript"/>
    </w:rPr>
  </w:style>
</w:styles>
</file>

<file path=word/webSettings.xml><?xml version="1.0" encoding="utf-8"?>
<w:webSettings xmlns:r="http://schemas.openxmlformats.org/officeDocument/2006/relationships" xmlns:w="http://schemas.openxmlformats.org/wordprocessingml/2006/main">
  <w:divs>
    <w:div w:id="1438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FE5B0-EE86-4FBC-86C5-938A07D8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1264</Words>
  <Characters>7206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Schuberth</dc:creator>
  <cp:lastModifiedBy>Alexandre Kholod</cp:lastModifiedBy>
  <cp:revision>2</cp:revision>
  <cp:lastPrinted>2011-12-01T13:11:00Z</cp:lastPrinted>
  <dcterms:created xsi:type="dcterms:W3CDTF">2011-12-13T20:35:00Z</dcterms:created>
  <dcterms:modified xsi:type="dcterms:W3CDTF">2011-12-13T20:35:00Z</dcterms:modified>
</cp:coreProperties>
</file>