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9" w:type="dxa"/>
        <w:tblInd w:w="-80" w:type="dxa"/>
        <w:tblLayout w:type="fixed"/>
        <w:tblCellMar>
          <w:left w:w="70" w:type="dxa"/>
          <w:right w:w="70" w:type="dxa"/>
        </w:tblCellMar>
        <w:tblLook w:val="0000" w:firstRow="0" w:lastRow="0" w:firstColumn="0" w:lastColumn="0" w:noHBand="0" w:noVBand="0"/>
      </w:tblPr>
      <w:tblGrid>
        <w:gridCol w:w="8"/>
        <w:gridCol w:w="1819"/>
        <w:gridCol w:w="3001"/>
        <w:gridCol w:w="4953"/>
        <w:gridCol w:w="8"/>
      </w:tblGrid>
      <w:tr w:rsidR="00021448" w:rsidRPr="00A3755D" w:rsidTr="003E75ED">
        <w:trPr>
          <w:gridBefore w:val="1"/>
          <w:wBefore w:w="8" w:type="dxa"/>
          <w:cantSplit/>
          <w:trHeight w:val="1560"/>
        </w:trPr>
        <w:tc>
          <w:tcPr>
            <w:tcW w:w="4820" w:type="dxa"/>
            <w:gridSpan w:val="2"/>
            <w:tcBorders>
              <w:top w:val="nil"/>
              <w:left w:val="nil"/>
              <w:bottom w:val="nil"/>
              <w:right w:val="nil"/>
            </w:tcBorders>
            <w:vAlign w:val="center"/>
          </w:tcPr>
          <w:p w:rsidR="00021448" w:rsidRPr="00265F50" w:rsidRDefault="00021448" w:rsidP="003E75ED">
            <w:pPr>
              <w:pStyle w:val="ECCLetterHead"/>
            </w:pPr>
            <w:r w:rsidRPr="00265F50">
              <w:rPr>
                <w:noProof/>
                <w:lang w:val="da-DK" w:eastAsia="da-DK"/>
              </w:rPr>
              <w:drawing>
                <wp:inline distT="0" distB="0" distL="0" distR="0" wp14:anchorId="464C058F" wp14:editId="6D7E138A">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t>Plenary</w:t>
            </w:r>
          </w:p>
        </w:tc>
        <w:tc>
          <w:tcPr>
            <w:tcW w:w="4961" w:type="dxa"/>
            <w:gridSpan w:val="2"/>
            <w:tcBorders>
              <w:top w:val="nil"/>
              <w:left w:val="nil"/>
              <w:bottom w:val="nil"/>
              <w:right w:val="nil"/>
            </w:tcBorders>
          </w:tcPr>
          <w:p w:rsidR="00021448" w:rsidRPr="00265F50" w:rsidRDefault="00021448" w:rsidP="003E75ED">
            <w:pPr>
              <w:pStyle w:val="ECCLetterHead"/>
            </w:pPr>
            <w:r>
              <w:tab/>
              <w:t>Doc. ECC(18</w:t>
            </w:r>
            <w:r w:rsidRPr="00265F50">
              <w:t>)</w:t>
            </w:r>
            <w:r>
              <w:t>INFO 06</w:t>
            </w:r>
          </w:p>
        </w:tc>
      </w:tr>
      <w:tr w:rsidR="00021448" w:rsidRPr="00A3755D" w:rsidTr="003E75ED">
        <w:tblPrEx>
          <w:tblCellMar>
            <w:left w:w="108" w:type="dxa"/>
            <w:right w:w="108" w:type="dxa"/>
          </w:tblCellMar>
        </w:tblPrEx>
        <w:trPr>
          <w:gridBefore w:val="1"/>
          <w:wBefore w:w="8" w:type="dxa"/>
          <w:cantSplit/>
          <w:trHeight w:val="405"/>
        </w:trPr>
        <w:tc>
          <w:tcPr>
            <w:tcW w:w="9781" w:type="dxa"/>
            <w:gridSpan w:val="4"/>
            <w:tcBorders>
              <w:top w:val="nil"/>
              <w:left w:val="nil"/>
              <w:bottom w:val="nil"/>
              <w:right w:val="nil"/>
            </w:tcBorders>
            <w:vAlign w:val="center"/>
          </w:tcPr>
          <w:p w:rsidR="00021448" w:rsidRPr="0011705C" w:rsidRDefault="00021448" w:rsidP="003E75ED">
            <w:pPr>
              <w:pStyle w:val="ECCLetterHead"/>
            </w:pPr>
            <w:r>
              <w:t>48</w:t>
            </w:r>
            <w:r w:rsidRPr="000C78BA">
              <w:rPr>
                <w:vertAlign w:val="superscript"/>
              </w:rPr>
              <w:t>th</w:t>
            </w:r>
            <w:r>
              <w:t xml:space="preserve"> Meeting</w:t>
            </w:r>
          </w:p>
        </w:tc>
      </w:tr>
      <w:tr w:rsidR="00021448" w:rsidRPr="00A3755D" w:rsidTr="003E75ED">
        <w:tblPrEx>
          <w:tblCellMar>
            <w:left w:w="108" w:type="dxa"/>
            <w:right w:w="108" w:type="dxa"/>
          </w:tblCellMar>
        </w:tblPrEx>
        <w:trPr>
          <w:gridBefore w:val="1"/>
          <w:wBefore w:w="8" w:type="dxa"/>
          <w:cantSplit/>
          <w:trHeight w:val="405"/>
        </w:trPr>
        <w:tc>
          <w:tcPr>
            <w:tcW w:w="9781" w:type="dxa"/>
            <w:gridSpan w:val="4"/>
            <w:tcBorders>
              <w:top w:val="nil"/>
              <w:left w:val="nil"/>
              <w:bottom w:val="nil"/>
              <w:right w:val="nil"/>
            </w:tcBorders>
            <w:vAlign w:val="center"/>
          </w:tcPr>
          <w:p w:rsidR="00021448" w:rsidRPr="0011705C" w:rsidRDefault="00021448" w:rsidP="003E75ED">
            <w:pPr>
              <w:pStyle w:val="ECCLetterHead"/>
            </w:pPr>
            <w:r>
              <w:t xml:space="preserve">Roma, 3-6 July </w:t>
            </w:r>
            <w:r w:rsidRPr="000E12B9">
              <w:t>201</w:t>
            </w:r>
            <w:r>
              <w:t>8</w:t>
            </w:r>
          </w:p>
        </w:tc>
      </w:tr>
      <w:tr w:rsidR="00021448" w:rsidRPr="00A3755D" w:rsidTr="003E75ED">
        <w:tblPrEx>
          <w:tblCellMar>
            <w:left w:w="108" w:type="dxa"/>
            <w:right w:w="108" w:type="dxa"/>
          </w:tblCellMar>
        </w:tblPrEx>
        <w:trPr>
          <w:gridBefore w:val="1"/>
          <w:wBefore w:w="8" w:type="dxa"/>
          <w:cantSplit/>
          <w:trHeight w:hRule="exact" w:val="79"/>
        </w:trPr>
        <w:tc>
          <w:tcPr>
            <w:tcW w:w="9781" w:type="dxa"/>
            <w:gridSpan w:val="4"/>
            <w:tcBorders>
              <w:top w:val="nil"/>
              <w:left w:val="nil"/>
              <w:bottom w:val="nil"/>
              <w:right w:val="nil"/>
            </w:tcBorders>
            <w:vAlign w:val="center"/>
          </w:tcPr>
          <w:p w:rsidR="00021448" w:rsidRPr="00A3755D" w:rsidRDefault="00021448" w:rsidP="003E75ED">
            <w:pPr>
              <w:pStyle w:val="ECCLetterHead"/>
            </w:pPr>
          </w:p>
        </w:tc>
      </w:tr>
      <w:tr w:rsidR="00021448" w:rsidRPr="00A3755D" w:rsidTr="003E75ED">
        <w:tblPrEx>
          <w:tblCellMar>
            <w:left w:w="108" w:type="dxa"/>
            <w:right w:w="108" w:type="dxa"/>
          </w:tblCellMar>
        </w:tblPrEx>
        <w:trPr>
          <w:gridBefore w:val="1"/>
          <w:wBefore w:w="8" w:type="dxa"/>
          <w:cantSplit/>
          <w:trHeight w:val="405"/>
        </w:trPr>
        <w:tc>
          <w:tcPr>
            <w:tcW w:w="1819" w:type="dxa"/>
            <w:tcBorders>
              <w:top w:val="nil"/>
              <w:left w:val="nil"/>
              <w:bottom w:val="nil"/>
              <w:right w:val="nil"/>
            </w:tcBorders>
            <w:vAlign w:val="center"/>
          </w:tcPr>
          <w:p w:rsidR="00021448" w:rsidRPr="00263FFB" w:rsidRDefault="00021448" w:rsidP="003E75ED">
            <w:pPr>
              <w:pStyle w:val="ECCLetterHead"/>
            </w:pPr>
            <w:r w:rsidRPr="00A3755D">
              <w:t xml:space="preserve">Date issued: </w:t>
            </w:r>
          </w:p>
        </w:tc>
        <w:tc>
          <w:tcPr>
            <w:tcW w:w="7962" w:type="dxa"/>
            <w:gridSpan w:val="3"/>
            <w:tcBorders>
              <w:top w:val="nil"/>
              <w:left w:val="nil"/>
              <w:bottom w:val="nil"/>
              <w:right w:val="nil"/>
            </w:tcBorders>
            <w:vAlign w:val="center"/>
          </w:tcPr>
          <w:p w:rsidR="00021448" w:rsidRPr="00263FFB" w:rsidRDefault="00021448" w:rsidP="003E75ED">
            <w:pPr>
              <w:pStyle w:val="ECCLetterHead"/>
            </w:pPr>
            <w:r>
              <w:t>28 June 2018</w:t>
            </w:r>
          </w:p>
        </w:tc>
      </w:tr>
      <w:tr w:rsidR="00021448" w:rsidRPr="00A3755D" w:rsidTr="003E75ED">
        <w:tblPrEx>
          <w:tblCellMar>
            <w:left w:w="108" w:type="dxa"/>
            <w:right w:w="108" w:type="dxa"/>
          </w:tblCellMar>
        </w:tblPrEx>
        <w:trPr>
          <w:gridBefore w:val="1"/>
          <w:wBefore w:w="8" w:type="dxa"/>
          <w:cantSplit/>
          <w:trHeight w:val="405"/>
        </w:trPr>
        <w:tc>
          <w:tcPr>
            <w:tcW w:w="1819" w:type="dxa"/>
            <w:tcBorders>
              <w:top w:val="nil"/>
              <w:left w:val="nil"/>
              <w:bottom w:val="nil"/>
              <w:right w:val="nil"/>
            </w:tcBorders>
            <w:vAlign w:val="center"/>
          </w:tcPr>
          <w:p w:rsidR="00021448" w:rsidRPr="00263FFB" w:rsidRDefault="00021448" w:rsidP="003E75ED">
            <w:pPr>
              <w:pStyle w:val="ECCLetterHead"/>
            </w:pPr>
            <w:r w:rsidRPr="00A3755D">
              <w:t xml:space="preserve">Source: </w:t>
            </w:r>
          </w:p>
        </w:tc>
        <w:tc>
          <w:tcPr>
            <w:tcW w:w="7962" w:type="dxa"/>
            <w:gridSpan w:val="3"/>
            <w:tcBorders>
              <w:top w:val="nil"/>
              <w:left w:val="nil"/>
              <w:bottom w:val="nil"/>
              <w:right w:val="nil"/>
            </w:tcBorders>
            <w:vAlign w:val="center"/>
          </w:tcPr>
          <w:p w:rsidR="00021448" w:rsidRPr="00263FFB" w:rsidRDefault="00021448" w:rsidP="003E75ED">
            <w:pPr>
              <w:pStyle w:val="ECCLetterHead"/>
            </w:pPr>
            <w:r>
              <w:t>ECO</w:t>
            </w:r>
          </w:p>
        </w:tc>
      </w:tr>
      <w:tr w:rsidR="00021448" w:rsidRPr="00E81AFD" w:rsidTr="003E75ED">
        <w:tblPrEx>
          <w:tblCellMar>
            <w:left w:w="108" w:type="dxa"/>
            <w:right w:w="108" w:type="dxa"/>
          </w:tblCellMar>
        </w:tblPrEx>
        <w:trPr>
          <w:gridBefore w:val="1"/>
          <w:wBefore w:w="8" w:type="dxa"/>
          <w:cantSplit/>
          <w:trHeight w:val="405"/>
        </w:trPr>
        <w:tc>
          <w:tcPr>
            <w:tcW w:w="1819" w:type="dxa"/>
            <w:tcBorders>
              <w:top w:val="nil"/>
              <w:left w:val="nil"/>
              <w:bottom w:val="nil"/>
              <w:right w:val="nil"/>
            </w:tcBorders>
            <w:vAlign w:val="center"/>
          </w:tcPr>
          <w:p w:rsidR="00021448" w:rsidRPr="00263FFB" w:rsidRDefault="00021448" w:rsidP="003E75ED">
            <w:pPr>
              <w:pStyle w:val="ECCLetterHead"/>
            </w:pPr>
            <w:r w:rsidRPr="00A3755D">
              <w:t xml:space="preserve">Subject: </w:t>
            </w:r>
          </w:p>
        </w:tc>
        <w:tc>
          <w:tcPr>
            <w:tcW w:w="7962" w:type="dxa"/>
            <w:gridSpan w:val="3"/>
            <w:tcBorders>
              <w:top w:val="nil"/>
              <w:left w:val="nil"/>
              <w:bottom w:val="nil"/>
              <w:right w:val="nil"/>
            </w:tcBorders>
            <w:vAlign w:val="center"/>
          </w:tcPr>
          <w:p w:rsidR="00021448" w:rsidRPr="00263FFB" w:rsidRDefault="00021448" w:rsidP="00021448">
            <w:pPr>
              <w:pStyle w:val="ECCLetterHead"/>
            </w:pPr>
            <w:r>
              <w:t>New ECO Documentation Database (</w:t>
            </w:r>
            <w:proofErr w:type="spellStart"/>
            <w:r>
              <w:t>DocDB</w:t>
            </w:r>
            <w:proofErr w:type="spellEnd"/>
            <w:r>
              <w:t>)</w:t>
            </w:r>
          </w:p>
        </w:tc>
      </w:tr>
      <w:tr w:rsidR="00021448" w:rsidRPr="00A3755D" w:rsidTr="003E75ED">
        <w:tblPrEx>
          <w:tblCellMar>
            <w:left w:w="108" w:type="dxa"/>
            <w:right w:w="108" w:type="dxa"/>
          </w:tblCellMar>
        </w:tblPrEx>
        <w:trPr>
          <w:gridBefore w:val="1"/>
          <w:wBefore w:w="8" w:type="dxa"/>
          <w:cantSplit/>
          <w:trHeight w:val="1040"/>
        </w:trPr>
        <w:tc>
          <w:tcPr>
            <w:tcW w:w="9781" w:type="dxa"/>
            <w:gridSpan w:val="4"/>
            <w:tcBorders>
              <w:top w:val="nil"/>
              <w:left w:val="nil"/>
              <w:bottom w:val="nil"/>
              <w:right w:val="nil"/>
            </w:tcBorders>
            <w:vAlign w:val="center"/>
          </w:tcPr>
          <w:p w:rsidR="00021448" w:rsidRPr="00263FFB" w:rsidRDefault="00021448" w:rsidP="003E75ED">
            <w:pPr>
              <w:pStyle w:val="ECCTabletext"/>
            </w:pPr>
            <w:r w:rsidRPr="00263FFB">
              <w:rPr>
                <w:noProof/>
                <w:lang w:val="da-DK" w:eastAsia="da-DK"/>
              </w:rPr>
              <mc:AlternateContent>
                <mc:Choice Requires="wps">
                  <w:drawing>
                    <wp:anchor distT="0" distB="0" distL="114300" distR="114300" simplePos="0" relativeHeight="251659264" behindDoc="0" locked="1" layoutInCell="0" allowOverlap="1" wp14:anchorId="6145A3F0" wp14:editId="47AF0867">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021448" w:rsidRPr="00F45561" w:rsidRDefault="00021448" w:rsidP="00021448">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rsidR="00021448" w:rsidRPr="00F45561" w:rsidRDefault="00021448" w:rsidP="00021448">
                            <w:pPr>
                              <w:pStyle w:val="ECCTabletext"/>
                              <w:jc w:val="center"/>
                              <w:rPr>
                                <w:lang w:val="de-DE"/>
                              </w:rPr>
                            </w:pPr>
                            <w:r>
                              <w:rPr>
                                <w:lang w:val="de-DE"/>
                              </w:rPr>
                              <w:t>N</w:t>
                            </w:r>
                          </w:p>
                        </w:txbxContent>
                      </v:textbox>
                      <w10:anchorlock/>
                    </v:shape>
                  </w:pict>
                </mc:Fallback>
              </mc:AlternateContent>
            </w:r>
            <w:r w:rsidRPr="00263FFB">
              <w:t xml:space="preserve">Group membership required </w:t>
            </w:r>
            <w:proofErr w:type="gramStart"/>
            <w:r w:rsidRPr="00263FFB">
              <w:t>to read</w:t>
            </w:r>
            <w:proofErr w:type="gramEnd"/>
            <w:r w:rsidRPr="00263FFB">
              <w:t>? (Y/N)</w:t>
            </w:r>
          </w:p>
        </w:tc>
      </w:tr>
      <w:tr w:rsidR="00021448" w:rsidRPr="00A3755D" w:rsidTr="003E75ED">
        <w:tblPrEx>
          <w:tblCellMar>
            <w:left w:w="108" w:type="dxa"/>
            <w:right w:w="108" w:type="dxa"/>
          </w:tblCellMar>
        </w:tblPrEx>
        <w:trPr>
          <w:gridBefore w:val="1"/>
          <w:wBefore w:w="8" w:type="dxa"/>
          <w:cantSplit/>
          <w:trHeight w:hRule="exact" w:val="74"/>
        </w:trPr>
        <w:tc>
          <w:tcPr>
            <w:tcW w:w="9781" w:type="dxa"/>
            <w:gridSpan w:val="4"/>
            <w:tcBorders>
              <w:top w:val="nil"/>
              <w:left w:val="nil"/>
              <w:bottom w:val="nil"/>
              <w:right w:val="nil"/>
            </w:tcBorders>
            <w:vAlign w:val="center"/>
          </w:tcPr>
          <w:p w:rsidR="00021448" w:rsidRPr="00F32DEC" w:rsidRDefault="00021448" w:rsidP="003E75ED">
            <w:pPr>
              <w:rPr>
                <w:rStyle w:val="ECCParagraph"/>
              </w:rPr>
            </w:pPr>
          </w:p>
          <w:p w:rsidR="00021448" w:rsidRPr="00A3755D" w:rsidRDefault="00021448" w:rsidP="003E75ED"/>
        </w:tc>
      </w:tr>
      <w:tr w:rsidR="00021448" w:rsidRPr="00A3755D" w:rsidTr="003E7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val="446"/>
        </w:trPr>
        <w:tc>
          <w:tcPr>
            <w:tcW w:w="9781" w:type="dxa"/>
            <w:gridSpan w:val="4"/>
            <w:tcBorders>
              <w:top w:val="single" w:sz="6" w:space="0" w:color="C00000"/>
              <w:left w:val="single" w:sz="6" w:space="0" w:color="C00000"/>
              <w:bottom w:val="nil"/>
              <w:right w:val="single" w:sz="6" w:space="0" w:color="C00000"/>
            </w:tcBorders>
            <w:vAlign w:val="center"/>
          </w:tcPr>
          <w:p w:rsidR="00021448" w:rsidRPr="00263FFB" w:rsidRDefault="00021448" w:rsidP="003E75ED">
            <w:pPr>
              <w:pStyle w:val="ECCLetterHead"/>
            </w:pPr>
            <w:r w:rsidRPr="00A3755D">
              <w:t xml:space="preserve">Summary: </w:t>
            </w:r>
          </w:p>
        </w:tc>
      </w:tr>
      <w:tr w:rsidR="00021448" w:rsidRPr="00EB7A1D" w:rsidTr="003E7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val="1112"/>
        </w:trPr>
        <w:tc>
          <w:tcPr>
            <w:tcW w:w="9781" w:type="dxa"/>
            <w:gridSpan w:val="4"/>
            <w:tcBorders>
              <w:top w:val="nil"/>
              <w:left w:val="single" w:sz="6" w:space="0" w:color="C00000"/>
              <w:bottom w:val="single" w:sz="6" w:space="0" w:color="C00000"/>
              <w:right w:val="single" w:sz="6" w:space="0" w:color="C00000"/>
            </w:tcBorders>
          </w:tcPr>
          <w:p w:rsidR="00021448" w:rsidRPr="00BB2B30" w:rsidRDefault="00021448" w:rsidP="00E81AFD">
            <w:pPr>
              <w:pStyle w:val="ECCTabletext"/>
              <w:rPr>
                <w:sz w:val="18"/>
                <w:szCs w:val="18"/>
              </w:rPr>
            </w:pPr>
            <w:r w:rsidRPr="002E35B6">
              <w:t xml:space="preserve">This </w:t>
            </w:r>
            <w:r>
              <w:t xml:space="preserve">document briefly describes the new </w:t>
            </w:r>
            <w:r w:rsidR="002D74FB">
              <w:t>ECO Documentation Database (</w:t>
            </w:r>
            <w:proofErr w:type="spellStart"/>
            <w:r w:rsidR="002D74FB">
              <w:t>DocDB</w:t>
            </w:r>
            <w:proofErr w:type="spellEnd"/>
            <w:r w:rsidR="00857AE7">
              <w:t xml:space="preserve">, </w:t>
            </w:r>
            <w:hyperlink r:id="rId7" w:history="1">
              <w:r w:rsidR="00857AE7" w:rsidRPr="00E422BC">
                <w:rPr>
                  <w:rStyle w:val="Hyperlink"/>
                </w:rPr>
                <w:t>https://www.ecodocdb.dk/home</w:t>
              </w:r>
            </w:hyperlink>
            <w:r w:rsidR="002D74FB">
              <w:t>) which has been developed in 2017 and deployed live in 2018.</w:t>
            </w:r>
          </w:p>
        </w:tc>
      </w:tr>
      <w:tr w:rsidR="00021448" w:rsidRPr="002D74FB" w:rsidTr="003E7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val="443"/>
        </w:trPr>
        <w:tc>
          <w:tcPr>
            <w:tcW w:w="9781" w:type="dxa"/>
            <w:gridSpan w:val="4"/>
            <w:tcBorders>
              <w:top w:val="single" w:sz="6" w:space="0" w:color="C00000"/>
              <w:left w:val="single" w:sz="6" w:space="0" w:color="C00000"/>
              <w:bottom w:val="nil"/>
              <w:right w:val="single" w:sz="6" w:space="0" w:color="C00000"/>
            </w:tcBorders>
            <w:vAlign w:val="center"/>
          </w:tcPr>
          <w:p w:rsidR="00021448" w:rsidRPr="00263FFB" w:rsidRDefault="00021448" w:rsidP="003E75ED">
            <w:pPr>
              <w:pStyle w:val="ECCLetterHead"/>
            </w:pPr>
            <w:r w:rsidRPr="00A3755D">
              <w:t>Proposal:</w:t>
            </w:r>
          </w:p>
        </w:tc>
      </w:tr>
      <w:tr w:rsidR="00021448" w:rsidRPr="00EB7A1D" w:rsidTr="003E7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8" w:type="dxa"/>
          <w:cantSplit/>
          <w:trHeight w:val="1132"/>
        </w:trPr>
        <w:tc>
          <w:tcPr>
            <w:tcW w:w="9781" w:type="dxa"/>
            <w:gridSpan w:val="4"/>
            <w:tcBorders>
              <w:top w:val="nil"/>
              <w:left w:val="single" w:sz="6" w:space="0" w:color="C00000"/>
              <w:bottom w:val="single" w:sz="6" w:space="0" w:color="C00000"/>
              <w:right w:val="single" w:sz="6" w:space="0" w:color="C00000"/>
            </w:tcBorders>
          </w:tcPr>
          <w:p w:rsidR="00021448" w:rsidRDefault="00021448" w:rsidP="003E75ED">
            <w:pPr>
              <w:pStyle w:val="ECCTabletext"/>
            </w:pPr>
            <w:r>
              <w:t>ECC is invited to</w:t>
            </w:r>
          </w:p>
          <w:p w:rsidR="00021448" w:rsidRPr="00263FFB" w:rsidRDefault="00021448" w:rsidP="00EB7A1D">
            <w:pPr>
              <w:pStyle w:val="ECCBulletsLv2"/>
              <w:numPr>
                <w:ilvl w:val="0"/>
                <w:numId w:val="3"/>
              </w:numPr>
            </w:pPr>
            <w:proofErr w:type="gramStart"/>
            <w:r>
              <w:t>note</w:t>
            </w:r>
            <w:proofErr w:type="gramEnd"/>
            <w:r>
              <w:t xml:space="preserve"> the </w:t>
            </w:r>
            <w:r w:rsidR="002D74FB">
              <w:t xml:space="preserve">information available in this document, in particular regarding the new features of </w:t>
            </w:r>
            <w:proofErr w:type="spellStart"/>
            <w:r w:rsidR="002D74FB">
              <w:t>DocDB</w:t>
            </w:r>
            <w:proofErr w:type="spellEnd"/>
            <w:r w:rsidR="002D74FB">
              <w:t>,</w:t>
            </w:r>
            <w:r>
              <w:t xml:space="preserve"> and to provide feedback</w:t>
            </w:r>
            <w:r w:rsidR="00E81AFD">
              <w:t>.</w:t>
            </w:r>
          </w:p>
        </w:tc>
      </w:tr>
      <w:tr w:rsidR="00021448" w:rsidRPr="00E81AFD" w:rsidTr="003E7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43"/>
        </w:trPr>
        <w:tc>
          <w:tcPr>
            <w:tcW w:w="9781" w:type="dxa"/>
            <w:gridSpan w:val="4"/>
            <w:tcBorders>
              <w:top w:val="single" w:sz="6" w:space="0" w:color="C00000"/>
              <w:left w:val="single" w:sz="6" w:space="0" w:color="C00000"/>
              <w:bottom w:val="nil"/>
              <w:right w:val="single" w:sz="6" w:space="0" w:color="C00000"/>
            </w:tcBorders>
            <w:vAlign w:val="center"/>
          </w:tcPr>
          <w:p w:rsidR="00021448" w:rsidRPr="00263FFB" w:rsidRDefault="00021448" w:rsidP="003E75ED">
            <w:pPr>
              <w:pStyle w:val="ECCLetterHead"/>
            </w:pPr>
            <w:r w:rsidRPr="00A3755D">
              <w:t>Background:</w:t>
            </w:r>
          </w:p>
        </w:tc>
      </w:tr>
      <w:tr w:rsidR="00021448" w:rsidRPr="00EB7A1D" w:rsidTr="003E75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1098"/>
        </w:trPr>
        <w:tc>
          <w:tcPr>
            <w:tcW w:w="9781" w:type="dxa"/>
            <w:gridSpan w:val="4"/>
            <w:tcBorders>
              <w:top w:val="nil"/>
              <w:left w:val="single" w:sz="6" w:space="0" w:color="C00000"/>
              <w:bottom w:val="single" w:sz="6" w:space="0" w:color="C00000"/>
              <w:right w:val="single" w:sz="6" w:space="0" w:color="C00000"/>
            </w:tcBorders>
          </w:tcPr>
          <w:p w:rsidR="00B24C34" w:rsidRDefault="002D74FB" w:rsidP="00E81AFD">
            <w:pPr>
              <w:pStyle w:val="ECCTabletext"/>
              <w:rPr>
                <w:bCs/>
              </w:rPr>
            </w:pPr>
            <w:r w:rsidRPr="002D74FB">
              <w:rPr>
                <w:bCs/>
              </w:rPr>
              <w:t xml:space="preserve">After about 10 years of operation with some limited developments, </w:t>
            </w:r>
            <w:r>
              <w:rPr>
                <w:bCs/>
              </w:rPr>
              <w:t>ECO</w:t>
            </w:r>
            <w:r w:rsidRPr="002D74FB">
              <w:rPr>
                <w:bCs/>
              </w:rPr>
              <w:t xml:space="preserve"> identified the need in 2016 to develop a brand new ECO Documentation Database (</w:t>
            </w:r>
            <w:proofErr w:type="spellStart"/>
            <w:r w:rsidRPr="002D74FB">
              <w:rPr>
                <w:bCs/>
              </w:rPr>
              <w:t>DocDB</w:t>
            </w:r>
            <w:proofErr w:type="spellEnd"/>
            <w:r w:rsidRPr="002D74FB">
              <w:rPr>
                <w:bCs/>
              </w:rPr>
              <w:t xml:space="preserve">). Most of the </w:t>
            </w:r>
            <w:r>
              <w:rPr>
                <w:bCs/>
              </w:rPr>
              <w:t xml:space="preserve">development and testing </w:t>
            </w:r>
            <w:r w:rsidRPr="002D74FB">
              <w:rPr>
                <w:bCs/>
              </w:rPr>
              <w:t>activities were performed in 2017</w:t>
            </w:r>
            <w:r>
              <w:rPr>
                <w:bCs/>
              </w:rPr>
              <w:t xml:space="preserve">. After some months </w:t>
            </w:r>
            <w:r w:rsidR="00EB7A1D">
              <w:rPr>
                <w:bCs/>
              </w:rPr>
              <w:t xml:space="preserve">during which </w:t>
            </w:r>
            <w:r>
              <w:rPr>
                <w:bCs/>
              </w:rPr>
              <w:t xml:space="preserve">the old </w:t>
            </w:r>
            <w:proofErr w:type="spellStart"/>
            <w:r>
              <w:rPr>
                <w:bCs/>
              </w:rPr>
              <w:t>DocDB</w:t>
            </w:r>
            <w:proofErr w:type="spellEnd"/>
            <w:r>
              <w:rPr>
                <w:bCs/>
              </w:rPr>
              <w:t xml:space="preserve"> and the new </w:t>
            </w:r>
            <w:proofErr w:type="spellStart"/>
            <w:r>
              <w:rPr>
                <w:bCs/>
              </w:rPr>
              <w:t>DocDB</w:t>
            </w:r>
            <w:proofErr w:type="spellEnd"/>
            <w:r>
              <w:rPr>
                <w:bCs/>
              </w:rPr>
              <w:t xml:space="preserve"> (as a test version) were </w:t>
            </w:r>
            <w:r w:rsidR="00E81AFD">
              <w:rPr>
                <w:bCs/>
              </w:rPr>
              <w:t xml:space="preserve">publicly available </w:t>
            </w:r>
            <w:r>
              <w:rPr>
                <w:bCs/>
              </w:rPr>
              <w:t xml:space="preserve">in parallel, the new </w:t>
            </w:r>
            <w:proofErr w:type="spellStart"/>
            <w:r>
              <w:rPr>
                <w:bCs/>
              </w:rPr>
              <w:t>DocDB</w:t>
            </w:r>
            <w:proofErr w:type="spellEnd"/>
            <w:r>
              <w:rPr>
                <w:bCs/>
              </w:rPr>
              <w:t xml:space="preserve"> </w:t>
            </w:r>
            <w:r w:rsidR="00E81AFD">
              <w:rPr>
                <w:bCs/>
              </w:rPr>
              <w:t xml:space="preserve">has </w:t>
            </w:r>
            <w:r>
              <w:rPr>
                <w:bCs/>
              </w:rPr>
              <w:t>bec</w:t>
            </w:r>
            <w:r w:rsidR="00E81AFD">
              <w:rPr>
                <w:bCs/>
              </w:rPr>
              <w:t>o</w:t>
            </w:r>
            <w:r>
              <w:rPr>
                <w:bCs/>
              </w:rPr>
              <w:t xml:space="preserve">me the official version </w:t>
            </w:r>
            <w:r w:rsidR="00857AE7">
              <w:rPr>
                <w:bCs/>
              </w:rPr>
              <w:t xml:space="preserve">available at </w:t>
            </w:r>
            <w:hyperlink r:id="rId8" w:history="1">
              <w:r w:rsidR="00E81AFD" w:rsidRPr="00E81AFD">
                <w:rPr>
                  <w:rStyle w:val="Hyperlink"/>
                  <w:bCs/>
                </w:rPr>
                <w:t>https://www.ecodocdb.dk/home</w:t>
              </w:r>
              <w:r w:rsidR="00E81AFD" w:rsidRPr="009E00D9">
                <w:rPr>
                  <w:rStyle w:val="Hyperlink"/>
                  <w:bCs/>
                </w:rPr>
                <w:t xml:space="preserve"> as of April 2018</w:t>
              </w:r>
            </w:hyperlink>
            <w:r w:rsidR="00E81AFD">
              <w:rPr>
                <w:bCs/>
              </w:rPr>
              <w:t xml:space="preserve">. The old </w:t>
            </w:r>
            <w:proofErr w:type="spellStart"/>
            <w:r w:rsidR="00E81AFD">
              <w:rPr>
                <w:bCs/>
              </w:rPr>
              <w:t>docDB</w:t>
            </w:r>
            <w:proofErr w:type="spellEnd"/>
            <w:r w:rsidR="00E81AFD">
              <w:rPr>
                <w:bCs/>
              </w:rPr>
              <w:t xml:space="preserve"> is not publicly available anymore (only ECO internal for some time; until it will be terminated).</w:t>
            </w:r>
            <w:r>
              <w:rPr>
                <w:bCs/>
              </w:rPr>
              <w:t xml:space="preserve"> </w:t>
            </w:r>
          </w:p>
          <w:p w:rsidR="00B24C34" w:rsidRPr="00265F50" w:rsidRDefault="00B24C34" w:rsidP="007770A8">
            <w:pPr>
              <w:pStyle w:val="ECCTabletext"/>
            </w:pPr>
          </w:p>
        </w:tc>
      </w:tr>
    </w:tbl>
    <w:p w:rsidR="00EB7A1D" w:rsidRDefault="00EB7A1D" w:rsidP="00EB7A1D">
      <w:pPr>
        <w:pStyle w:val="Heading1"/>
        <w:numPr>
          <w:ilvl w:val="0"/>
          <w:numId w:val="0"/>
        </w:numPr>
        <w:ind w:left="432"/>
        <w:rPr>
          <w:lang w:val="en-GB"/>
        </w:rPr>
      </w:pPr>
    </w:p>
    <w:p w:rsidR="00EB7A1D" w:rsidRDefault="00EB7A1D">
      <w:pPr>
        <w:spacing w:after="200" w:line="276" w:lineRule="auto"/>
        <w:rPr>
          <w:rFonts w:ascii="Arial" w:eastAsia="Times New Roman" w:hAnsi="Arial" w:cs="Arial"/>
          <w:b/>
          <w:bCs/>
          <w:caps/>
          <w:color w:val="D2232A"/>
          <w:kern w:val="32"/>
          <w:szCs w:val="32"/>
          <w:lang w:val="en-GB" w:eastAsia="en-US"/>
        </w:rPr>
      </w:pPr>
      <w:r>
        <w:rPr>
          <w:lang w:val="en-GB"/>
        </w:rPr>
        <w:br w:type="page"/>
      </w:r>
    </w:p>
    <w:p w:rsidR="00021448" w:rsidRDefault="00CD053A" w:rsidP="00021448">
      <w:pPr>
        <w:pStyle w:val="Heading1"/>
        <w:rPr>
          <w:lang w:val="en-GB"/>
        </w:rPr>
      </w:pPr>
      <w:r>
        <w:rPr>
          <w:lang w:val="en-GB"/>
        </w:rPr>
        <w:lastRenderedPageBreak/>
        <w:t>General Principles</w:t>
      </w:r>
    </w:p>
    <w:p w:rsidR="00021448" w:rsidRDefault="00021448" w:rsidP="00021448">
      <w:pPr>
        <w:rPr>
          <w:lang w:val="en-GB"/>
        </w:rPr>
      </w:pPr>
    </w:p>
    <w:p w:rsidR="00CD053A" w:rsidRDefault="00CD053A" w:rsidP="00CD053A">
      <w:pPr>
        <w:rPr>
          <w:rFonts w:ascii="Arial" w:hAnsi="Arial" w:cs="Arial"/>
          <w:bCs/>
          <w:lang w:val="en-GB"/>
        </w:rPr>
      </w:pPr>
      <w:r w:rsidRPr="00CD053A">
        <w:rPr>
          <w:rFonts w:ascii="Arial" w:hAnsi="Arial" w:cs="Arial"/>
          <w:bCs/>
          <w:lang w:val="en-GB"/>
        </w:rPr>
        <w:t xml:space="preserve">Like the previous version, the new </w:t>
      </w:r>
      <w:proofErr w:type="spellStart"/>
      <w:r w:rsidRPr="00CD053A">
        <w:rPr>
          <w:rFonts w:ascii="Arial" w:hAnsi="Arial" w:cs="Arial"/>
          <w:bCs/>
          <w:lang w:val="en-GB"/>
        </w:rPr>
        <w:t>DocDB</w:t>
      </w:r>
      <w:proofErr w:type="spellEnd"/>
      <w:r w:rsidRPr="00CD053A">
        <w:rPr>
          <w:rFonts w:ascii="Arial" w:hAnsi="Arial" w:cs="Arial"/>
          <w:bCs/>
          <w:lang w:val="en-GB"/>
        </w:rPr>
        <w:t xml:space="preserve"> contains ECC Deliverables (ECC Decisions, Recommendations and Reports and CEPT Reports in response to Mandates from the European Commission), national implementation information for ECC Decisions and additional informative documents, such as the European Commission Decisions related to ECC Deliverables. The new </w:t>
      </w:r>
      <w:proofErr w:type="spellStart"/>
      <w:r w:rsidRPr="00CD053A">
        <w:rPr>
          <w:rFonts w:ascii="Arial" w:hAnsi="Arial" w:cs="Arial"/>
          <w:bCs/>
          <w:lang w:val="en-GB"/>
        </w:rPr>
        <w:t>DocDB</w:t>
      </w:r>
      <w:proofErr w:type="spellEnd"/>
      <w:r w:rsidRPr="00CD053A">
        <w:rPr>
          <w:rFonts w:ascii="Arial" w:hAnsi="Arial" w:cs="Arial"/>
          <w:bCs/>
          <w:lang w:val="en-GB"/>
        </w:rPr>
        <w:t xml:space="preserve"> also includes ECO Reports (results of internal studies) </w:t>
      </w:r>
      <w:r w:rsidR="00EB7A1D">
        <w:rPr>
          <w:rFonts w:ascii="Arial" w:hAnsi="Arial" w:cs="Arial"/>
          <w:bCs/>
          <w:lang w:val="en-GB"/>
        </w:rPr>
        <w:t xml:space="preserve">and </w:t>
      </w:r>
      <w:r w:rsidR="00E81AFD">
        <w:rPr>
          <w:rFonts w:ascii="Arial" w:hAnsi="Arial" w:cs="Arial"/>
          <w:bCs/>
          <w:lang w:val="en-GB"/>
        </w:rPr>
        <w:t xml:space="preserve">information about </w:t>
      </w:r>
      <w:r w:rsidRPr="00CD053A">
        <w:rPr>
          <w:rFonts w:ascii="Arial" w:hAnsi="Arial" w:cs="Arial"/>
          <w:bCs/>
          <w:lang w:val="en-GB"/>
        </w:rPr>
        <w:t>ETSI harmonised standards.</w:t>
      </w:r>
    </w:p>
    <w:p w:rsidR="00CD053A" w:rsidRDefault="00CD053A" w:rsidP="00CD053A">
      <w:pPr>
        <w:rPr>
          <w:rFonts w:ascii="Arial" w:hAnsi="Arial" w:cs="Arial"/>
          <w:bCs/>
          <w:lang w:val="en-GB"/>
        </w:rPr>
      </w:pPr>
    </w:p>
    <w:p w:rsidR="00CD053A" w:rsidRDefault="00CD053A" w:rsidP="00CD053A">
      <w:pPr>
        <w:rPr>
          <w:rFonts w:ascii="Arial" w:hAnsi="Arial" w:cs="Arial"/>
          <w:bCs/>
          <w:lang w:val="en-GB"/>
        </w:rPr>
      </w:pPr>
      <w:r>
        <w:rPr>
          <w:rFonts w:ascii="Arial" w:hAnsi="Arial" w:cs="Arial"/>
          <w:bCs/>
          <w:lang w:val="en-GB"/>
        </w:rPr>
        <w:t xml:space="preserve">The improvements implemented in the </w:t>
      </w:r>
      <w:r w:rsidRPr="00CD053A">
        <w:rPr>
          <w:rFonts w:ascii="Arial" w:hAnsi="Arial" w:cs="Arial"/>
          <w:bCs/>
          <w:lang w:val="en-GB"/>
        </w:rPr>
        <w:t xml:space="preserve">new </w:t>
      </w:r>
      <w:proofErr w:type="spellStart"/>
      <w:r w:rsidRPr="00CD053A">
        <w:rPr>
          <w:rFonts w:ascii="Arial" w:hAnsi="Arial" w:cs="Arial"/>
          <w:bCs/>
          <w:lang w:val="en-GB"/>
        </w:rPr>
        <w:t>DocDB</w:t>
      </w:r>
      <w:proofErr w:type="spellEnd"/>
      <w:r w:rsidRPr="00CD053A">
        <w:rPr>
          <w:rFonts w:ascii="Arial" w:hAnsi="Arial" w:cs="Arial"/>
          <w:bCs/>
          <w:lang w:val="en-GB"/>
        </w:rPr>
        <w:t xml:space="preserve"> </w:t>
      </w:r>
      <w:r>
        <w:rPr>
          <w:rFonts w:ascii="Arial" w:hAnsi="Arial" w:cs="Arial"/>
          <w:bCs/>
          <w:lang w:val="en-GB"/>
        </w:rPr>
        <w:t>followed the following principles:</w:t>
      </w:r>
    </w:p>
    <w:p w:rsidR="00CD053A" w:rsidRPr="00CD053A" w:rsidRDefault="00CD053A" w:rsidP="00CD053A">
      <w:pPr>
        <w:pStyle w:val="ECCBulletsLv1"/>
        <w:ind w:left="340" w:hanging="340"/>
        <w:rPr>
          <w:rStyle w:val="ECCParagraph"/>
        </w:rPr>
      </w:pPr>
      <w:r w:rsidRPr="00CD053A">
        <w:rPr>
          <w:rStyle w:val="ECCParagraph"/>
        </w:rPr>
        <w:t xml:space="preserve">To maintain the primary function of </w:t>
      </w:r>
      <w:proofErr w:type="spellStart"/>
      <w:r w:rsidRPr="00CD053A">
        <w:rPr>
          <w:rStyle w:val="ECCParagraph"/>
        </w:rPr>
        <w:t>DocDB</w:t>
      </w:r>
      <w:proofErr w:type="spellEnd"/>
      <w:r w:rsidRPr="00CD053A">
        <w:rPr>
          <w:rStyle w:val="ECCParagraph"/>
        </w:rPr>
        <w:t>, which is to act as the library of ECC deliverables;</w:t>
      </w:r>
    </w:p>
    <w:p w:rsidR="00CD053A" w:rsidRPr="00CD053A" w:rsidRDefault="00CD053A" w:rsidP="00CD053A">
      <w:pPr>
        <w:pStyle w:val="ECCBulletsLv1"/>
        <w:ind w:left="340" w:hanging="340"/>
        <w:rPr>
          <w:rStyle w:val="ECCParagraph"/>
        </w:rPr>
      </w:pPr>
      <w:r w:rsidRPr="00CD053A">
        <w:rPr>
          <w:rStyle w:val="ECCParagraph"/>
        </w:rPr>
        <w:t>To increase its usefulness with the inclusion of additional features and information;</w:t>
      </w:r>
    </w:p>
    <w:p w:rsidR="00CD053A" w:rsidRPr="00CD053A" w:rsidRDefault="00CD053A" w:rsidP="00E81AFD">
      <w:pPr>
        <w:pStyle w:val="ECCBulletsLv1"/>
        <w:rPr>
          <w:rStyle w:val="ECCParagraph"/>
        </w:rPr>
      </w:pPr>
      <w:r w:rsidRPr="00CD053A">
        <w:rPr>
          <w:rStyle w:val="ECCParagraph"/>
        </w:rPr>
        <w:t xml:space="preserve">To build upon an enhanced synergy between </w:t>
      </w:r>
      <w:proofErr w:type="spellStart"/>
      <w:r w:rsidRPr="00CD053A">
        <w:rPr>
          <w:rStyle w:val="ECCParagraph"/>
        </w:rPr>
        <w:t>DocDB</w:t>
      </w:r>
      <w:proofErr w:type="spellEnd"/>
      <w:r w:rsidRPr="00CD053A">
        <w:rPr>
          <w:rStyle w:val="ECCParagraph"/>
        </w:rPr>
        <w:t xml:space="preserve"> and EFIS, in particular in term</w:t>
      </w:r>
      <w:r w:rsidR="00E81AFD">
        <w:rPr>
          <w:rStyle w:val="ECCParagraph"/>
        </w:rPr>
        <w:t>s</w:t>
      </w:r>
      <w:r w:rsidRPr="00CD053A">
        <w:rPr>
          <w:rStyle w:val="ECCParagraph"/>
        </w:rPr>
        <w:t xml:space="preserve"> of content management</w:t>
      </w:r>
      <w:r w:rsidR="00E81AFD">
        <w:rPr>
          <w:rStyle w:val="ECCParagraph"/>
        </w:rPr>
        <w:t xml:space="preserve"> </w:t>
      </w:r>
      <w:r w:rsidR="00E81AFD" w:rsidRPr="00E81AFD">
        <w:rPr>
          <w:rStyle w:val="ECCParagraph"/>
        </w:rPr>
        <w:t xml:space="preserve">(application and frequency information related to documents, </w:t>
      </w:r>
      <w:r w:rsidR="00E81AFD">
        <w:rPr>
          <w:rStyle w:val="ECCParagraph"/>
        </w:rPr>
        <w:t>inclusion of links between th</w:t>
      </w:r>
      <w:r w:rsidR="00EB7A1D">
        <w:rPr>
          <w:rStyle w:val="ECCParagraph"/>
        </w:rPr>
        <w:t>e</w:t>
      </w:r>
      <w:r w:rsidR="00E81AFD">
        <w:rPr>
          <w:rStyle w:val="ECCParagraph"/>
        </w:rPr>
        <w:t xml:space="preserve"> information tools</w:t>
      </w:r>
      <w:r w:rsidR="00E81AFD" w:rsidRPr="00E81AFD">
        <w:rPr>
          <w:rStyle w:val="ECCParagraph"/>
        </w:rPr>
        <w:t>)</w:t>
      </w:r>
      <w:r w:rsidRPr="00CD053A">
        <w:rPr>
          <w:rStyle w:val="ECCParagraph"/>
        </w:rPr>
        <w:t>;</w:t>
      </w:r>
    </w:p>
    <w:p w:rsidR="00CD053A" w:rsidRDefault="00CD053A" w:rsidP="00CD053A">
      <w:pPr>
        <w:pStyle w:val="ECCBulletsLv1"/>
        <w:ind w:left="340" w:hanging="340"/>
        <w:rPr>
          <w:rStyle w:val="ECCParagraph"/>
        </w:rPr>
      </w:pPr>
      <w:r w:rsidRPr="00CD053A">
        <w:rPr>
          <w:rStyle w:val="ECCParagraph"/>
        </w:rPr>
        <w:t xml:space="preserve">To benefit from the technology developments </w:t>
      </w:r>
      <w:r w:rsidR="00EB7A1D">
        <w:rPr>
          <w:rStyle w:val="ECCParagraph"/>
        </w:rPr>
        <w:t xml:space="preserve">(e.g. use of state-of-the-art editing functions) </w:t>
      </w:r>
      <w:r w:rsidRPr="00CD053A">
        <w:rPr>
          <w:rStyle w:val="ECCParagraph"/>
        </w:rPr>
        <w:t xml:space="preserve">since the previous version of </w:t>
      </w:r>
      <w:proofErr w:type="spellStart"/>
      <w:r w:rsidRPr="00CD053A">
        <w:rPr>
          <w:rStyle w:val="ECCParagraph"/>
        </w:rPr>
        <w:t>DocDB</w:t>
      </w:r>
      <w:proofErr w:type="spellEnd"/>
      <w:r w:rsidRPr="00CD053A">
        <w:rPr>
          <w:rStyle w:val="ECCParagraph"/>
        </w:rPr>
        <w:t xml:space="preserve"> was set up in 2007</w:t>
      </w:r>
      <w:r w:rsidR="00EB7A1D">
        <w:rPr>
          <w:rStyle w:val="ECCParagraph"/>
        </w:rPr>
        <w:t>.</w:t>
      </w:r>
    </w:p>
    <w:p w:rsidR="00EB7A1D" w:rsidRDefault="00EB7A1D" w:rsidP="00EB7A1D">
      <w:pPr>
        <w:pStyle w:val="ECCBulletsLv1"/>
        <w:numPr>
          <w:ilvl w:val="0"/>
          <w:numId w:val="0"/>
        </w:numPr>
        <w:rPr>
          <w:rStyle w:val="ECCParagraph"/>
        </w:rPr>
      </w:pPr>
    </w:p>
    <w:p w:rsidR="00EB7A1D" w:rsidRDefault="00EB7A1D" w:rsidP="008F0AF0">
      <w:pPr>
        <w:rPr>
          <w:rStyle w:val="ECCParagraph"/>
        </w:rPr>
      </w:pPr>
      <w:r w:rsidRPr="007770A8">
        <w:rPr>
          <w:rFonts w:ascii="Arial" w:hAnsi="Arial" w:cs="Arial"/>
          <w:lang w:val="en-GB"/>
        </w:rPr>
        <w:t>Based on th</w:t>
      </w:r>
      <w:r w:rsidR="008F0AF0">
        <w:rPr>
          <w:rFonts w:ascii="Arial" w:hAnsi="Arial" w:cs="Arial"/>
          <w:lang w:val="en-GB"/>
        </w:rPr>
        <w:t>is</w:t>
      </w:r>
      <w:r w:rsidRPr="007770A8">
        <w:rPr>
          <w:rFonts w:ascii="Arial" w:hAnsi="Arial" w:cs="Arial"/>
          <w:lang w:val="en-GB"/>
        </w:rPr>
        <w:t xml:space="preserve"> new </w:t>
      </w:r>
      <w:proofErr w:type="spellStart"/>
      <w:r w:rsidRPr="007770A8">
        <w:rPr>
          <w:rFonts w:ascii="Arial" w:hAnsi="Arial" w:cs="Arial"/>
          <w:lang w:val="en-GB"/>
        </w:rPr>
        <w:t>DocDB</w:t>
      </w:r>
      <w:proofErr w:type="spellEnd"/>
      <w:r w:rsidRPr="007770A8">
        <w:rPr>
          <w:rFonts w:ascii="Arial" w:hAnsi="Arial" w:cs="Arial"/>
          <w:lang w:val="en-GB"/>
        </w:rPr>
        <w:t xml:space="preserve"> platform, it will be possible to further expand the usefulness of the </w:t>
      </w:r>
      <w:proofErr w:type="spellStart"/>
      <w:r w:rsidRPr="007770A8">
        <w:rPr>
          <w:rFonts w:ascii="Arial" w:hAnsi="Arial" w:cs="Arial"/>
          <w:lang w:val="en-GB"/>
        </w:rPr>
        <w:t>DocDB</w:t>
      </w:r>
      <w:proofErr w:type="spellEnd"/>
      <w:r w:rsidRPr="007770A8">
        <w:rPr>
          <w:rFonts w:ascii="Arial" w:hAnsi="Arial" w:cs="Arial"/>
          <w:lang w:val="en-GB"/>
        </w:rPr>
        <w:t xml:space="preserve"> in the future by improving</w:t>
      </w:r>
      <w:r w:rsidR="008F0AF0">
        <w:rPr>
          <w:rFonts w:ascii="Arial" w:hAnsi="Arial" w:cs="Arial"/>
          <w:lang w:val="en-GB"/>
        </w:rPr>
        <w:t xml:space="preserve"> the showing of information, </w:t>
      </w:r>
      <w:r w:rsidRPr="007770A8">
        <w:rPr>
          <w:rFonts w:ascii="Arial" w:hAnsi="Arial" w:cs="Arial"/>
          <w:lang w:val="en-GB"/>
        </w:rPr>
        <w:t xml:space="preserve">adding additional features (e.g. via the new API </w:t>
      </w:r>
      <w:r w:rsidR="008F0AF0">
        <w:rPr>
          <w:rFonts w:ascii="Arial" w:hAnsi="Arial" w:cs="Arial"/>
          <w:lang w:val="en-GB"/>
        </w:rPr>
        <w:t xml:space="preserve">currently under development) and exploring further the synergies between </w:t>
      </w:r>
      <w:proofErr w:type="spellStart"/>
      <w:r w:rsidR="008F0AF0">
        <w:rPr>
          <w:rFonts w:ascii="Arial" w:hAnsi="Arial" w:cs="Arial"/>
          <w:lang w:val="en-GB"/>
        </w:rPr>
        <w:t>DocDB</w:t>
      </w:r>
      <w:proofErr w:type="spellEnd"/>
      <w:r w:rsidR="008F0AF0">
        <w:rPr>
          <w:rFonts w:ascii="Arial" w:hAnsi="Arial" w:cs="Arial"/>
          <w:lang w:val="en-GB"/>
        </w:rPr>
        <w:t xml:space="preserve"> and other tools (EFIS but also the ECC work programme database). </w:t>
      </w:r>
      <w:bookmarkStart w:id="0" w:name="_GoBack"/>
      <w:bookmarkEnd w:id="0"/>
    </w:p>
    <w:p w:rsidR="00CD053A" w:rsidRDefault="00CD053A" w:rsidP="00CD053A">
      <w:pPr>
        <w:pStyle w:val="Heading1"/>
        <w:rPr>
          <w:lang w:val="en-GB"/>
        </w:rPr>
      </w:pPr>
      <w:r>
        <w:rPr>
          <w:lang w:val="en-GB"/>
        </w:rPr>
        <w:t>Overview of the improvements and additional features</w:t>
      </w:r>
    </w:p>
    <w:p w:rsidR="00CD053A" w:rsidRDefault="00175783" w:rsidP="00CD053A">
      <w:pPr>
        <w:pStyle w:val="ECCBulletsLv1"/>
        <w:numPr>
          <w:ilvl w:val="0"/>
          <w:numId w:val="0"/>
        </w:numPr>
        <w:rPr>
          <w:bCs/>
        </w:rPr>
      </w:pPr>
      <w:r w:rsidRPr="00175783">
        <w:rPr>
          <w:bCs/>
        </w:rPr>
        <w:t xml:space="preserve">The main </w:t>
      </w:r>
      <w:r>
        <w:rPr>
          <w:bCs/>
        </w:rPr>
        <w:t xml:space="preserve">new </w:t>
      </w:r>
      <w:r w:rsidRPr="00175783">
        <w:rPr>
          <w:bCs/>
        </w:rPr>
        <w:t xml:space="preserve">features </w:t>
      </w:r>
      <w:r>
        <w:rPr>
          <w:bCs/>
        </w:rPr>
        <w:t xml:space="preserve">and improvements </w:t>
      </w:r>
      <w:r w:rsidRPr="00175783">
        <w:rPr>
          <w:bCs/>
        </w:rPr>
        <w:t>of the new database are</w:t>
      </w:r>
      <w:r>
        <w:rPr>
          <w:bCs/>
        </w:rPr>
        <w:t xml:space="preserve"> described in this section.</w:t>
      </w:r>
    </w:p>
    <w:p w:rsidR="00175783" w:rsidRPr="00175783" w:rsidRDefault="00175783" w:rsidP="00175783">
      <w:pPr>
        <w:pStyle w:val="Heading2"/>
        <w:rPr>
          <w:rStyle w:val="ECCParagraph"/>
          <w:rFonts w:cs="Times New Roman"/>
        </w:rPr>
      </w:pPr>
      <w:r w:rsidRPr="00175783">
        <w:rPr>
          <w:rFonts w:cs="Times New Roman"/>
          <w:lang w:val="en-GB"/>
        </w:rPr>
        <w:t>new layout</w:t>
      </w:r>
    </w:p>
    <w:p w:rsidR="00021448" w:rsidRDefault="00175783" w:rsidP="00021448">
      <w:pPr>
        <w:rPr>
          <w:rFonts w:ascii="Arial" w:hAnsi="Arial" w:cs="Arial"/>
          <w:bCs/>
          <w:lang w:val="en-GB"/>
        </w:rPr>
      </w:pPr>
      <w:r w:rsidRPr="00175783">
        <w:rPr>
          <w:rFonts w:ascii="Arial" w:hAnsi="Arial" w:cs="Arial"/>
          <w:bCs/>
          <w:lang w:val="en-GB"/>
        </w:rPr>
        <w:t xml:space="preserve">The </w:t>
      </w:r>
      <w:r>
        <w:rPr>
          <w:rFonts w:ascii="Arial" w:hAnsi="Arial" w:cs="Arial"/>
          <w:bCs/>
          <w:lang w:val="en-GB"/>
        </w:rPr>
        <w:t>new layout intends to enhance the visibility of the information and to provide additional options for display as illustrated below:</w:t>
      </w:r>
    </w:p>
    <w:tbl>
      <w:tblPr>
        <w:tblStyle w:val="TableGrid"/>
        <w:tblW w:w="9962" w:type="dxa"/>
        <w:tblLook w:val="04A0" w:firstRow="1" w:lastRow="0" w:firstColumn="1" w:lastColumn="0" w:noHBand="0" w:noVBand="1"/>
      </w:tblPr>
      <w:tblGrid>
        <w:gridCol w:w="4981"/>
        <w:gridCol w:w="4981"/>
      </w:tblGrid>
      <w:tr w:rsidR="00175783" w:rsidTr="00EB7A1D">
        <w:trPr>
          <w:trHeight w:val="3000"/>
        </w:trPr>
        <w:tc>
          <w:tcPr>
            <w:tcW w:w="4981" w:type="dxa"/>
          </w:tcPr>
          <w:p w:rsidR="00175783" w:rsidRDefault="00175783" w:rsidP="00021448">
            <w:pPr>
              <w:rPr>
                <w:rFonts w:ascii="Arial" w:hAnsi="Arial" w:cs="Arial"/>
                <w:bCs/>
                <w:lang w:val="en-GB"/>
              </w:rPr>
            </w:pPr>
            <w:r w:rsidRPr="001E6717">
              <w:rPr>
                <w:noProof/>
              </w:rPr>
              <w:drawing>
                <wp:inline distT="0" distB="0" distL="0" distR="0" wp14:anchorId="4F9E4143" wp14:editId="053A824F">
                  <wp:extent cx="2587925" cy="171749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92520" cy="1720548"/>
                          </a:xfrm>
                          <a:prstGeom prst="rect">
                            <a:avLst/>
                          </a:prstGeom>
                        </pic:spPr>
                      </pic:pic>
                    </a:graphicData>
                  </a:graphic>
                </wp:inline>
              </w:drawing>
            </w:r>
          </w:p>
        </w:tc>
        <w:tc>
          <w:tcPr>
            <w:tcW w:w="4981" w:type="dxa"/>
          </w:tcPr>
          <w:p w:rsidR="00175783" w:rsidRDefault="00175783" w:rsidP="00021448">
            <w:pPr>
              <w:rPr>
                <w:rFonts w:ascii="Arial" w:hAnsi="Arial" w:cs="Arial"/>
                <w:bCs/>
                <w:lang w:val="en-GB"/>
              </w:rPr>
            </w:pPr>
            <w:r w:rsidRPr="001E6717">
              <w:rPr>
                <w:noProof/>
              </w:rPr>
              <w:drawing>
                <wp:inline distT="0" distB="0" distL="0" distR="0" wp14:anchorId="30A5B172" wp14:editId="5F952459">
                  <wp:extent cx="2553419" cy="17022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551844" cy="1701229"/>
                          </a:xfrm>
                          <a:prstGeom prst="rect">
                            <a:avLst/>
                          </a:prstGeom>
                        </pic:spPr>
                      </pic:pic>
                    </a:graphicData>
                  </a:graphic>
                </wp:inline>
              </w:drawing>
            </w:r>
          </w:p>
        </w:tc>
      </w:tr>
      <w:tr w:rsidR="00175783" w:rsidTr="00EB7A1D">
        <w:trPr>
          <w:trHeight w:val="523"/>
        </w:trPr>
        <w:tc>
          <w:tcPr>
            <w:tcW w:w="4981" w:type="dxa"/>
          </w:tcPr>
          <w:p w:rsidR="00175783" w:rsidRDefault="00175783" w:rsidP="00175783">
            <w:pPr>
              <w:rPr>
                <w:rFonts w:ascii="Arial" w:hAnsi="Arial" w:cs="Arial"/>
                <w:bCs/>
                <w:lang w:val="en-GB"/>
              </w:rPr>
            </w:pPr>
            <w:r w:rsidRPr="00175783">
              <w:rPr>
                <w:rFonts w:ascii="Arial" w:hAnsi="Arial" w:cs="Arial"/>
                <w:bCs/>
                <w:lang w:val="en-GB"/>
              </w:rPr>
              <w:t xml:space="preserve">New </w:t>
            </w:r>
            <w:proofErr w:type="spellStart"/>
            <w:r w:rsidRPr="00175783">
              <w:rPr>
                <w:rFonts w:ascii="Arial" w:hAnsi="Arial" w:cs="Arial"/>
                <w:bCs/>
                <w:lang w:val="en-GB"/>
              </w:rPr>
              <w:t>DocDB</w:t>
            </w:r>
            <w:proofErr w:type="spellEnd"/>
            <w:r w:rsidRPr="00175783">
              <w:rPr>
                <w:rFonts w:ascii="Arial" w:hAnsi="Arial" w:cs="Arial"/>
                <w:bCs/>
                <w:lang w:val="en-GB"/>
              </w:rPr>
              <w:t xml:space="preserve"> main page</w:t>
            </w:r>
            <w:r w:rsidR="00857AE7">
              <w:rPr>
                <w:rFonts w:ascii="Arial" w:hAnsi="Arial" w:cs="Arial"/>
                <w:bCs/>
                <w:lang w:val="en-GB"/>
              </w:rPr>
              <w:t xml:space="preserve"> </w:t>
            </w:r>
            <w:hyperlink r:id="rId11" w:history="1">
              <w:r w:rsidR="00857AE7" w:rsidRPr="00E422BC">
                <w:rPr>
                  <w:rStyle w:val="Hyperlink"/>
                  <w:rFonts w:ascii="Arial" w:hAnsi="Arial" w:cs="Arial"/>
                  <w:bCs/>
                  <w:lang w:val="en-GB"/>
                </w:rPr>
                <w:t>https://www.ecodocdb.dk/home</w:t>
              </w:r>
            </w:hyperlink>
            <w:r w:rsidR="00857AE7">
              <w:rPr>
                <w:rFonts w:ascii="Arial" w:hAnsi="Arial" w:cs="Arial"/>
                <w:bCs/>
                <w:lang w:val="en-GB"/>
              </w:rPr>
              <w:t xml:space="preserve"> </w:t>
            </w:r>
            <w:r w:rsidRPr="00175783">
              <w:rPr>
                <w:rFonts w:ascii="Arial" w:hAnsi="Arial" w:cs="Arial"/>
                <w:bCs/>
                <w:lang w:val="en-GB"/>
              </w:rPr>
              <w:tab/>
            </w:r>
          </w:p>
        </w:tc>
        <w:tc>
          <w:tcPr>
            <w:tcW w:w="4981" w:type="dxa"/>
          </w:tcPr>
          <w:p w:rsidR="00175783" w:rsidRDefault="00175783" w:rsidP="00021448">
            <w:pPr>
              <w:rPr>
                <w:rFonts w:ascii="Arial" w:hAnsi="Arial" w:cs="Arial"/>
                <w:bCs/>
                <w:lang w:val="en-GB"/>
              </w:rPr>
            </w:pPr>
            <w:r w:rsidRPr="00175783">
              <w:rPr>
                <w:rFonts w:ascii="Arial" w:hAnsi="Arial" w:cs="Arial"/>
                <w:bCs/>
                <w:lang w:val="en-GB"/>
              </w:rPr>
              <w:t xml:space="preserve">Old </w:t>
            </w:r>
            <w:proofErr w:type="spellStart"/>
            <w:r w:rsidRPr="00175783">
              <w:rPr>
                <w:rFonts w:ascii="Arial" w:hAnsi="Arial" w:cs="Arial"/>
                <w:bCs/>
                <w:lang w:val="en-GB"/>
              </w:rPr>
              <w:t>DocDB</w:t>
            </w:r>
            <w:proofErr w:type="spellEnd"/>
            <w:r w:rsidRPr="00175783">
              <w:rPr>
                <w:rFonts w:ascii="Arial" w:hAnsi="Arial" w:cs="Arial"/>
                <w:bCs/>
                <w:lang w:val="en-GB"/>
              </w:rPr>
              <w:t xml:space="preserve"> main page</w:t>
            </w:r>
          </w:p>
        </w:tc>
      </w:tr>
    </w:tbl>
    <w:p w:rsidR="00EB7A1D" w:rsidRDefault="00EB7A1D" w:rsidP="00021448">
      <w:pPr>
        <w:rPr>
          <w:rFonts w:ascii="Arial" w:hAnsi="Arial" w:cs="Arial"/>
          <w:bCs/>
          <w:lang w:val="en-GB"/>
        </w:rPr>
      </w:pPr>
    </w:p>
    <w:p w:rsidR="00EB7A1D" w:rsidRDefault="00EB7A1D">
      <w:pPr>
        <w:spacing w:after="200" w:line="276" w:lineRule="auto"/>
        <w:rPr>
          <w:rFonts w:ascii="Arial" w:hAnsi="Arial" w:cs="Arial"/>
          <w:bCs/>
          <w:lang w:val="en-GB"/>
        </w:rPr>
      </w:pPr>
      <w:r>
        <w:rPr>
          <w:rFonts w:ascii="Arial" w:hAnsi="Arial" w:cs="Arial"/>
          <w:bCs/>
          <w:lang w:val="en-GB"/>
        </w:rPr>
        <w:br w:type="page"/>
      </w:r>
    </w:p>
    <w:p w:rsidR="00175783" w:rsidRDefault="00175783" w:rsidP="00021448">
      <w:pPr>
        <w:rPr>
          <w:rFonts w:ascii="Arial" w:hAnsi="Arial" w:cs="Arial"/>
          <w:bCs/>
          <w:lang w:val="en-GB"/>
        </w:rPr>
      </w:pPr>
      <w:r>
        <w:rPr>
          <w:rFonts w:ascii="Arial" w:hAnsi="Arial" w:cs="Arial"/>
          <w:bCs/>
          <w:lang w:val="en-GB"/>
        </w:rPr>
        <w:lastRenderedPageBreak/>
        <w:t xml:space="preserve">For each </w:t>
      </w:r>
      <w:r w:rsidR="00A82587">
        <w:rPr>
          <w:rFonts w:ascii="Arial" w:hAnsi="Arial" w:cs="Arial"/>
          <w:bCs/>
          <w:lang w:val="en-GB"/>
        </w:rPr>
        <w:t>category</w:t>
      </w:r>
      <w:r>
        <w:rPr>
          <w:rFonts w:ascii="Arial" w:hAnsi="Arial" w:cs="Arial"/>
          <w:bCs/>
          <w:lang w:val="en-GB"/>
        </w:rPr>
        <w:t xml:space="preserve"> of deli</w:t>
      </w:r>
      <w:r w:rsidR="00A82587">
        <w:rPr>
          <w:rFonts w:ascii="Arial" w:hAnsi="Arial" w:cs="Arial"/>
          <w:bCs/>
          <w:lang w:val="en-GB"/>
        </w:rPr>
        <w:t xml:space="preserve">verables, the category main page (e.g. </w:t>
      </w:r>
      <w:hyperlink r:id="rId12" w:history="1">
        <w:r w:rsidR="00A82587" w:rsidRPr="00E422BC">
          <w:rPr>
            <w:rStyle w:val="Hyperlink"/>
            <w:rFonts w:ascii="Arial" w:hAnsi="Arial" w:cs="Arial"/>
            <w:bCs/>
            <w:lang w:val="en-GB"/>
          </w:rPr>
          <w:t>https://www.ecodocdb.dk/document/category/ECC_Decisions?status=ACTIVE</w:t>
        </w:r>
      </w:hyperlink>
      <w:r w:rsidR="00A82587">
        <w:rPr>
          <w:rFonts w:ascii="Arial" w:hAnsi="Arial" w:cs="Arial"/>
          <w:bCs/>
          <w:lang w:val="en-GB"/>
        </w:rPr>
        <w:t xml:space="preserve"> for ECC Decision) gives access to all deliverables from this category with:</w:t>
      </w:r>
    </w:p>
    <w:p w:rsidR="00A82587" w:rsidRDefault="00A82587" w:rsidP="005B1761">
      <w:pPr>
        <w:pStyle w:val="ECCBulletsLv1"/>
        <w:numPr>
          <w:ilvl w:val="0"/>
          <w:numId w:val="7"/>
        </w:numPr>
        <w:rPr>
          <w:rStyle w:val="ECCParagraph"/>
        </w:rPr>
      </w:pPr>
      <w:r>
        <w:rPr>
          <w:rStyle w:val="ECCParagraph"/>
        </w:rPr>
        <w:t>Direct access to all texts</w:t>
      </w:r>
      <w:r w:rsidRPr="00CD053A">
        <w:rPr>
          <w:rStyle w:val="ECCParagraph"/>
        </w:rPr>
        <w:t>;</w:t>
      </w:r>
    </w:p>
    <w:p w:rsidR="007C5983" w:rsidRDefault="007C5983" w:rsidP="005B1761">
      <w:pPr>
        <w:pStyle w:val="ECCBulletsLv1"/>
        <w:numPr>
          <w:ilvl w:val="0"/>
          <w:numId w:val="7"/>
        </w:numPr>
        <w:rPr>
          <w:rStyle w:val="ECCParagraph"/>
        </w:rPr>
      </w:pPr>
      <w:r>
        <w:rPr>
          <w:rStyle w:val="ECCParagraph"/>
        </w:rPr>
        <w:t>Options for sorting (date of publication, reference number);</w:t>
      </w:r>
    </w:p>
    <w:p w:rsidR="007C5983" w:rsidRDefault="007C5983" w:rsidP="005B1761">
      <w:pPr>
        <w:pStyle w:val="ECCBulletsLv1"/>
        <w:numPr>
          <w:ilvl w:val="0"/>
          <w:numId w:val="7"/>
        </w:numPr>
        <w:rPr>
          <w:rStyle w:val="ECCParagraph"/>
        </w:rPr>
      </w:pPr>
      <w:r>
        <w:rPr>
          <w:rStyle w:val="ECCParagraph"/>
        </w:rPr>
        <w:t>Filter by status (default: active, all, withdrawn);</w:t>
      </w:r>
    </w:p>
    <w:p w:rsidR="007C5983" w:rsidRDefault="007C5983" w:rsidP="005B1761">
      <w:pPr>
        <w:pStyle w:val="ECCBulletsLv1"/>
        <w:numPr>
          <w:ilvl w:val="0"/>
          <w:numId w:val="7"/>
        </w:numPr>
        <w:rPr>
          <w:rStyle w:val="ECCParagraph"/>
        </w:rPr>
      </w:pPr>
      <w:r>
        <w:rPr>
          <w:rStyle w:val="ECCParagraph"/>
        </w:rPr>
        <w:t>Link to detailed information for each deliverable.</w:t>
      </w:r>
    </w:p>
    <w:p w:rsidR="00A82587" w:rsidRPr="00175783" w:rsidRDefault="005B1761" w:rsidP="00021448">
      <w:pPr>
        <w:rPr>
          <w:rFonts w:ascii="Arial" w:hAnsi="Arial" w:cs="Arial"/>
          <w:bCs/>
          <w:lang w:val="en-GB"/>
        </w:rPr>
      </w:pPr>
      <w:r>
        <w:rPr>
          <w:noProof/>
        </w:rPr>
        <w:drawing>
          <wp:inline distT="0" distB="0" distL="0" distR="0" wp14:anchorId="23441627" wp14:editId="150E38E0">
            <wp:extent cx="5018227" cy="3354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036858" cy="3366492"/>
                    </a:xfrm>
                    <a:prstGeom prst="rect">
                      <a:avLst/>
                    </a:prstGeom>
                  </pic:spPr>
                </pic:pic>
              </a:graphicData>
            </a:graphic>
          </wp:inline>
        </w:drawing>
      </w:r>
    </w:p>
    <w:p w:rsidR="00EB7A1D" w:rsidRDefault="00EB7A1D">
      <w:pPr>
        <w:spacing w:after="200" w:line="276" w:lineRule="auto"/>
        <w:rPr>
          <w:rFonts w:ascii="Arial" w:eastAsia="Times New Roman" w:hAnsi="Arial"/>
          <w:b/>
          <w:bCs/>
          <w:iCs/>
          <w:caps/>
          <w:szCs w:val="28"/>
          <w:lang w:val="en-GB" w:eastAsia="en-US"/>
        </w:rPr>
      </w:pPr>
      <w:r>
        <w:rPr>
          <w:lang w:val="en-GB"/>
        </w:rPr>
        <w:br w:type="page"/>
      </w:r>
    </w:p>
    <w:p w:rsidR="00A82587" w:rsidRPr="00175783" w:rsidRDefault="00A82587" w:rsidP="00A82587">
      <w:pPr>
        <w:pStyle w:val="Heading2"/>
        <w:rPr>
          <w:rStyle w:val="ECCParagraph"/>
          <w:rFonts w:cs="Times New Roman"/>
        </w:rPr>
      </w:pPr>
      <w:r>
        <w:rPr>
          <w:rFonts w:cs="Times New Roman"/>
          <w:lang w:val="en-GB"/>
        </w:rPr>
        <w:lastRenderedPageBreak/>
        <w:t>Information related to each ECC Deliverable</w:t>
      </w:r>
    </w:p>
    <w:p w:rsidR="00A82587" w:rsidRDefault="00A82587">
      <w:pPr>
        <w:rPr>
          <w:lang w:val="en-GB"/>
        </w:rPr>
      </w:pPr>
    </w:p>
    <w:p w:rsidR="005B1761" w:rsidRDefault="005B1761" w:rsidP="00A82587">
      <w:pPr>
        <w:rPr>
          <w:rFonts w:ascii="Arial" w:hAnsi="Arial" w:cs="Arial"/>
          <w:bCs/>
          <w:lang w:val="en-GB"/>
        </w:rPr>
      </w:pPr>
      <w:r>
        <w:rPr>
          <w:rFonts w:ascii="Arial" w:hAnsi="Arial" w:cs="Arial"/>
          <w:bCs/>
          <w:lang w:val="en-GB"/>
        </w:rPr>
        <w:t xml:space="preserve">For each deliverable, </w:t>
      </w:r>
      <w:r w:rsidR="00A82587" w:rsidRPr="00A82587">
        <w:rPr>
          <w:rFonts w:ascii="Arial" w:hAnsi="Arial" w:cs="Arial"/>
          <w:bCs/>
          <w:lang w:val="en-GB"/>
        </w:rPr>
        <w:t xml:space="preserve">a range of relevant information </w:t>
      </w:r>
      <w:r>
        <w:rPr>
          <w:rFonts w:ascii="Arial" w:hAnsi="Arial" w:cs="Arial"/>
          <w:bCs/>
          <w:lang w:val="en-GB"/>
        </w:rPr>
        <w:t xml:space="preserve">is included </w:t>
      </w:r>
      <w:r w:rsidR="00A82587" w:rsidRPr="00A82587">
        <w:rPr>
          <w:rFonts w:ascii="Arial" w:hAnsi="Arial" w:cs="Arial"/>
          <w:bCs/>
          <w:lang w:val="en-GB"/>
        </w:rPr>
        <w:t>such as</w:t>
      </w:r>
      <w:r>
        <w:rPr>
          <w:rFonts w:ascii="Arial" w:hAnsi="Arial" w:cs="Arial"/>
          <w:bCs/>
          <w:lang w:val="en-GB"/>
        </w:rPr>
        <w:t>:</w:t>
      </w:r>
    </w:p>
    <w:p w:rsidR="005B1761" w:rsidRPr="005B1761" w:rsidRDefault="00D1631A" w:rsidP="005B1761">
      <w:pPr>
        <w:pStyle w:val="ECCBulletsLv1"/>
        <w:numPr>
          <w:ilvl w:val="0"/>
          <w:numId w:val="8"/>
        </w:numPr>
      </w:pPr>
      <w:r>
        <w:rPr>
          <w:rFonts w:cs="Arial"/>
          <w:bCs/>
        </w:rPr>
        <w:t>A</w:t>
      </w:r>
      <w:r w:rsidR="005B1761" w:rsidRPr="00A82587">
        <w:rPr>
          <w:rFonts w:cs="Arial"/>
          <w:bCs/>
        </w:rPr>
        <w:t xml:space="preserve">n </w:t>
      </w:r>
      <w:r w:rsidR="005B1761" w:rsidRPr="00A82587">
        <w:rPr>
          <w:rFonts w:cs="Arial"/>
          <w:bCs/>
        </w:rPr>
        <w:t>archive showing the previous versions of this deliverable;</w:t>
      </w:r>
    </w:p>
    <w:p w:rsidR="005B1761" w:rsidRPr="005B1761" w:rsidRDefault="00CF701E" w:rsidP="005B1761">
      <w:pPr>
        <w:pStyle w:val="ECCBulletsLv1"/>
        <w:numPr>
          <w:ilvl w:val="0"/>
          <w:numId w:val="8"/>
        </w:numPr>
      </w:pPr>
      <w:r>
        <w:rPr>
          <w:rFonts w:cs="Arial"/>
          <w:bCs/>
        </w:rPr>
        <w:t>A</w:t>
      </w:r>
      <w:r>
        <w:rPr>
          <w:rFonts w:cs="Arial"/>
          <w:bCs/>
        </w:rPr>
        <w:t>ttached</w:t>
      </w:r>
      <w:r>
        <w:rPr>
          <w:rFonts w:cs="Arial"/>
          <w:bCs/>
        </w:rPr>
        <w:t xml:space="preserve"> </w:t>
      </w:r>
      <w:r w:rsidR="005B1761">
        <w:rPr>
          <w:rFonts w:cs="Arial"/>
          <w:bCs/>
        </w:rPr>
        <w:t>documents (RIS template, corresponding SEAMCAT files or Excel calculation sheets…);</w:t>
      </w:r>
    </w:p>
    <w:p w:rsidR="005B1761" w:rsidRPr="005B1761" w:rsidRDefault="00D1631A" w:rsidP="005B1761">
      <w:pPr>
        <w:pStyle w:val="ECCBulletsLv1"/>
        <w:numPr>
          <w:ilvl w:val="0"/>
          <w:numId w:val="8"/>
        </w:numPr>
      </w:pPr>
      <w:r>
        <w:rPr>
          <w:rFonts w:cs="Arial"/>
          <w:bCs/>
        </w:rPr>
        <w:t>A</w:t>
      </w:r>
      <w:r w:rsidR="005B1761">
        <w:rPr>
          <w:rFonts w:cs="Arial"/>
          <w:bCs/>
        </w:rPr>
        <w:t xml:space="preserve">pplicable frequency ranges and application terminology (as </w:t>
      </w:r>
      <w:r w:rsidR="00E81AFD">
        <w:rPr>
          <w:rFonts w:cs="Arial"/>
          <w:bCs/>
        </w:rPr>
        <w:t xml:space="preserve">imported from </w:t>
      </w:r>
      <w:r w:rsidR="005B1761">
        <w:rPr>
          <w:rFonts w:cs="Arial"/>
          <w:bCs/>
        </w:rPr>
        <w:t>EFIS</w:t>
      </w:r>
      <w:r w:rsidR="007770A8">
        <w:rPr>
          <w:rFonts w:cs="Arial"/>
          <w:bCs/>
        </w:rPr>
        <w:t>; application terminology as in ECC/DEC/(01)03 Annex 2</w:t>
      </w:r>
      <w:r w:rsidR="005B1761">
        <w:rPr>
          <w:rFonts w:cs="Arial"/>
          <w:bCs/>
        </w:rPr>
        <w:t>);</w:t>
      </w:r>
    </w:p>
    <w:p w:rsidR="005B1761" w:rsidRPr="005B1761" w:rsidRDefault="00D1631A" w:rsidP="005B1761">
      <w:pPr>
        <w:pStyle w:val="ECCBulletsLv1"/>
        <w:numPr>
          <w:ilvl w:val="0"/>
          <w:numId w:val="8"/>
        </w:numPr>
      </w:pPr>
      <w:r>
        <w:rPr>
          <w:rFonts w:cs="Arial"/>
          <w:bCs/>
        </w:rPr>
        <w:t>R</w:t>
      </w:r>
      <w:r w:rsidR="005B1761">
        <w:rPr>
          <w:rFonts w:cs="Arial"/>
          <w:bCs/>
        </w:rPr>
        <w:t>elevant ETSI harmonised standards</w:t>
      </w:r>
      <w:r w:rsidR="00E81AFD">
        <w:rPr>
          <w:rFonts w:cs="Arial"/>
          <w:bCs/>
        </w:rPr>
        <w:t xml:space="preserve"> (as imported from EFIS -&gt; ECA Table)</w:t>
      </w:r>
      <w:r w:rsidR="005B1761">
        <w:rPr>
          <w:rFonts w:cs="Arial"/>
          <w:bCs/>
        </w:rPr>
        <w:t>;</w:t>
      </w:r>
    </w:p>
    <w:p w:rsidR="005B1761" w:rsidRPr="005B1761" w:rsidRDefault="00D1631A" w:rsidP="005B1761">
      <w:pPr>
        <w:pStyle w:val="ECCBulletsLv1"/>
        <w:numPr>
          <w:ilvl w:val="0"/>
          <w:numId w:val="8"/>
        </w:numPr>
      </w:pPr>
      <w:r>
        <w:rPr>
          <w:rFonts w:cs="Arial"/>
          <w:bCs/>
        </w:rPr>
        <w:t>L</w:t>
      </w:r>
      <w:r w:rsidR="005B1761">
        <w:rPr>
          <w:rFonts w:cs="Arial"/>
          <w:bCs/>
        </w:rPr>
        <w:t>ink to implementation status</w:t>
      </w:r>
      <w:r w:rsidR="00B24C34">
        <w:rPr>
          <w:rFonts w:cs="Arial"/>
          <w:bCs/>
        </w:rPr>
        <w:t xml:space="preserve"> information</w:t>
      </w:r>
      <w:r w:rsidR="005B1761">
        <w:rPr>
          <w:rFonts w:cs="Arial"/>
          <w:bCs/>
        </w:rPr>
        <w:t>;</w:t>
      </w:r>
    </w:p>
    <w:p w:rsidR="005B1761" w:rsidRPr="005B1761" w:rsidRDefault="00D1631A" w:rsidP="005B1761">
      <w:pPr>
        <w:pStyle w:val="ECCBulletsLv1"/>
        <w:numPr>
          <w:ilvl w:val="0"/>
          <w:numId w:val="8"/>
        </w:numPr>
      </w:pPr>
      <w:r>
        <w:rPr>
          <w:rFonts w:cs="Arial"/>
          <w:bCs/>
        </w:rPr>
        <w:t>L</w:t>
      </w:r>
      <w:r w:rsidR="005B1761">
        <w:rPr>
          <w:rFonts w:cs="Arial"/>
          <w:bCs/>
        </w:rPr>
        <w:t>ink to related documents;</w:t>
      </w:r>
    </w:p>
    <w:p w:rsidR="005B1761" w:rsidRDefault="00D1631A" w:rsidP="005B1761">
      <w:pPr>
        <w:pStyle w:val="ECCBulletsLv1"/>
        <w:numPr>
          <w:ilvl w:val="0"/>
          <w:numId w:val="8"/>
        </w:numPr>
        <w:rPr>
          <w:rStyle w:val="ECCParagraph"/>
        </w:rPr>
      </w:pPr>
      <w:r>
        <w:rPr>
          <w:rFonts w:cs="Arial"/>
          <w:bCs/>
        </w:rPr>
        <w:t>P</w:t>
      </w:r>
      <w:r w:rsidR="005B1761">
        <w:rPr>
          <w:rFonts w:cs="Arial"/>
          <w:bCs/>
        </w:rPr>
        <w:t xml:space="preserve">ossibility </w:t>
      </w:r>
      <w:r w:rsidR="000547BB">
        <w:rPr>
          <w:rFonts w:cs="Arial"/>
          <w:bCs/>
        </w:rPr>
        <w:t>to export in one compressed folder the doc and pdf versions and the associated documents.</w:t>
      </w:r>
    </w:p>
    <w:p w:rsidR="00A82587" w:rsidRDefault="00A82587" w:rsidP="00A82587">
      <w:pPr>
        <w:rPr>
          <w:rFonts w:ascii="Arial" w:hAnsi="Arial" w:cs="Arial"/>
          <w:bCs/>
          <w:lang w:val="en-GB"/>
        </w:rPr>
      </w:pPr>
    </w:p>
    <w:p w:rsidR="000547BB" w:rsidRDefault="000547BB" w:rsidP="00A82587">
      <w:pPr>
        <w:rPr>
          <w:rFonts w:ascii="Arial" w:hAnsi="Arial" w:cs="Arial"/>
          <w:bCs/>
          <w:lang w:val="en-GB"/>
        </w:rPr>
      </w:pPr>
      <w:r>
        <w:rPr>
          <w:noProof/>
        </w:rPr>
        <w:drawing>
          <wp:inline distT="0" distB="0" distL="0" distR="0" wp14:anchorId="7F304A44" wp14:editId="1EA8FB1E">
            <wp:extent cx="4659782" cy="4385485"/>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63466" cy="4388952"/>
                    </a:xfrm>
                    <a:prstGeom prst="rect">
                      <a:avLst/>
                    </a:prstGeom>
                  </pic:spPr>
                </pic:pic>
              </a:graphicData>
            </a:graphic>
          </wp:inline>
        </w:drawing>
      </w:r>
    </w:p>
    <w:p w:rsidR="006635A0" w:rsidRDefault="006635A0">
      <w:pPr>
        <w:spacing w:after="200" w:line="276" w:lineRule="auto"/>
        <w:rPr>
          <w:rFonts w:ascii="Arial" w:hAnsi="Arial" w:cs="Arial"/>
          <w:bCs/>
          <w:lang w:val="en-GB"/>
        </w:rPr>
      </w:pPr>
      <w:r>
        <w:rPr>
          <w:rFonts w:ascii="Arial" w:hAnsi="Arial" w:cs="Arial"/>
          <w:bCs/>
          <w:lang w:val="en-GB"/>
        </w:rPr>
        <w:br w:type="page"/>
      </w:r>
    </w:p>
    <w:p w:rsidR="00A82587" w:rsidRPr="00175783" w:rsidRDefault="00A82587" w:rsidP="00A82587">
      <w:pPr>
        <w:pStyle w:val="Heading2"/>
        <w:rPr>
          <w:rStyle w:val="ECCParagraph"/>
          <w:rFonts w:cs="Times New Roman"/>
        </w:rPr>
      </w:pPr>
      <w:r w:rsidRPr="00A82587">
        <w:rPr>
          <w:rFonts w:cs="Times New Roman"/>
          <w:lang w:val="en-GB"/>
        </w:rPr>
        <w:lastRenderedPageBreak/>
        <w:t>advanced search functionality</w:t>
      </w:r>
    </w:p>
    <w:p w:rsidR="003839AE" w:rsidRDefault="003839AE" w:rsidP="00A82587">
      <w:pPr>
        <w:rPr>
          <w:rFonts w:ascii="Arial" w:hAnsi="Arial" w:cs="Arial"/>
          <w:bCs/>
          <w:lang w:val="en-GB"/>
        </w:rPr>
      </w:pPr>
      <w:r>
        <w:rPr>
          <w:rFonts w:ascii="Arial" w:hAnsi="Arial" w:cs="Arial"/>
          <w:bCs/>
          <w:lang w:val="en-GB"/>
        </w:rPr>
        <w:t xml:space="preserve">With the implementation of the new </w:t>
      </w:r>
      <w:proofErr w:type="spellStart"/>
      <w:r>
        <w:rPr>
          <w:rFonts w:ascii="Arial" w:hAnsi="Arial" w:cs="Arial"/>
          <w:bCs/>
          <w:lang w:val="en-GB"/>
        </w:rPr>
        <w:t>DocDB</w:t>
      </w:r>
      <w:proofErr w:type="spellEnd"/>
      <w:r>
        <w:rPr>
          <w:rFonts w:ascii="Arial" w:hAnsi="Arial" w:cs="Arial"/>
          <w:bCs/>
          <w:lang w:val="en-GB"/>
        </w:rPr>
        <w:t xml:space="preserve">, significant progress has been done concerning the search functionality (available on the main page: </w:t>
      </w:r>
      <w:hyperlink r:id="rId15" w:history="1">
        <w:r w:rsidRPr="00E422BC">
          <w:rPr>
            <w:rStyle w:val="Hyperlink"/>
            <w:rFonts w:ascii="Arial" w:hAnsi="Arial" w:cs="Arial"/>
            <w:bCs/>
            <w:lang w:val="en-GB"/>
          </w:rPr>
          <w:t>https://www.ecodocdb.dk/home</w:t>
        </w:r>
      </w:hyperlink>
      <w:r>
        <w:rPr>
          <w:rFonts w:ascii="Arial" w:hAnsi="Arial" w:cs="Arial"/>
          <w:bCs/>
          <w:lang w:val="en-GB"/>
        </w:rPr>
        <w:t xml:space="preserve"> ).</w:t>
      </w:r>
    </w:p>
    <w:p w:rsidR="003839AE" w:rsidRDefault="003839AE" w:rsidP="00A82587">
      <w:pPr>
        <w:rPr>
          <w:rFonts w:ascii="Arial" w:hAnsi="Arial" w:cs="Arial"/>
          <w:bCs/>
          <w:lang w:val="en-GB"/>
        </w:rPr>
      </w:pPr>
      <w:r>
        <w:rPr>
          <w:rFonts w:ascii="Arial" w:hAnsi="Arial" w:cs="Arial"/>
          <w:bCs/>
          <w:lang w:val="en-GB"/>
        </w:rPr>
        <w:t>Two options are implemented:</w:t>
      </w:r>
    </w:p>
    <w:p w:rsidR="003839AE" w:rsidRDefault="003839AE" w:rsidP="003839AE">
      <w:pPr>
        <w:pStyle w:val="ECCBulletsLv1"/>
      </w:pPr>
      <w:r>
        <w:t>A quick search function with a free text field;</w:t>
      </w:r>
    </w:p>
    <w:p w:rsidR="00A82587" w:rsidRDefault="00A82587" w:rsidP="003839AE">
      <w:pPr>
        <w:pStyle w:val="ECCBulletsLv1"/>
      </w:pPr>
      <w:r w:rsidRPr="00A82587">
        <w:t>A</w:t>
      </w:r>
      <w:r w:rsidR="003839AE">
        <w:t xml:space="preserve"> more advanced </w:t>
      </w:r>
      <w:r w:rsidRPr="00A82587">
        <w:t xml:space="preserve">search </w:t>
      </w:r>
      <w:r w:rsidR="003839AE">
        <w:t xml:space="preserve">feature </w:t>
      </w:r>
      <w:r w:rsidRPr="00A82587">
        <w:t>which enables users to find ECC Deliverables by inputting a range of criteria</w:t>
      </w:r>
      <w:r w:rsidR="003839AE">
        <w:t>:</w:t>
      </w:r>
    </w:p>
    <w:p w:rsidR="003839AE" w:rsidRDefault="003839AE" w:rsidP="003839AE">
      <w:pPr>
        <w:pStyle w:val="ECCBulletsLv1"/>
        <w:tabs>
          <w:tab w:val="left" w:pos="851"/>
        </w:tabs>
        <w:ind w:hanging="76"/>
      </w:pPr>
      <w:r>
        <w:t>Type of ECC deliverables;</w:t>
      </w:r>
    </w:p>
    <w:p w:rsidR="003839AE" w:rsidRDefault="003839AE" w:rsidP="003839AE">
      <w:pPr>
        <w:pStyle w:val="ECCBulletsLv1"/>
        <w:tabs>
          <w:tab w:val="left" w:pos="851"/>
        </w:tabs>
        <w:ind w:hanging="76"/>
      </w:pPr>
      <w:r>
        <w:t>Frequency range;</w:t>
      </w:r>
    </w:p>
    <w:p w:rsidR="003839AE" w:rsidRDefault="003839AE" w:rsidP="003839AE">
      <w:pPr>
        <w:pStyle w:val="ECCBulletsLv1"/>
        <w:tabs>
          <w:tab w:val="left" w:pos="851"/>
        </w:tabs>
        <w:ind w:hanging="76"/>
      </w:pPr>
      <w:r>
        <w:t>Application term (as per EFIS terminology);</w:t>
      </w:r>
    </w:p>
    <w:p w:rsidR="003839AE" w:rsidRDefault="003839AE" w:rsidP="003839AE">
      <w:pPr>
        <w:pStyle w:val="ECCBulletsLv1"/>
        <w:tabs>
          <w:tab w:val="left" w:pos="851"/>
        </w:tabs>
        <w:ind w:hanging="76"/>
      </w:pPr>
      <w:r>
        <w:t>Related ETSI harmonised standard;</w:t>
      </w:r>
    </w:p>
    <w:p w:rsidR="003839AE" w:rsidRDefault="003839AE" w:rsidP="003839AE">
      <w:pPr>
        <w:pStyle w:val="ECCBulletsLv1"/>
        <w:tabs>
          <w:tab w:val="left" w:pos="851"/>
        </w:tabs>
        <w:ind w:hanging="76"/>
      </w:pPr>
      <w:r>
        <w:t>Responsible group within ECC.</w:t>
      </w:r>
    </w:p>
    <w:p w:rsidR="00A82587" w:rsidRDefault="00A82587" w:rsidP="00A82587">
      <w:pPr>
        <w:rPr>
          <w:rFonts w:ascii="Arial" w:hAnsi="Arial" w:cs="Arial"/>
          <w:bCs/>
          <w:lang w:val="en-GB"/>
        </w:rPr>
      </w:pPr>
    </w:p>
    <w:p w:rsidR="00A82587" w:rsidRDefault="006635A0" w:rsidP="00A82587">
      <w:pPr>
        <w:rPr>
          <w:rFonts w:ascii="Arial" w:hAnsi="Arial" w:cs="Arial"/>
          <w:bCs/>
          <w:lang w:val="en-GB"/>
        </w:rPr>
      </w:pPr>
      <w:r>
        <w:rPr>
          <w:noProof/>
        </w:rPr>
        <w:drawing>
          <wp:inline distT="0" distB="0" distL="0" distR="0" wp14:anchorId="7C6E82A4" wp14:editId="5030BC8C">
            <wp:extent cx="2904134" cy="32043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905170" cy="3205515"/>
                    </a:xfrm>
                    <a:prstGeom prst="rect">
                      <a:avLst/>
                    </a:prstGeom>
                  </pic:spPr>
                </pic:pic>
              </a:graphicData>
            </a:graphic>
          </wp:inline>
        </w:drawing>
      </w:r>
    </w:p>
    <w:p w:rsidR="006635A0" w:rsidRDefault="006635A0">
      <w:pPr>
        <w:spacing w:after="200" w:line="276" w:lineRule="auto"/>
        <w:rPr>
          <w:rFonts w:ascii="Arial" w:hAnsi="Arial" w:cs="Arial"/>
          <w:bCs/>
          <w:lang w:val="en-GB"/>
        </w:rPr>
      </w:pPr>
      <w:r>
        <w:rPr>
          <w:rFonts w:ascii="Arial" w:hAnsi="Arial" w:cs="Arial"/>
          <w:bCs/>
          <w:lang w:val="en-GB"/>
        </w:rPr>
        <w:br w:type="page"/>
      </w:r>
    </w:p>
    <w:p w:rsidR="00A82587" w:rsidRPr="00175783" w:rsidRDefault="00A82587" w:rsidP="00A82587">
      <w:pPr>
        <w:pStyle w:val="Heading2"/>
        <w:rPr>
          <w:rStyle w:val="ECCParagraph"/>
          <w:rFonts w:cs="Times New Roman"/>
        </w:rPr>
      </w:pPr>
      <w:r>
        <w:rPr>
          <w:rFonts w:cs="Times New Roman"/>
          <w:lang w:val="en-GB"/>
        </w:rPr>
        <w:lastRenderedPageBreak/>
        <w:t xml:space="preserve">Information and notification on </w:t>
      </w:r>
      <w:r w:rsidRPr="00A82587">
        <w:rPr>
          <w:rFonts w:cs="Times New Roman"/>
          <w:lang w:val="en-GB"/>
        </w:rPr>
        <w:t>recent updates of the database content</w:t>
      </w:r>
    </w:p>
    <w:p w:rsidR="00A82587" w:rsidRDefault="009820F1">
      <w:pPr>
        <w:rPr>
          <w:rFonts w:ascii="Arial" w:hAnsi="Arial" w:cs="Arial"/>
          <w:bCs/>
          <w:lang w:val="en-GB"/>
        </w:rPr>
      </w:pPr>
      <w:r>
        <w:rPr>
          <w:rFonts w:ascii="Arial" w:hAnsi="Arial" w:cs="Arial"/>
          <w:bCs/>
          <w:lang w:val="en-GB"/>
        </w:rPr>
        <w:t>The ‘Update history’ page (</w:t>
      </w:r>
      <w:hyperlink r:id="rId17" w:history="1">
        <w:r w:rsidRPr="00E422BC">
          <w:rPr>
            <w:rStyle w:val="Hyperlink"/>
            <w:rFonts w:ascii="Arial" w:hAnsi="Arial" w:cs="Arial"/>
            <w:bCs/>
            <w:lang w:val="en-GB"/>
          </w:rPr>
          <w:t>https://www.ecodocdb.dk/document/updateHistory</w:t>
        </w:r>
      </w:hyperlink>
      <w:r>
        <w:rPr>
          <w:rFonts w:ascii="Arial" w:hAnsi="Arial" w:cs="Arial"/>
          <w:bCs/>
          <w:lang w:val="en-GB"/>
        </w:rPr>
        <w:t xml:space="preserve"> gives access to recent updates in </w:t>
      </w:r>
      <w:proofErr w:type="spellStart"/>
      <w:r>
        <w:rPr>
          <w:rFonts w:ascii="Arial" w:hAnsi="Arial" w:cs="Arial"/>
          <w:bCs/>
          <w:lang w:val="en-GB"/>
        </w:rPr>
        <w:t>DocDB</w:t>
      </w:r>
      <w:proofErr w:type="spellEnd"/>
      <w:r>
        <w:rPr>
          <w:rFonts w:ascii="Arial" w:hAnsi="Arial" w:cs="Arial"/>
          <w:bCs/>
          <w:lang w:val="en-GB"/>
        </w:rPr>
        <w:t xml:space="preserve"> concerning:</w:t>
      </w:r>
    </w:p>
    <w:p w:rsidR="009820F1" w:rsidRDefault="009820F1" w:rsidP="009820F1">
      <w:pPr>
        <w:pStyle w:val="ECCBulletsLv1"/>
        <w:rPr>
          <w:rStyle w:val="ECCParagraph"/>
        </w:rPr>
      </w:pPr>
      <w:r>
        <w:rPr>
          <w:rFonts w:cs="Arial"/>
        </w:rPr>
        <w:t>C</w:t>
      </w:r>
      <w:r w:rsidRPr="009820F1">
        <w:rPr>
          <w:rFonts w:cs="Arial"/>
        </w:rPr>
        <w:t xml:space="preserve">hanges about the documentation (new, revised, withdrawn </w:t>
      </w:r>
      <w:r>
        <w:rPr>
          <w:rFonts w:cs="Arial"/>
        </w:rPr>
        <w:t>deliverables</w:t>
      </w:r>
      <w:r w:rsidRPr="009820F1">
        <w:rPr>
          <w:rFonts w:cs="Arial"/>
        </w:rPr>
        <w:t xml:space="preserve">) </w:t>
      </w:r>
      <w:r>
        <w:rPr>
          <w:rStyle w:val="ECCParagraph"/>
        </w:rPr>
        <w:t>uploaded in the database;</w:t>
      </w:r>
    </w:p>
    <w:p w:rsidR="009820F1" w:rsidRDefault="009820F1" w:rsidP="009820F1">
      <w:pPr>
        <w:pStyle w:val="ECCBulletsLv1"/>
        <w:rPr>
          <w:rStyle w:val="ECCParagraph"/>
        </w:rPr>
      </w:pPr>
      <w:r>
        <w:rPr>
          <w:rStyle w:val="ECCParagraph"/>
        </w:rPr>
        <w:t>Update of national information on the implementation of ECC deliverables.</w:t>
      </w:r>
    </w:p>
    <w:p w:rsidR="009820F1" w:rsidRDefault="009820F1">
      <w:pPr>
        <w:rPr>
          <w:rFonts w:ascii="Arial" w:hAnsi="Arial" w:cs="Arial"/>
          <w:bCs/>
          <w:lang w:val="en-GB"/>
        </w:rPr>
      </w:pPr>
    </w:p>
    <w:p w:rsidR="009820F1" w:rsidRPr="00A82587" w:rsidRDefault="009820F1">
      <w:pPr>
        <w:rPr>
          <w:rFonts w:ascii="Arial" w:hAnsi="Arial" w:cs="Arial"/>
          <w:bCs/>
          <w:lang w:val="en-GB"/>
        </w:rPr>
      </w:pPr>
      <w:r>
        <w:rPr>
          <w:noProof/>
        </w:rPr>
        <w:drawing>
          <wp:inline distT="0" distB="0" distL="0" distR="0" wp14:anchorId="677EF397" wp14:editId="069EDFCB">
            <wp:extent cx="4615891" cy="44594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623341" cy="4466633"/>
                    </a:xfrm>
                    <a:prstGeom prst="rect">
                      <a:avLst/>
                    </a:prstGeom>
                  </pic:spPr>
                </pic:pic>
              </a:graphicData>
            </a:graphic>
          </wp:inline>
        </w:drawing>
      </w:r>
    </w:p>
    <w:p w:rsidR="004628D2" w:rsidRDefault="004628D2">
      <w:pPr>
        <w:rPr>
          <w:lang w:val="en-GB"/>
        </w:rPr>
      </w:pPr>
    </w:p>
    <w:p w:rsidR="009820F1" w:rsidRDefault="009820F1">
      <w:pPr>
        <w:rPr>
          <w:lang w:val="en-GB"/>
        </w:rPr>
      </w:pPr>
    </w:p>
    <w:p w:rsidR="006635A0" w:rsidRDefault="009820F1">
      <w:pPr>
        <w:rPr>
          <w:rFonts w:ascii="Arial" w:hAnsi="Arial" w:cs="Arial"/>
          <w:lang w:val="en-GB"/>
        </w:rPr>
      </w:pPr>
      <w:r>
        <w:rPr>
          <w:rFonts w:ascii="Arial" w:hAnsi="Arial" w:cs="Arial"/>
          <w:lang w:val="en-GB"/>
        </w:rPr>
        <w:t xml:space="preserve">Any user </w:t>
      </w:r>
      <w:r w:rsidRPr="009820F1">
        <w:rPr>
          <w:rFonts w:ascii="Arial" w:hAnsi="Arial" w:cs="Arial"/>
          <w:lang w:val="en-GB"/>
        </w:rPr>
        <w:t xml:space="preserve">can </w:t>
      </w:r>
      <w:r>
        <w:rPr>
          <w:rFonts w:ascii="Arial" w:hAnsi="Arial" w:cs="Arial"/>
          <w:lang w:val="en-GB"/>
        </w:rPr>
        <w:t xml:space="preserve">also subscribe on this page to </w:t>
      </w:r>
      <w:r>
        <w:rPr>
          <w:rFonts w:ascii="Arial" w:hAnsi="Arial" w:cs="Arial"/>
          <w:lang w:val="en-GB"/>
        </w:rPr>
        <w:t xml:space="preserve">a dedicated notification system </w:t>
      </w:r>
      <w:r w:rsidR="007770A8">
        <w:rPr>
          <w:rFonts w:ascii="Arial" w:hAnsi="Arial" w:cs="Arial"/>
          <w:lang w:val="en-GB"/>
        </w:rPr>
        <w:t>(</w:t>
      </w:r>
      <w:r w:rsidR="007770A8" w:rsidRPr="007770A8">
        <w:rPr>
          <w:rFonts w:ascii="Arial" w:hAnsi="Arial" w:cs="Arial"/>
          <w:b/>
          <w:lang w:val="en-GB"/>
        </w:rPr>
        <w:t>Update Alert email reflector</w:t>
      </w:r>
      <w:r w:rsidR="007770A8">
        <w:rPr>
          <w:rFonts w:ascii="Arial" w:hAnsi="Arial" w:cs="Arial"/>
          <w:lang w:val="en-GB"/>
        </w:rPr>
        <w:t xml:space="preserve">) </w:t>
      </w:r>
      <w:r>
        <w:rPr>
          <w:rFonts w:ascii="Arial" w:hAnsi="Arial" w:cs="Arial"/>
          <w:lang w:val="en-GB"/>
        </w:rPr>
        <w:t xml:space="preserve">in order to </w:t>
      </w:r>
      <w:r w:rsidRPr="009820F1">
        <w:rPr>
          <w:rFonts w:ascii="Arial" w:hAnsi="Arial" w:cs="Arial"/>
          <w:lang w:val="en-GB"/>
        </w:rPr>
        <w:t xml:space="preserve">receive once in a month a file by email informing </w:t>
      </w:r>
      <w:r w:rsidRPr="009820F1">
        <w:rPr>
          <w:rFonts w:ascii="Arial" w:hAnsi="Arial" w:cs="Arial"/>
          <w:lang w:val="en-GB"/>
        </w:rPr>
        <w:t xml:space="preserve">about </w:t>
      </w:r>
      <w:r w:rsidR="00857AE7">
        <w:rPr>
          <w:rFonts w:ascii="Arial" w:hAnsi="Arial" w:cs="Arial"/>
          <w:lang w:val="en-GB"/>
        </w:rPr>
        <w:t xml:space="preserve">the </w:t>
      </w:r>
      <w:r w:rsidRPr="009820F1">
        <w:rPr>
          <w:rFonts w:ascii="Arial" w:hAnsi="Arial" w:cs="Arial"/>
          <w:lang w:val="en-GB"/>
        </w:rPr>
        <w:t>changes in the documentation database.</w:t>
      </w:r>
    </w:p>
    <w:p w:rsidR="006635A0" w:rsidRDefault="006635A0">
      <w:pPr>
        <w:spacing w:after="200" w:line="276" w:lineRule="auto"/>
        <w:rPr>
          <w:rFonts w:ascii="Arial" w:hAnsi="Arial" w:cs="Arial"/>
          <w:lang w:val="en-GB"/>
        </w:rPr>
      </w:pPr>
      <w:r>
        <w:rPr>
          <w:rFonts w:ascii="Arial" w:hAnsi="Arial" w:cs="Arial"/>
          <w:lang w:val="en-GB"/>
        </w:rPr>
        <w:br w:type="page"/>
      </w:r>
    </w:p>
    <w:p w:rsidR="00A82587" w:rsidRDefault="000547BB" w:rsidP="00A82587">
      <w:pPr>
        <w:pStyle w:val="Heading2"/>
        <w:rPr>
          <w:lang w:val="en-GB"/>
        </w:rPr>
      </w:pPr>
      <w:r>
        <w:rPr>
          <w:lang w:val="en-GB"/>
        </w:rPr>
        <w:lastRenderedPageBreak/>
        <w:t>Information related to the</w:t>
      </w:r>
      <w:r w:rsidR="00A82587" w:rsidRPr="00A82587">
        <w:rPr>
          <w:lang w:val="en-GB"/>
        </w:rPr>
        <w:t xml:space="preserve"> national implementation of ECC deliverables</w:t>
      </w:r>
    </w:p>
    <w:p w:rsidR="00A82587" w:rsidRDefault="000547BB" w:rsidP="000547BB">
      <w:pPr>
        <w:pStyle w:val="Heading3"/>
        <w:rPr>
          <w:lang w:val="en-GB"/>
        </w:rPr>
      </w:pPr>
      <w:r>
        <w:rPr>
          <w:lang w:val="en-GB"/>
        </w:rPr>
        <w:t>Information related to a particular deliverable</w:t>
      </w:r>
    </w:p>
    <w:p w:rsidR="000547BB" w:rsidRDefault="000547BB" w:rsidP="000547BB">
      <w:pPr>
        <w:rPr>
          <w:rFonts w:ascii="Arial" w:hAnsi="Arial" w:cs="Arial"/>
          <w:lang w:val="en-GB" w:eastAsia="en-US"/>
        </w:rPr>
      </w:pPr>
      <w:r>
        <w:rPr>
          <w:rFonts w:ascii="Arial" w:hAnsi="Arial" w:cs="Arial"/>
          <w:lang w:val="en-GB" w:eastAsia="en-US"/>
        </w:rPr>
        <w:t>For each ECC Decision and, where applicable, ECC Recommendation, the following information is available regarding the status of national implementation:</w:t>
      </w:r>
    </w:p>
    <w:p w:rsidR="00D1631A" w:rsidRDefault="00D1631A" w:rsidP="00D1631A">
      <w:pPr>
        <w:pStyle w:val="ListParagraph"/>
        <w:numPr>
          <w:ilvl w:val="0"/>
          <w:numId w:val="9"/>
        </w:numPr>
        <w:rPr>
          <w:rFonts w:ascii="Arial" w:hAnsi="Arial" w:cs="Arial"/>
          <w:lang w:val="en-GB" w:eastAsia="en-US"/>
        </w:rPr>
      </w:pPr>
      <w:r>
        <w:rPr>
          <w:rFonts w:ascii="Arial" w:hAnsi="Arial" w:cs="Arial"/>
          <w:lang w:val="en-GB" w:eastAsia="en-US"/>
        </w:rPr>
        <w:t>Summary of the level of implementation within CEPT;</w:t>
      </w:r>
    </w:p>
    <w:p w:rsidR="00D1631A" w:rsidRDefault="00D1631A" w:rsidP="00D1631A">
      <w:pPr>
        <w:pStyle w:val="ListParagraph"/>
        <w:numPr>
          <w:ilvl w:val="0"/>
          <w:numId w:val="9"/>
        </w:numPr>
        <w:rPr>
          <w:rFonts w:ascii="Arial" w:hAnsi="Arial" w:cs="Arial"/>
          <w:lang w:val="en-GB" w:eastAsia="en-US"/>
        </w:rPr>
      </w:pPr>
      <w:r>
        <w:rPr>
          <w:rFonts w:ascii="Arial" w:hAnsi="Arial" w:cs="Arial"/>
          <w:lang w:val="en-GB" w:eastAsia="en-US"/>
        </w:rPr>
        <w:t>Detailed information of the implementation status and conditions as provided by CEPT national administrations;</w:t>
      </w:r>
    </w:p>
    <w:p w:rsidR="00D1631A" w:rsidRDefault="00D1631A" w:rsidP="00D1631A">
      <w:pPr>
        <w:pStyle w:val="ListParagraph"/>
        <w:numPr>
          <w:ilvl w:val="0"/>
          <w:numId w:val="9"/>
        </w:numPr>
        <w:rPr>
          <w:rFonts w:ascii="Arial" w:hAnsi="Arial" w:cs="Arial"/>
          <w:lang w:val="en-GB" w:eastAsia="en-US"/>
        </w:rPr>
      </w:pPr>
      <w:r>
        <w:rPr>
          <w:rFonts w:ascii="Arial" w:hAnsi="Arial" w:cs="Arial"/>
          <w:lang w:val="en-GB" w:eastAsia="en-US"/>
        </w:rPr>
        <w:t>Map display of the implementation status within CEPT;</w:t>
      </w:r>
    </w:p>
    <w:p w:rsidR="00D1631A" w:rsidRPr="00D1631A" w:rsidRDefault="00D1631A" w:rsidP="00D1631A">
      <w:pPr>
        <w:pStyle w:val="ListParagraph"/>
        <w:numPr>
          <w:ilvl w:val="0"/>
          <w:numId w:val="9"/>
        </w:numPr>
        <w:rPr>
          <w:rFonts w:ascii="Arial" w:hAnsi="Arial" w:cs="Arial"/>
          <w:lang w:val="en-GB" w:eastAsia="en-US"/>
        </w:rPr>
      </w:pPr>
      <w:r>
        <w:rPr>
          <w:rFonts w:ascii="Arial" w:hAnsi="Arial" w:cs="Arial"/>
          <w:lang w:val="en-GB" w:eastAsia="en-US"/>
        </w:rPr>
        <w:t>Possibility to export the implementation information in one single file.</w:t>
      </w:r>
    </w:p>
    <w:p w:rsidR="00D1631A" w:rsidRDefault="00D1631A" w:rsidP="000547BB">
      <w:pPr>
        <w:rPr>
          <w:rFonts w:ascii="Arial" w:hAnsi="Arial" w:cs="Arial"/>
          <w:lang w:val="en-GB" w:eastAsia="en-US"/>
        </w:rPr>
      </w:pPr>
    </w:p>
    <w:p w:rsidR="00D1631A" w:rsidRDefault="00D1631A" w:rsidP="000547BB">
      <w:pPr>
        <w:rPr>
          <w:rFonts w:ascii="Arial" w:hAnsi="Arial" w:cs="Arial"/>
          <w:lang w:val="en-GB" w:eastAsia="en-US"/>
        </w:rPr>
      </w:pPr>
      <w:r>
        <w:rPr>
          <w:noProof/>
        </w:rPr>
        <w:drawing>
          <wp:inline distT="0" distB="0" distL="0" distR="0" wp14:anchorId="08AF1F1D" wp14:editId="357462BB">
            <wp:extent cx="4817684" cy="3510358"/>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15566" cy="3508815"/>
                    </a:xfrm>
                    <a:prstGeom prst="rect">
                      <a:avLst/>
                    </a:prstGeom>
                  </pic:spPr>
                </pic:pic>
              </a:graphicData>
            </a:graphic>
          </wp:inline>
        </w:drawing>
      </w:r>
    </w:p>
    <w:p w:rsidR="000547BB" w:rsidRPr="000547BB" w:rsidRDefault="000547BB" w:rsidP="000547BB">
      <w:pPr>
        <w:rPr>
          <w:rFonts w:ascii="Arial" w:hAnsi="Arial" w:cs="Arial"/>
          <w:lang w:val="en-GB" w:eastAsia="en-US"/>
        </w:rPr>
      </w:pPr>
    </w:p>
    <w:p w:rsidR="00D1631A" w:rsidRDefault="00D1631A" w:rsidP="00D1631A">
      <w:pPr>
        <w:pStyle w:val="Heading3"/>
        <w:rPr>
          <w:lang w:val="en-GB"/>
        </w:rPr>
      </w:pPr>
      <w:r>
        <w:rPr>
          <w:lang w:val="en-GB"/>
        </w:rPr>
        <w:t>Implementation overview</w:t>
      </w:r>
    </w:p>
    <w:p w:rsidR="00D1631A" w:rsidRDefault="00D1631A">
      <w:pPr>
        <w:rPr>
          <w:rFonts w:ascii="Arial" w:hAnsi="Arial" w:cs="Arial"/>
          <w:bCs/>
          <w:lang w:val="en-GB"/>
        </w:rPr>
      </w:pPr>
      <w:r>
        <w:rPr>
          <w:rFonts w:ascii="Arial" w:hAnsi="Arial" w:cs="Arial"/>
          <w:lang w:val="en-GB" w:eastAsia="en-US"/>
        </w:rPr>
        <w:t>A dedicated page (</w:t>
      </w:r>
      <w:hyperlink r:id="rId20" w:history="1">
        <w:r w:rsidRPr="00E422BC">
          <w:rPr>
            <w:rStyle w:val="Hyperlink"/>
            <w:rFonts w:ascii="Arial" w:hAnsi="Arial" w:cs="Arial"/>
            <w:bCs/>
            <w:lang w:val="en-GB"/>
          </w:rPr>
          <w:t>https://www.ecodocdb.dk/implementation/overview</w:t>
        </w:r>
      </w:hyperlink>
      <w:r>
        <w:rPr>
          <w:rFonts w:ascii="Arial" w:hAnsi="Arial" w:cs="Arial"/>
          <w:bCs/>
          <w:lang w:val="en-GB"/>
        </w:rPr>
        <w:t xml:space="preserve"> ) displays a 2-dimension overview of the level of implementation of all applicable ECC Deliverables across the 48 CEPT countries with an associated map display</w:t>
      </w:r>
      <w:r w:rsidR="00264E88">
        <w:rPr>
          <w:rFonts w:ascii="Arial" w:hAnsi="Arial" w:cs="Arial"/>
          <w:bCs/>
          <w:lang w:val="en-GB"/>
        </w:rPr>
        <w:t xml:space="preserve"> (also available through </w:t>
      </w:r>
      <w:hyperlink r:id="rId21" w:history="1">
        <w:r w:rsidR="00264E88" w:rsidRPr="00E422BC">
          <w:rPr>
            <w:rStyle w:val="Hyperlink"/>
            <w:rFonts w:ascii="Arial" w:hAnsi="Arial" w:cs="Arial"/>
            <w:bCs/>
            <w:lang w:val="en-GB"/>
          </w:rPr>
          <w:t>https://www.ecodocdb.dk/implementation/mapoverview</w:t>
        </w:r>
      </w:hyperlink>
      <w:r w:rsidR="00264E88">
        <w:rPr>
          <w:rFonts w:ascii="Arial" w:hAnsi="Arial" w:cs="Arial"/>
          <w:bCs/>
          <w:lang w:val="en-GB"/>
        </w:rPr>
        <w:t xml:space="preserve"> )</w:t>
      </w:r>
      <w:r>
        <w:rPr>
          <w:rFonts w:ascii="Arial" w:hAnsi="Arial" w:cs="Arial"/>
          <w:bCs/>
          <w:lang w:val="en-GB"/>
        </w:rPr>
        <w:t>.</w:t>
      </w:r>
    </w:p>
    <w:p w:rsidR="00D1631A" w:rsidRDefault="00D1631A">
      <w:pPr>
        <w:rPr>
          <w:rFonts w:ascii="Arial" w:hAnsi="Arial" w:cs="Arial"/>
          <w:bCs/>
          <w:lang w:val="en-GB"/>
        </w:rPr>
      </w:pPr>
    </w:p>
    <w:p w:rsidR="009C727F" w:rsidRDefault="009C727F" w:rsidP="009C727F">
      <w:pPr>
        <w:pStyle w:val="Heading3"/>
        <w:rPr>
          <w:lang w:val="en-GB"/>
        </w:rPr>
      </w:pPr>
      <w:r>
        <w:rPr>
          <w:lang w:val="en-GB"/>
        </w:rPr>
        <w:t>Uploading of information related to national implementation of ECC deliverables</w:t>
      </w:r>
    </w:p>
    <w:p w:rsidR="00D1631A" w:rsidRDefault="009C727F" w:rsidP="009C727F">
      <w:pPr>
        <w:rPr>
          <w:rFonts w:ascii="Arial" w:hAnsi="Arial" w:cs="Arial"/>
          <w:bCs/>
          <w:lang w:val="en-GB"/>
        </w:rPr>
      </w:pPr>
      <w:r>
        <w:rPr>
          <w:rFonts w:ascii="Arial" w:hAnsi="Arial" w:cs="Arial"/>
          <w:lang w:val="en-GB" w:eastAsia="en-US"/>
        </w:rPr>
        <w:t xml:space="preserve">The new </w:t>
      </w:r>
      <w:proofErr w:type="spellStart"/>
      <w:r>
        <w:rPr>
          <w:rFonts w:ascii="Arial" w:hAnsi="Arial" w:cs="Arial"/>
          <w:lang w:val="en-GB" w:eastAsia="en-US"/>
        </w:rPr>
        <w:t>DocDB</w:t>
      </w:r>
      <w:proofErr w:type="spellEnd"/>
      <w:r>
        <w:rPr>
          <w:rFonts w:ascii="Arial" w:hAnsi="Arial" w:cs="Arial"/>
          <w:lang w:val="en-GB" w:eastAsia="en-US"/>
        </w:rPr>
        <w:t xml:space="preserve"> offers the opportunity for national CEPT administrations </w:t>
      </w:r>
      <w:r w:rsidRPr="000547BB">
        <w:rPr>
          <w:rFonts w:ascii="Arial" w:hAnsi="Arial" w:cs="Arial"/>
          <w:bCs/>
          <w:lang w:val="en-GB"/>
        </w:rPr>
        <w:t>to provide themselves the status of their national implementation of ECC deliverables</w:t>
      </w:r>
      <w:r>
        <w:rPr>
          <w:rFonts w:ascii="Arial" w:hAnsi="Arial" w:cs="Arial"/>
          <w:bCs/>
          <w:lang w:val="en-GB"/>
        </w:rPr>
        <w:t>.</w:t>
      </w:r>
    </w:p>
    <w:p w:rsidR="009C727F" w:rsidRDefault="009C727F" w:rsidP="009C727F">
      <w:pPr>
        <w:rPr>
          <w:rFonts w:ascii="Arial" w:hAnsi="Arial" w:cs="Arial"/>
          <w:bCs/>
          <w:lang w:val="en-GB"/>
        </w:rPr>
      </w:pPr>
      <w:r>
        <w:rPr>
          <w:rFonts w:ascii="Arial" w:hAnsi="Arial" w:cs="Arial"/>
          <w:bCs/>
          <w:lang w:val="en-GB"/>
        </w:rPr>
        <w:t xml:space="preserve">This is </w:t>
      </w:r>
      <w:r>
        <w:rPr>
          <w:rFonts w:ascii="Arial" w:hAnsi="Arial" w:cs="Arial"/>
          <w:bCs/>
          <w:lang w:val="en-GB"/>
        </w:rPr>
        <w:t>done via a national login provided by ECO</w:t>
      </w:r>
      <w:r w:rsidR="00EB7A1D">
        <w:rPr>
          <w:rFonts w:ascii="Arial" w:hAnsi="Arial" w:cs="Arial"/>
          <w:bCs/>
          <w:lang w:val="en-GB"/>
        </w:rPr>
        <w:t>, using the same account management solution as for t</w:t>
      </w:r>
      <w:r>
        <w:rPr>
          <w:rFonts w:ascii="Arial" w:hAnsi="Arial" w:cs="Arial"/>
          <w:bCs/>
          <w:lang w:val="en-GB"/>
        </w:rPr>
        <w:t>he introduction of national information within EFIS.</w:t>
      </w:r>
    </w:p>
    <w:p w:rsidR="00A82587" w:rsidRDefault="00A82587" w:rsidP="00A82587">
      <w:pPr>
        <w:pStyle w:val="Heading2"/>
        <w:rPr>
          <w:lang w:val="en-GB"/>
        </w:rPr>
      </w:pPr>
      <w:r>
        <w:rPr>
          <w:lang w:val="en-GB"/>
        </w:rPr>
        <w:lastRenderedPageBreak/>
        <w:t>Overview of ETSI HArmonised Standards</w:t>
      </w:r>
    </w:p>
    <w:p w:rsidR="00A82587" w:rsidRDefault="00264E88" w:rsidP="00A82587">
      <w:pPr>
        <w:rPr>
          <w:lang w:val="en-GB" w:eastAsia="en-US"/>
        </w:rPr>
      </w:pPr>
      <w:r>
        <w:rPr>
          <w:rFonts w:ascii="Arial" w:hAnsi="Arial" w:cs="Arial"/>
          <w:lang w:val="en-GB" w:eastAsia="en-US"/>
        </w:rPr>
        <w:t>A dedicated page (</w:t>
      </w:r>
      <w:hyperlink r:id="rId22" w:history="1">
        <w:r w:rsidRPr="00E422BC">
          <w:rPr>
            <w:rStyle w:val="Hyperlink"/>
            <w:rFonts w:ascii="Arial" w:hAnsi="Arial" w:cs="Arial"/>
            <w:lang w:val="en-GB" w:eastAsia="en-US"/>
          </w:rPr>
          <w:t>https://www.ecodocdb.dk/frequencies/list</w:t>
        </w:r>
      </w:hyperlink>
      <w:r>
        <w:rPr>
          <w:rFonts w:ascii="Arial" w:hAnsi="Arial" w:cs="Arial"/>
          <w:lang w:val="en-GB" w:eastAsia="en-US"/>
        </w:rPr>
        <w:t xml:space="preserve"> ) provides the </w:t>
      </w:r>
      <w:r w:rsidRPr="00264E88">
        <w:rPr>
          <w:rFonts w:ascii="Arial" w:hAnsi="Arial" w:cs="Arial"/>
          <w:lang w:val="en-GB" w:eastAsia="en-US"/>
        </w:rPr>
        <w:t>list of ETSI Harmonised Standards per frequency band as contained in ERC Report 25 (European Common Allocations Table)</w:t>
      </w:r>
      <w:r>
        <w:rPr>
          <w:rFonts w:ascii="Arial" w:hAnsi="Arial" w:cs="Arial"/>
          <w:lang w:val="en-GB" w:eastAsia="en-US"/>
        </w:rPr>
        <w:t xml:space="preserve"> with the associated application terminology extracted from EFIS</w:t>
      </w:r>
      <w:r w:rsidRPr="00264E88">
        <w:rPr>
          <w:rFonts w:ascii="Arial" w:hAnsi="Arial" w:cs="Arial"/>
          <w:lang w:val="en-GB" w:eastAsia="en-US"/>
        </w:rPr>
        <w:t xml:space="preserve">. </w:t>
      </w:r>
    </w:p>
    <w:p w:rsidR="00A82587" w:rsidRPr="00A82587" w:rsidRDefault="00A82587" w:rsidP="00A82587">
      <w:pPr>
        <w:pStyle w:val="Heading2"/>
        <w:rPr>
          <w:lang w:val="en-GB"/>
        </w:rPr>
      </w:pPr>
      <w:r>
        <w:rPr>
          <w:lang w:val="en-GB"/>
        </w:rPr>
        <w:t>Status of ECC/ERC Decisions for review</w:t>
      </w:r>
    </w:p>
    <w:p w:rsidR="004A1987" w:rsidRDefault="009C727F" w:rsidP="004A1987">
      <w:pPr>
        <w:rPr>
          <w:rFonts w:ascii="Arial" w:hAnsi="Arial" w:cs="Arial"/>
          <w:lang w:val="en-GB"/>
        </w:rPr>
      </w:pPr>
      <w:r w:rsidRPr="009C727F">
        <w:rPr>
          <w:rFonts w:ascii="Arial" w:hAnsi="Arial" w:cs="Arial"/>
          <w:lang w:val="en-GB"/>
        </w:rPr>
        <w:t xml:space="preserve">A dedicated page </w:t>
      </w:r>
      <w:r>
        <w:rPr>
          <w:rFonts w:ascii="Arial" w:hAnsi="Arial" w:cs="Arial"/>
          <w:lang w:val="en-GB"/>
        </w:rPr>
        <w:t>(</w:t>
      </w:r>
      <w:hyperlink r:id="rId23" w:history="1">
        <w:r w:rsidRPr="00E422BC">
          <w:rPr>
            <w:rStyle w:val="Hyperlink"/>
            <w:rFonts w:ascii="Arial" w:hAnsi="Arial" w:cs="Arial"/>
            <w:lang w:val="en-GB"/>
          </w:rPr>
          <w:t>https://www.ecodocdb.dk/document/category/ECC_Decisions/review</w:t>
        </w:r>
      </w:hyperlink>
      <w:r>
        <w:rPr>
          <w:rFonts w:ascii="Arial" w:hAnsi="Arial" w:cs="Arial"/>
          <w:lang w:val="en-GB"/>
        </w:rPr>
        <w:t xml:space="preserve"> ) is supporting the </w:t>
      </w:r>
      <w:r w:rsidR="004A1987">
        <w:rPr>
          <w:rFonts w:ascii="Arial" w:hAnsi="Arial" w:cs="Arial"/>
          <w:lang w:val="en-GB"/>
        </w:rPr>
        <w:t xml:space="preserve">ECC regular process of the review of ECC (and also ERC and ECTRA) Decisions. It </w:t>
      </w:r>
      <w:r w:rsidR="004A1987" w:rsidRPr="009C727F">
        <w:rPr>
          <w:rFonts w:ascii="Arial" w:hAnsi="Arial" w:cs="Arial"/>
          <w:lang w:val="en-GB"/>
        </w:rPr>
        <w:t xml:space="preserve">shows all active ECTRA, ERC and ECC Decisions within the scope of WG FM, ECC PT1, and WG </w:t>
      </w:r>
      <w:proofErr w:type="spellStart"/>
      <w:proofErr w:type="gramStart"/>
      <w:r w:rsidR="004A1987" w:rsidRPr="009C727F">
        <w:rPr>
          <w:rFonts w:ascii="Arial" w:hAnsi="Arial" w:cs="Arial"/>
          <w:lang w:val="en-GB"/>
        </w:rPr>
        <w:t>NaN</w:t>
      </w:r>
      <w:proofErr w:type="spellEnd"/>
      <w:proofErr w:type="gramEnd"/>
      <w:r w:rsidR="004A1987">
        <w:rPr>
          <w:rFonts w:ascii="Arial" w:hAnsi="Arial" w:cs="Arial"/>
          <w:lang w:val="en-GB"/>
        </w:rPr>
        <w:t xml:space="preserve"> and provides a range of information:</w:t>
      </w:r>
    </w:p>
    <w:p w:rsidR="000219EE" w:rsidRDefault="000219EE" w:rsidP="000219EE">
      <w:pPr>
        <w:pStyle w:val="ECCBulletsLv1"/>
        <w:rPr>
          <w:rStyle w:val="ECCParagraph"/>
        </w:rPr>
      </w:pPr>
      <w:r>
        <w:rPr>
          <w:rStyle w:val="ECCParagraph"/>
        </w:rPr>
        <w:t>Responsible group for this Decision;</w:t>
      </w:r>
    </w:p>
    <w:p w:rsidR="000219EE" w:rsidRDefault="000219EE" w:rsidP="000219EE">
      <w:pPr>
        <w:pStyle w:val="ECCBulletsLv1"/>
        <w:rPr>
          <w:rStyle w:val="ECCParagraph"/>
        </w:rPr>
      </w:pPr>
      <w:r>
        <w:rPr>
          <w:rStyle w:val="ECCParagraph"/>
        </w:rPr>
        <w:t>Current status of the review process for this Decision (to be retained, to be reviewed, to be revised, to be withdrawn);</w:t>
      </w:r>
    </w:p>
    <w:p w:rsidR="000219EE" w:rsidRDefault="000219EE" w:rsidP="000219EE">
      <w:pPr>
        <w:pStyle w:val="ECCBulletsLv1"/>
        <w:rPr>
          <w:rStyle w:val="ECCParagraph"/>
        </w:rPr>
      </w:pPr>
      <w:r>
        <w:rPr>
          <w:rStyle w:val="ECCParagraph"/>
        </w:rPr>
        <w:t>Date of the next step of the review process;</w:t>
      </w:r>
    </w:p>
    <w:p w:rsidR="004A1987" w:rsidRDefault="000219EE" w:rsidP="000219EE">
      <w:pPr>
        <w:pStyle w:val="ECCBulletsLv1"/>
        <w:rPr>
          <w:rFonts w:cs="Arial"/>
        </w:rPr>
      </w:pPr>
      <w:r>
        <w:rPr>
          <w:rStyle w:val="ECCParagraph"/>
        </w:rPr>
        <w:t>Additional relevant information (i</w:t>
      </w:r>
      <w:r w:rsidRPr="00742B64">
        <w:rPr>
          <w:rStyle w:val="ECCParagraph"/>
        </w:rPr>
        <w:t xml:space="preserve">mplementation </w:t>
      </w:r>
      <w:r>
        <w:rPr>
          <w:rStyle w:val="ECCParagraph"/>
        </w:rPr>
        <w:t>status, impact on ETSI standards and additional comments)</w:t>
      </w:r>
      <w:r w:rsidR="004A1987" w:rsidRPr="009C727F">
        <w:rPr>
          <w:rFonts w:cs="Arial"/>
        </w:rPr>
        <w:t>.</w:t>
      </w:r>
    </w:p>
    <w:p w:rsidR="00B24C34" w:rsidRPr="009C727F" w:rsidRDefault="00B24C34" w:rsidP="00B24C34">
      <w:pPr>
        <w:pStyle w:val="ECCBulletsLv1"/>
        <w:numPr>
          <w:ilvl w:val="0"/>
          <w:numId w:val="0"/>
        </w:numPr>
        <w:ind w:left="360" w:hanging="360"/>
        <w:rPr>
          <w:rFonts w:cs="Arial"/>
        </w:rPr>
      </w:pPr>
      <w:r>
        <w:rPr>
          <w:rFonts w:cs="Arial"/>
        </w:rPr>
        <w:t xml:space="preserve">The information of this list </w:t>
      </w:r>
      <w:r w:rsidR="007770A8">
        <w:rPr>
          <w:rFonts w:cs="Arial"/>
        </w:rPr>
        <w:t xml:space="preserve">is </w:t>
      </w:r>
      <w:r>
        <w:rPr>
          <w:rFonts w:cs="Arial"/>
        </w:rPr>
        <w:t>updated after each ECC meeting by the ECO.</w:t>
      </w:r>
    </w:p>
    <w:sectPr w:rsidR="00B24C34" w:rsidRPr="009C727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4818"/>
    <w:multiLevelType w:val="hybridMultilevel"/>
    <w:tmpl w:val="ECF4EA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DAF379F"/>
    <w:multiLevelType w:val="hybridMultilevel"/>
    <w:tmpl w:val="0A049D2C"/>
    <w:lvl w:ilvl="0" w:tplc="854663DC">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D163F7A"/>
    <w:multiLevelType w:val="multilevel"/>
    <w:tmpl w:val="DE0618EA"/>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1146"/>
        </w:tabs>
        <w:ind w:left="1146" w:hanging="720"/>
      </w:pPr>
      <w:rPr>
        <w:rFonts w:ascii="Arial" w:hAnsi="Arial" w:hint="default"/>
        <w:b/>
        <w:i w:val="0"/>
        <w:caps w:val="0"/>
        <w:sz w:val="20"/>
        <w:szCs w:val="20"/>
        <w:lang w:val="en-GB"/>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4246347B"/>
    <w:multiLevelType w:val="hybridMultilevel"/>
    <w:tmpl w:val="0A049D2C"/>
    <w:lvl w:ilvl="0" w:tplc="854663DC">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2E960A9"/>
    <w:multiLevelType w:val="hybridMultilevel"/>
    <w:tmpl w:val="DAB036DC"/>
    <w:lvl w:ilvl="0" w:tplc="854663DC">
      <w:start w:val="1"/>
      <w:numFmt w:val="decimal"/>
      <w:lvlText w:val="%1)"/>
      <w:lvlJc w:val="left"/>
      <w:pPr>
        <w:ind w:left="720" w:hanging="360"/>
      </w:pPr>
      <w:rPr>
        <w:rFonts w:hint="default"/>
        <w:color w:val="D2232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658317EC"/>
    <w:multiLevelType w:val="hybridMultilevel"/>
    <w:tmpl w:val="8EA82644"/>
    <w:lvl w:ilvl="0" w:tplc="0406000F">
      <w:start w:val="1"/>
      <w:numFmt w:val="decimal"/>
      <w:lvlText w:val="%1."/>
      <w:lvlJc w:val="left"/>
      <w:pPr>
        <w:ind w:left="1060" w:hanging="360"/>
      </w:pPr>
    </w:lvl>
    <w:lvl w:ilvl="1" w:tplc="04060019" w:tentative="1">
      <w:start w:val="1"/>
      <w:numFmt w:val="lowerLetter"/>
      <w:lvlText w:val="%2."/>
      <w:lvlJc w:val="left"/>
      <w:pPr>
        <w:ind w:left="1780" w:hanging="360"/>
      </w:pPr>
    </w:lvl>
    <w:lvl w:ilvl="2" w:tplc="0406001B" w:tentative="1">
      <w:start w:val="1"/>
      <w:numFmt w:val="lowerRoman"/>
      <w:lvlText w:val="%3."/>
      <w:lvlJc w:val="right"/>
      <w:pPr>
        <w:ind w:left="2500" w:hanging="180"/>
      </w:pPr>
    </w:lvl>
    <w:lvl w:ilvl="3" w:tplc="0406000F" w:tentative="1">
      <w:start w:val="1"/>
      <w:numFmt w:val="decimal"/>
      <w:lvlText w:val="%4."/>
      <w:lvlJc w:val="left"/>
      <w:pPr>
        <w:ind w:left="3220" w:hanging="360"/>
      </w:pPr>
    </w:lvl>
    <w:lvl w:ilvl="4" w:tplc="04060019" w:tentative="1">
      <w:start w:val="1"/>
      <w:numFmt w:val="lowerLetter"/>
      <w:lvlText w:val="%5."/>
      <w:lvlJc w:val="left"/>
      <w:pPr>
        <w:ind w:left="3940" w:hanging="360"/>
      </w:pPr>
    </w:lvl>
    <w:lvl w:ilvl="5" w:tplc="0406001B" w:tentative="1">
      <w:start w:val="1"/>
      <w:numFmt w:val="lowerRoman"/>
      <w:lvlText w:val="%6."/>
      <w:lvlJc w:val="right"/>
      <w:pPr>
        <w:ind w:left="4660" w:hanging="180"/>
      </w:pPr>
    </w:lvl>
    <w:lvl w:ilvl="6" w:tplc="0406000F" w:tentative="1">
      <w:start w:val="1"/>
      <w:numFmt w:val="decimal"/>
      <w:lvlText w:val="%7."/>
      <w:lvlJc w:val="left"/>
      <w:pPr>
        <w:ind w:left="5380" w:hanging="360"/>
      </w:pPr>
    </w:lvl>
    <w:lvl w:ilvl="7" w:tplc="04060019" w:tentative="1">
      <w:start w:val="1"/>
      <w:numFmt w:val="lowerLetter"/>
      <w:lvlText w:val="%8."/>
      <w:lvlJc w:val="left"/>
      <w:pPr>
        <w:ind w:left="6100" w:hanging="360"/>
      </w:pPr>
    </w:lvl>
    <w:lvl w:ilvl="8" w:tplc="0406001B" w:tentative="1">
      <w:start w:val="1"/>
      <w:numFmt w:val="lowerRoman"/>
      <w:lvlText w:val="%9."/>
      <w:lvlJc w:val="right"/>
      <w:pPr>
        <w:ind w:left="6820" w:hanging="180"/>
      </w:pPr>
    </w:lvl>
  </w:abstractNum>
  <w:abstractNum w:abstractNumId="7">
    <w:nsid w:val="79E067A0"/>
    <w:multiLevelType w:val="hybridMultilevel"/>
    <w:tmpl w:val="51D02854"/>
    <w:lvl w:ilvl="0" w:tplc="04060001">
      <w:start w:val="1"/>
      <w:numFmt w:val="bullet"/>
      <w:pStyle w:val="ECCBulletsLv2"/>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3"/>
  </w:num>
  <w:num w:numId="6">
    <w:abstractNumId w:val="2"/>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8D2"/>
    <w:rsid w:val="00021448"/>
    <w:rsid w:val="000219EE"/>
    <w:rsid w:val="000547BB"/>
    <w:rsid w:val="00175783"/>
    <w:rsid w:val="00264E88"/>
    <w:rsid w:val="002D74FB"/>
    <w:rsid w:val="003244D2"/>
    <w:rsid w:val="003839AE"/>
    <w:rsid w:val="004628D2"/>
    <w:rsid w:val="004A1987"/>
    <w:rsid w:val="00544245"/>
    <w:rsid w:val="005B1761"/>
    <w:rsid w:val="006635A0"/>
    <w:rsid w:val="007770A8"/>
    <w:rsid w:val="007C5983"/>
    <w:rsid w:val="00857AE7"/>
    <w:rsid w:val="008F0AF0"/>
    <w:rsid w:val="00944432"/>
    <w:rsid w:val="009820F1"/>
    <w:rsid w:val="009C727F"/>
    <w:rsid w:val="00A82587"/>
    <w:rsid w:val="00AB73F0"/>
    <w:rsid w:val="00B24C34"/>
    <w:rsid w:val="00C71F26"/>
    <w:rsid w:val="00CD053A"/>
    <w:rsid w:val="00CF701E"/>
    <w:rsid w:val="00D1631A"/>
    <w:rsid w:val="00E81AFD"/>
    <w:rsid w:val="00EB7A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3A"/>
    <w:pPr>
      <w:spacing w:after="0" w:line="240" w:lineRule="auto"/>
    </w:pPr>
    <w:rPr>
      <w:rFonts w:ascii="Calibri" w:eastAsia="Calibri" w:hAnsi="Calibri" w:cs="Times New Roman"/>
      <w:sz w:val="20"/>
      <w:szCs w:val="20"/>
      <w:lang w:eastAsia="da-DK"/>
    </w:rPr>
  </w:style>
  <w:style w:type="paragraph" w:styleId="Heading1">
    <w:name w:val="heading 1"/>
    <w:aliases w:val="ECC Heading 1"/>
    <w:next w:val="Normal"/>
    <w:link w:val="Heading1Char"/>
    <w:qFormat/>
    <w:rsid w:val="00021448"/>
    <w:pPr>
      <w:keepNext/>
      <w:numPr>
        <w:numId w:val="5"/>
      </w:numPr>
      <w:spacing w:before="600" w:after="60" w:line="240" w:lineRule="auto"/>
      <w:jc w:val="both"/>
      <w:outlineLvl w:val="0"/>
    </w:pPr>
    <w:rPr>
      <w:rFonts w:ascii="Arial" w:eastAsia="Times New Roman" w:hAnsi="Arial" w:cs="Arial"/>
      <w:b/>
      <w:bCs/>
      <w:caps/>
      <w:color w:val="D2232A"/>
      <w:kern w:val="32"/>
      <w:sz w:val="20"/>
      <w:szCs w:val="32"/>
    </w:rPr>
  </w:style>
  <w:style w:type="paragraph" w:styleId="Heading2">
    <w:name w:val="heading 2"/>
    <w:aliases w:val="ECC Heading 2"/>
    <w:next w:val="Normal"/>
    <w:link w:val="Heading2Char"/>
    <w:qFormat/>
    <w:rsid w:val="00021448"/>
    <w:pPr>
      <w:keepNext/>
      <w:numPr>
        <w:ilvl w:val="1"/>
        <w:numId w:val="5"/>
      </w:numPr>
      <w:spacing w:before="480" w:after="60" w:line="240" w:lineRule="auto"/>
      <w:ind w:left="578" w:hanging="578"/>
      <w:jc w:val="both"/>
      <w:outlineLvl w:val="1"/>
    </w:pPr>
    <w:rPr>
      <w:rFonts w:ascii="Arial" w:eastAsia="Times New Roman" w:hAnsi="Arial" w:cs="Arial"/>
      <w:b/>
      <w:bCs/>
      <w:iCs/>
      <w:caps/>
      <w:sz w:val="20"/>
      <w:szCs w:val="28"/>
    </w:rPr>
  </w:style>
  <w:style w:type="paragraph" w:styleId="Heading3">
    <w:name w:val="heading 3"/>
    <w:aliases w:val="ECC Heading 3"/>
    <w:next w:val="Normal"/>
    <w:link w:val="Heading3Char"/>
    <w:qFormat/>
    <w:rsid w:val="00021448"/>
    <w:pPr>
      <w:keepNext/>
      <w:numPr>
        <w:ilvl w:val="2"/>
        <w:numId w:val="5"/>
      </w:numPr>
      <w:tabs>
        <w:tab w:val="clear" w:pos="1146"/>
        <w:tab w:val="num" w:pos="720"/>
      </w:tabs>
      <w:spacing w:before="360" w:after="60" w:line="240" w:lineRule="auto"/>
      <w:ind w:left="720"/>
      <w:jc w:val="both"/>
      <w:outlineLvl w:val="2"/>
    </w:pPr>
    <w:rPr>
      <w:rFonts w:ascii="Arial" w:eastAsia="Times New Roman" w:hAnsi="Arial" w:cs="Arial"/>
      <w:b/>
      <w:bCs/>
      <w:sz w:val="20"/>
      <w:szCs w:val="26"/>
    </w:rPr>
  </w:style>
  <w:style w:type="paragraph" w:styleId="Heading4">
    <w:name w:val="heading 4"/>
    <w:aliases w:val="ECC Heading 4"/>
    <w:next w:val="Normal"/>
    <w:link w:val="Heading4Char"/>
    <w:qFormat/>
    <w:rsid w:val="00021448"/>
    <w:pPr>
      <w:numPr>
        <w:ilvl w:val="3"/>
        <w:numId w:val="5"/>
      </w:numPr>
      <w:spacing w:before="360" w:after="60" w:line="240" w:lineRule="auto"/>
      <w:ind w:left="862" w:hanging="862"/>
      <w:jc w:val="both"/>
      <w:outlineLvl w:val="3"/>
    </w:pPr>
    <w:rPr>
      <w:rFonts w:ascii="Arial" w:eastAsia="Times New Roman" w:hAnsi="Arial" w:cs="Arial"/>
      <w:bCs/>
      <w:i/>
      <w:color w:val="D2232A"/>
      <w:sz w:val="20"/>
      <w:szCs w:val="26"/>
    </w:rPr>
  </w:style>
  <w:style w:type="paragraph" w:styleId="Heading5">
    <w:name w:val="heading 5"/>
    <w:basedOn w:val="Normal"/>
    <w:next w:val="Normal"/>
    <w:link w:val="Heading5Char"/>
    <w:semiHidden/>
    <w:qFormat/>
    <w:rsid w:val="00021448"/>
    <w:pPr>
      <w:numPr>
        <w:ilvl w:val="4"/>
        <w:numId w:val="5"/>
      </w:numPr>
      <w:spacing w:before="240" w:after="60"/>
      <w:jc w:val="both"/>
      <w:outlineLvl w:val="4"/>
    </w:pPr>
    <w:rPr>
      <w:rFonts w:ascii="Arial" w:hAnsi="Arial"/>
      <w:b/>
      <w:bCs/>
      <w:i/>
      <w:iCs/>
      <w:sz w:val="26"/>
      <w:szCs w:val="26"/>
      <w:lang w:val="en-GB" w:eastAsia="en-US"/>
    </w:rPr>
  </w:style>
  <w:style w:type="paragraph" w:styleId="Heading6">
    <w:name w:val="heading 6"/>
    <w:basedOn w:val="Normal"/>
    <w:next w:val="Normal"/>
    <w:link w:val="Heading6Char"/>
    <w:semiHidden/>
    <w:qFormat/>
    <w:rsid w:val="00021448"/>
    <w:pPr>
      <w:numPr>
        <w:ilvl w:val="5"/>
        <w:numId w:val="5"/>
      </w:numPr>
      <w:spacing w:before="240" w:after="60"/>
      <w:jc w:val="both"/>
      <w:outlineLvl w:val="5"/>
    </w:pPr>
    <w:rPr>
      <w:rFonts w:ascii="Arial" w:hAnsi="Arial"/>
      <w:b/>
      <w:bCs/>
      <w:sz w:val="22"/>
      <w:szCs w:val="22"/>
      <w:lang w:val="en-GB" w:eastAsia="en-US"/>
    </w:rPr>
  </w:style>
  <w:style w:type="paragraph" w:styleId="Heading7">
    <w:name w:val="heading 7"/>
    <w:basedOn w:val="Normal"/>
    <w:next w:val="Normal"/>
    <w:link w:val="Heading7Char"/>
    <w:semiHidden/>
    <w:qFormat/>
    <w:rsid w:val="00021448"/>
    <w:pPr>
      <w:numPr>
        <w:ilvl w:val="6"/>
        <w:numId w:val="5"/>
      </w:numPr>
      <w:spacing w:before="240" w:after="60"/>
      <w:jc w:val="both"/>
      <w:outlineLvl w:val="6"/>
    </w:pPr>
    <w:rPr>
      <w:rFonts w:ascii="Arial" w:hAnsi="Arial"/>
      <w:sz w:val="24"/>
      <w:szCs w:val="22"/>
      <w:lang w:val="en-GB" w:eastAsia="en-US"/>
    </w:rPr>
  </w:style>
  <w:style w:type="paragraph" w:styleId="Heading8">
    <w:name w:val="heading 8"/>
    <w:basedOn w:val="Normal"/>
    <w:next w:val="Normal"/>
    <w:link w:val="Heading8Char"/>
    <w:semiHidden/>
    <w:qFormat/>
    <w:rsid w:val="00021448"/>
    <w:pPr>
      <w:numPr>
        <w:ilvl w:val="7"/>
        <w:numId w:val="5"/>
      </w:numPr>
      <w:spacing w:before="240" w:after="60"/>
      <w:jc w:val="both"/>
      <w:outlineLvl w:val="7"/>
    </w:pPr>
    <w:rPr>
      <w:rFonts w:ascii="Arial" w:hAnsi="Arial"/>
      <w:i/>
      <w:iCs/>
      <w:sz w:val="24"/>
      <w:szCs w:val="22"/>
      <w:lang w:val="en-GB" w:eastAsia="en-US"/>
    </w:rPr>
  </w:style>
  <w:style w:type="paragraph" w:styleId="Heading9">
    <w:name w:val="heading 9"/>
    <w:basedOn w:val="Normal"/>
    <w:next w:val="Normal"/>
    <w:link w:val="Heading9Char"/>
    <w:semiHidden/>
    <w:qFormat/>
    <w:rsid w:val="00021448"/>
    <w:pPr>
      <w:numPr>
        <w:ilvl w:val="8"/>
        <w:numId w:val="5"/>
      </w:numPr>
      <w:spacing w:before="240" w:after="60"/>
      <w:jc w:val="both"/>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8D2"/>
    <w:pPr>
      <w:spacing w:after="200" w:line="276" w:lineRule="auto"/>
    </w:pPr>
    <w:rPr>
      <w:rFonts w:eastAsia="Times New Roman" w:cs="Calibri"/>
    </w:rPr>
  </w:style>
  <w:style w:type="table" w:styleId="TableGrid">
    <w:name w:val="Table Grid"/>
    <w:basedOn w:val="TableNormal"/>
    <w:uiPriority w:val="59"/>
    <w:rsid w:val="004628D2"/>
    <w:pPr>
      <w:spacing w:after="0" w:line="240" w:lineRule="auto"/>
    </w:pPr>
    <w:rPr>
      <w:rFonts w:ascii="Calibri" w:eastAsia="Times New Roman"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628D2"/>
    <w:rPr>
      <w:rFonts w:ascii="Tahoma" w:hAnsi="Tahoma" w:cs="Tahoma"/>
      <w:sz w:val="16"/>
      <w:szCs w:val="16"/>
    </w:rPr>
  </w:style>
  <w:style w:type="character" w:customStyle="1" w:styleId="BalloonTextChar">
    <w:name w:val="Balloon Text Char"/>
    <w:basedOn w:val="DefaultParagraphFont"/>
    <w:link w:val="BalloonText"/>
    <w:uiPriority w:val="99"/>
    <w:semiHidden/>
    <w:rsid w:val="004628D2"/>
    <w:rPr>
      <w:rFonts w:ascii="Tahoma" w:eastAsia="Calibri" w:hAnsi="Tahoma" w:cs="Tahoma"/>
      <w:sz w:val="16"/>
      <w:szCs w:val="16"/>
      <w:lang w:eastAsia="da-DK"/>
    </w:rPr>
  </w:style>
  <w:style w:type="character" w:customStyle="1" w:styleId="ECCParagraph">
    <w:name w:val="ECC Paragraph"/>
    <w:basedOn w:val="DefaultParagraphFont"/>
    <w:uiPriority w:val="1"/>
    <w:qFormat/>
    <w:rsid w:val="00944432"/>
    <w:rPr>
      <w:rFonts w:ascii="Arial" w:hAnsi="Arial"/>
      <w:noProof w:val="0"/>
      <w:sz w:val="20"/>
      <w:bdr w:val="none" w:sz="0" w:space="0" w:color="auto"/>
      <w:lang w:val="en-GB"/>
    </w:rPr>
  </w:style>
  <w:style w:type="paragraph" w:customStyle="1" w:styleId="ECCBulletsLv1">
    <w:name w:val="ECC Bullets Lv1"/>
    <w:basedOn w:val="Normal"/>
    <w:rsid w:val="00944432"/>
    <w:pPr>
      <w:numPr>
        <w:numId w:val="3"/>
      </w:numPr>
      <w:tabs>
        <w:tab w:val="left" w:pos="340"/>
      </w:tabs>
      <w:spacing w:before="60" w:line="288" w:lineRule="auto"/>
      <w:contextualSpacing/>
      <w:jc w:val="both"/>
    </w:pPr>
    <w:rPr>
      <w:rFonts w:ascii="Arial" w:hAnsi="Arial"/>
      <w:szCs w:val="22"/>
      <w:lang w:val="en-GB" w:eastAsia="en-US"/>
    </w:rPr>
  </w:style>
  <w:style w:type="character" w:customStyle="1" w:styleId="Heading1Char">
    <w:name w:val="Heading 1 Char"/>
    <w:aliases w:val="ECC Heading 1 Char"/>
    <w:basedOn w:val="DefaultParagraphFont"/>
    <w:link w:val="Heading1"/>
    <w:rsid w:val="00021448"/>
    <w:rPr>
      <w:rFonts w:ascii="Arial" w:eastAsia="Times New Roman" w:hAnsi="Arial" w:cs="Arial"/>
      <w:b/>
      <w:bCs/>
      <w:caps/>
      <w:color w:val="D2232A"/>
      <w:kern w:val="32"/>
      <w:sz w:val="20"/>
      <w:szCs w:val="32"/>
    </w:rPr>
  </w:style>
  <w:style w:type="character" w:customStyle="1" w:styleId="Heading2Char">
    <w:name w:val="Heading 2 Char"/>
    <w:aliases w:val="ECC Heading 2 Char"/>
    <w:basedOn w:val="DefaultParagraphFont"/>
    <w:link w:val="Heading2"/>
    <w:rsid w:val="00021448"/>
    <w:rPr>
      <w:rFonts w:ascii="Arial" w:eastAsia="Times New Roman" w:hAnsi="Arial" w:cs="Arial"/>
      <w:b/>
      <w:bCs/>
      <w:iCs/>
      <w:caps/>
      <w:sz w:val="20"/>
      <w:szCs w:val="28"/>
    </w:rPr>
  </w:style>
  <w:style w:type="character" w:customStyle="1" w:styleId="Heading3Char">
    <w:name w:val="Heading 3 Char"/>
    <w:aliases w:val="ECC Heading 3 Char"/>
    <w:basedOn w:val="DefaultParagraphFont"/>
    <w:link w:val="Heading3"/>
    <w:rsid w:val="00021448"/>
    <w:rPr>
      <w:rFonts w:ascii="Arial" w:eastAsia="Times New Roman" w:hAnsi="Arial" w:cs="Arial"/>
      <w:b/>
      <w:bCs/>
      <w:sz w:val="20"/>
      <w:szCs w:val="26"/>
    </w:rPr>
  </w:style>
  <w:style w:type="character" w:customStyle="1" w:styleId="Heading4Char">
    <w:name w:val="Heading 4 Char"/>
    <w:aliases w:val="ECC Heading 4 Char"/>
    <w:basedOn w:val="DefaultParagraphFont"/>
    <w:link w:val="Heading4"/>
    <w:rsid w:val="00021448"/>
    <w:rPr>
      <w:rFonts w:ascii="Arial" w:eastAsia="Times New Roman" w:hAnsi="Arial" w:cs="Arial"/>
      <w:bCs/>
      <w:i/>
      <w:color w:val="D2232A"/>
      <w:sz w:val="20"/>
      <w:szCs w:val="26"/>
    </w:rPr>
  </w:style>
  <w:style w:type="character" w:customStyle="1" w:styleId="Heading5Char">
    <w:name w:val="Heading 5 Char"/>
    <w:basedOn w:val="DefaultParagraphFont"/>
    <w:link w:val="Heading5"/>
    <w:semiHidden/>
    <w:rsid w:val="00021448"/>
    <w:rPr>
      <w:rFonts w:ascii="Arial" w:eastAsia="Calibri" w:hAnsi="Arial" w:cs="Times New Roman"/>
      <w:b/>
      <w:bCs/>
      <w:i/>
      <w:iCs/>
      <w:sz w:val="26"/>
      <w:szCs w:val="26"/>
      <w:lang w:val="en-GB"/>
    </w:rPr>
  </w:style>
  <w:style w:type="character" w:customStyle="1" w:styleId="Heading6Char">
    <w:name w:val="Heading 6 Char"/>
    <w:basedOn w:val="DefaultParagraphFont"/>
    <w:link w:val="Heading6"/>
    <w:semiHidden/>
    <w:rsid w:val="00021448"/>
    <w:rPr>
      <w:rFonts w:ascii="Arial" w:eastAsia="Calibri" w:hAnsi="Arial" w:cs="Times New Roman"/>
      <w:b/>
      <w:bCs/>
      <w:lang w:val="en-GB"/>
    </w:rPr>
  </w:style>
  <w:style w:type="character" w:customStyle="1" w:styleId="Heading7Char">
    <w:name w:val="Heading 7 Char"/>
    <w:basedOn w:val="DefaultParagraphFont"/>
    <w:link w:val="Heading7"/>
    <w:semiHidden/>
    <w:rsid w:val="00021448"/>
    <w:rPr>
      <w:rFonts w:ascii="Arial" w:eastAsia="Calibri" w:hAnsi="Arial" w:cs="Times New Roman"/>
      <w:sz w:val="24"/>
      <w:lang w:val="en-GB"/>
    </w:rPr>
  </w:style>
  <w:style w:type="character" w:customStyle="1" w:styleId="Heading8Char">
    <w:name w:val="Heading 8 Char"/>
    <w:basedOn w:val="DefaultParagraphFont"/>
    <w:link w:val="Heading8"/>
    <w:semiHidden/>
    <w:rsid w:val="00021448"/>
    <w:rPr>
      <w:rFonts w:ascii="Arial" w:eastAsia="Calibri" w:hAnsi="Arial" w:cs="Times New Roman"/>
      <w:i/>
      <w:iCs/>
      <w:sz w:val="24"/>
      <w:lang w:val="en-GB"/>
    </w:rPr>
  </w:style>
  <w:style w:type="character" w:customStyle="1" w:styleId="Heading9Char">
    <w:name w:val="Heading 9 Char"/>
    <w:basedOn w:val="DefaultParagraphFont"/>
    <w:link w:val="Heading9"/>
    <w:semiHidden/>
    <w:rsid w:val="00021448"/>
    <w:rPr>
      <w:rFonts w:ascii="Arial" w:eastAsia="Calibri" w:hAnsi="Arial" w:cs="Arial"/>
      <w:lang w:val="en-GB"/>
    </w:rPr>
  </w:style>
  <w:style w:type="character" w:styleId="Hyperlink">
    <w:name w:val="Hyperlink"/>
    <w:aliases w:val="ECC Hyperlink"/>
    <w:basedOn w:val="DefaultParagraphFont"/>
    <w:rsid w:val="00021448"/>
    <w:rPr>
      <w:color w:val="0000FF" w:themeColor="hyperlink"/>
      <w:u w:val="single"/>
    </w:rPr>
  </w:style>
  <w:style w:type="paragraph" w:customStyle="1" w:styleId="ECCLetterHead">
    <w:name w:val="ECC Letter Head"/>
    <w:basedOn w:val="Normal"/>
    <w:link w:val="ECCLetterHeadZchn"/>
    <w:qFormat/>
    <w:rsid w:val="00021448"/>
    <w:pPr>
      <w:tabs>
        <w:tab w:val="right" w:pos="4750"/>
      </w:tabs>
      <w:spacing w:before="120" w:after="60"/>
      <w:jc w:val="both"/>
    </w:pPr>
    <w:rPr>
      <w:rFonts w:ascii="Arial" w:hAnsi="Arial"/>
      <w:b/>
      <w:sz w:val="22"/>
      <w:lang w:val="en-GB" w:eastAsia="en-US"/>
    </w:rPr>
  </w:style>
  <w:style w:type="paragraph" w:customStyle="1" w:styleId="ECCTabletext">
    <w:name w:val="ECC Table text"/>
    <w:basedOn w:val="Normal"/>
    <w:qFormat/>
    <w:rsid w:val="00021448"/>
    <w:pPr>
      <w:spacing w:before="60" w:after="60"/>
      <w:jc w:val="both"/>
    </w:pPr>
    <w:rPr>
      <w:rFonts w:ascii="Arial" w:hAnsi="Arial"/>
      <w:szCs w:val="22"/>
      <w:lang w:val="en-GB" w:eastAsia="en-US"/>
    </w:rPr>
  </w:style>
  <w:style w:type="character" w:customStyle="1" w:styleId="ECCLetterHeadZchn">
    <w:name w:val="ECC Letter Head Zchn"/>
    <w:basedOn w:val="DefaultParagraphFont"/>
    <w:link w:val="ECCLetterHead"/>
    <w:rsid w:val="00021448"/>
    <w:rPr>
      <w:rFonts w:ascii="Arial" w:eastAsia="Calibri" w:hAnsi="Arial" w:cs="Times New Roman"/>
      <w:b/>
      <w:szCs w:val="20"/>
      <w:lang w:val="en-GB"/>
    </w:rPr>
  </w:style>
  <w:style w:type="paragraph" w:customStyle="1" w:styleId="ECCBulletsLv2">
    <w:name w:val="ECC Bullets Lv2"/>
    <w:basedOn w:val="ECCBulletsLv1"/>
    <w:rsid w:val="00021448"/>
    <w:pPr>
      <w:numPr>
        <w:numId w:val="1"/>
      </w:numPr>
      <w:tabs>
        <w:tab w:val="clear" w:pos="340"/>
        <w:tab w:val="left" w:pos="680"/>
      </w:tabs>
      <w:ind w:left="680" w:hanging="3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53A"/>
    <w:pPr>
      <w:spacing w:after="0" w:line="240" w:lineRule="auto"/>
    </w:pPr>
    <w:rPr>
      <w:rFonts w:ascii="Calibri" w:eastAsia="Calibri" w:hAnsi="Calibri" w:cs="Times New Roman"/>
      <w:sz w:val="20"/>
      <w:szCs w:val="20"/>
      <w:lang w:eastAsia="da-DK"/>
    </w:rPr>
  </w:style>
  <w:style w:type="paragraph" w:styleId="Heading1">
    <w:name w:val="heading 1"/>
    <w:aliases w:val="ECC Heading 1"/>
    <w:next w:val="Normal"/>
    <w:link w:val="Heading1Char"/>
    <w:qFormat/>
    <w:rsid w:val="00021448"/>
    <w:pPr>
      <w:keepNext/>
      <w:numPr>
        <w:numId w:val="5"/>
      </w:numPr>
      <w:spacing w:before="600" w:after="60" w:line="240" w:lineRule="auto"/>
      <w:jc w:val="both"/>
      <w:outlineLvl w:val="0"/>
    </w:pPr>
    <w:rPr>
      <w:rFonts w:ascii="Arial" w:eastAsia="Times New Roman" w:hAnsi="Arial" w:cs="Arial"/>
      <w:b/>
      <w:bCs/>
      <w:caps/>
      <w:color w:val="D2232A"/>
      <w:kern w:val="32"/>
      <w:sz w:val="20"/>
      <w:szCs w:val="32"/>
    </w:rPr>
  </w:style>
  <w:style w:type="paragraph" w:styleId="Heading2">
    <w:name w:val="heading 2"/>
    <w:aliases w:val="ECC Heading 2"/>
    <w:next w:val="Normal"/>
    <w:link w:val="Heading2Char"/>
    <w:qFormat/>
    <w:rsid w:val="00021448"/>
    <w:pPr>
      <w:keepNext/>
      <w:numPr>
        <w:ilvl w:val="1"/>
        <w:numId w:val="5"/>
      </w:numPr>
      <w:spacing w:before="480" w:after="60" w:line="240" w:lineRule="auto"/>
      <w:ind w:left="578" w:hanging="578"/>
      <w:jc w:val="both"/>
      <w:outlineLvl w:val="1"/>
    </w:pPr>
    <w:rPr>
      <w:rFonts w:ascii="Arial" w:eastAsia="Times New Roman" w:hAnsi="Arial" w:cs="Arial"/>
      <w:b/>
      <w:bCs/>
      <w:iCs/>
      <w:caps/>
      <w:sz w:val="20"/>
      <w:szCs w:val="28"/>
    </w:rPr>
  </w:style>
  <w:style w:type="paragraph" w:styleId="Heading3">
    <w:name w:val="heading 3"/>
    <w:aliases w:val="ECC Heading 3"/>
    <w:next w:val="Normal"/>
    <w:link w:val="Heading3Char"/>
    <w:qFormat/>
    <w:rsid w:val="00021448"/>
    <w:pPr>
      <w:keepNext/>
      <w:numPr>
        <w:ilvl w:val="2"/>
        <w:numId w:val="5"/>
      </w:numPr>
      <w:tabs>
        <w:tab w:val="clear" w:pos="1146"/>
        <w:tab w:val="num" w:pos="720"/>
      </w:tabs>
      <w:spacing w:before="360" w:after="60" w:line="240" w:lineRule="auto"/>
      <w:ind w:left="720"/>
      <w:jc w:val="both"/>
      <w:outlineLvl w:val="2"/>
    </w:pPr>
    <w:rPr>
      <w:rFonts w:ascii="Arial" w:eastAsia="Times New Roman" w:hAnsi="Arial" w:cs="Arial"/>
      <w:b/>
      <w:bCs/>
      <w:sz w:val="20"/>
      <w:szCs w:val="26"/>
    </w:rPr>
  </w:style>
  <w:style w:type="paragraph" w:styleId="Heading4">
    <w:name w:val="heading 4"/>
    <w:aliases w:val="ECC Heading 4"/>
    <w:next w:val="Normal"/>
    <w:link w:val="Heading4Char"/>
    <w:qFormat/>
    <w:rsid w:val="00021448"/>
    <w:pPr>
      <w:numPr>
        <w:ilvl w:val="3"/>
        <w:numId w:val="5"/>
      </w:numPr>
      <w:spacing w:before="360" w:after="60" w:line="240" w:lineRule="auto"/>
      <w:ind w:left="862" w:hanging="862"/>
      <w:jc w:val="both"/>
      <w:outlineLvl w:val="3"/>
    </w:pPr>
    <w:rPr>
      <w:rFonts w:ascii="Arial" w:eastAsia="Times New Roman" w:hAnsi="Arial" w:cs="Arial"/>
      <w:bCs/>
      <w:i/>
      <w:color w:val="D2232A"/>
      <w:sz w:val="20"/>
      <w:szCs w:val="26"/>
    </w:rPr>
  </w:style>
  <w:style w:type="paragraph" w:styleId="Heading5">
    <w:name w:val="heading 5"/>
    <w:basedOn w:val="Normal"/>
    <w:next w:val="Normal"/>
    <w:link w:val="Heading5Char"/>
    <w:semiHidden/>
    <w:qFormat/>
    <w:rsid w:val="00021448"/>
    <w:pPr>
      <w:numPr>
        <w:ilvl w:val="4"/>
        <w:numId w:val="5"/>
      </w:numPr>
      <w:spacing w:before="240" w:after="60"/>
      <w:jc w:val="both"/>
      <w:outlineLvl w:val="4"/>
    </w:pPr>
    <w:rPr>
      <w:rFonts w:ascii="Arial" w:hAnsi="Arial"/>
      <w:b/>
      <w:bCs/>
      <w:i/>
      <w:iCs/>
      <w:sz w:val="26"/>
      <w:szCs w:val="26"/>
      <w:lang w:val="en-GB" w:eastAsia="en-US"/>
    </w:rPr>
  </w:style>
  <w:style w:type="paragraph" w:styleId="Heading6">
    <w:name w:val="heading 6"/>
    <w:basedOn w:val="Normal"/>
    <w:next w:val="Normal"/>
    <w:link w:val="Heading6Char"/>
    <w:semiHidden/>
    <w:qFormat/>
    <w:rsid w:val="00021448"/>
    <w:pPr>
      <w:numPr>
        <w:ilvl w:val="5"/>
        <w:numId w:val="5"/>
      </w:numPr>
      <w:spacing w:before="240" w:after="60"/>
      <w:jc w:val="both"/>
      <w:outlineLvl w:val="5"/>
    </w:pPr>
    <w:rPr>
      <w:rFonts w:ascii="Arial" w:hAnsi="Arial"/>
      <w:b/>
      <w:bCs/>
      <w:sz w:val="22"/>
      <w:szCs w:val="22"/>
      <w:lang w:val="en-GB" w:eastAsia="en-US"/>
    </w:rPr>
  </w:style>
  <w:style w:type="paragraph" w:styleId="Heading7">
    <w:name w:val="heading 7"/>
    <w:basedOn w:val="Normal"/>
    <w:next w:val="Normal"/>
    <w:link w:val="Heading7Char"/>
    <w:semiHidden/>
    <w:qFormat/>
    <w:rsid w:val="00021448"/>
    <w:pPr>
      <w:numPr>
        <w:ilvl w:val="6"/>
        <w:numId w:val="5"/>
      </w:numPr>
      <w:spacing w:before="240" w:after="60"/>
      <w:jc w:val="both"/>
      <w:outlineLvl w:val="6"/>
    </w:pPr>
    <w:rPr>
      <w:rFonts w:ascii="Arial" w:hAnsi="Arial"/>
      <w:sz w:val="24"/>
      <w:szCs w:val="22"/>
      <w:lang w:val="en-GB" w:eastAsia="en-US"/>
    </w:rPr>
  </w:style>
  <w:style w:type="paragraph" w:styleId="Heading8">
    <w:name w:val="heading 8"/>
    <w:basedOn w:val="Normal"/>
    <w:next w:val="Normal"/>
    <w:link w:val="Heading8Char"/>
    <w:semiHidden/>
    <w:qFormat/>
    <w:rsid w:val="00021448"/>
    <w:pPr>
      <w:numPr>
        <w:ilvl w:val="7"/>
        <w:numId w:val="5"/>
      </w:numPr>
      <w:spacing w:before="240" w:after="60"/>
      <w:jc w:val="both"/>
      <w:outlineLvl w:val="7"/>
    </w:pPr>
    <w:rPr>
      <w:rFonts w:ascii="Arial" w:hAnsi="Arial"/>
      <w:i/>
      <w:iCs/>
      <w:sz w:val="24"/>
      <w:szCs w:val="22"/>
      <w:lang w:val="en-GB" w:eastAsia="en-US"/>
    </w:rPr>
  </w:style>
  <w:style w:type="paragraph" w:styleId="Heading9">
    <w:name w:val="heading 9"/>
    <w:basedOn w:val="Normal"/>
    <w:next w:val="Normal"/>
    <w:link w:val="Heading9Char"/>
    <w:semiHidden/>
    <w:qFormat/>
    <w:rsid w:val="00021448"/>
    <w:pPr>
      <w:numPr>
        <w:ilvl w:val="8"/>
        <w:numId w:val="5"/>
      </w:numPr>
      <w:spacing w:before="240" w:after="60"/>
      <w:jc w:val="both"/>
      <w:outlineLvl w:val="8"/>
    </w:pPr>
    <w:rPr>
      <w:rFonts w:ascii="Arial" w:hAnsi="Arial" w:cs="Arial"/>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8D2"/>
    <w:pPr>
      <w:spacing w:after="200" w:line="276" w:lineRule="auto"/>
    </w:pPr>
    <w:rPr>
      <w:rFonts w:eastAsia="Times New Roman" w:cs="Calibri"/>
    </w:rPr>
  </w:style>
  <w:style w:type="table" w:styleId="TableGrid">
    <w:name w:val="Table Grid"/>
    <w:basedOn w:val="TableNormal"/>
    <w:uiPriority w:val="59"/>
    <w:rsid w:val="004628D2"/>
    <w:pPr>
      <w:spacing w:after="0" w:line="240" w:lineRule="auto"/>
    </w:pPr>
    <w:rPr>
      <w:rFonts w:ascii="Calibri" w:eastAsia="Times New Roman" w:hAnsi="Calibri" w:cs="Calibri"/>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4628D2"/>
    <w:rPr>
      <w:rFonts w:ascii="Tahoma" w:hAnsi="Tahoma" w:cs="Tahoma"/>
      <w:sz w:val="16"/>
      <w:szCs w:val="16"/>
    </w:rPr>
  </w:style>
  <w:style w:type="character" w:customStyle="1" w:styleId="BalloonTextChar">
    <w:name w:val="Balloon Text Char"/>
    <w:basedOn w:val="DefaultParagraphFont"/>
    <w:link w:val="BalloonText"/>
    <w:uiPriority w:val="99"/>
    <w:semiHidden/>
    <w:rsid w:val="004628D2"/>
    <w:rPr>
      <w:rFonts w:ascii="Tahoma" w:eastAsia="Calibri" w:hAnsi="Tahoma" w:cs="Tahoma"/>
      <w:sz w:val="16"/>
      <w:szCs w:val="16"/>
      <w:lang w:eastAsia="da-DK"/>
    </w:rPr>
  </w:style>
  <w:style w:type="character" w:customStyle="1" w:styleId="ECCParagraph">
    <w:name w:val="ECC Paragraph"/>
    <w:basedOn w:val="DefaultParagraphFont"/>
    <w:uiPriority w:val="1"/>
    <w:qFormat/>
    <w:rsid w:val="00944432"/>
    <w:rPr>
      <w:rFonts w:ascii="Arial" w:hAnsi="Arial"/>
      <w:noProof w:val="0"/>
      <w:sz w:val="20"/>
      <w:bdr w:val="none" w:sz="0" w:space="0" w:color="auto"/>
      <w:lang w:val="en-GB"/>
    </w:rPr>
  </w:style>
  <w:style w:type="paragraph" w:customStyle="1" w:styleId="ECCBulletsLv1">
    <w:name w:val="ECC Bullets Lv1"/>
    <w:basedOn w:val="Normal"/>
    <w:rsid w:val="00944432"/>
    <w:pPr>
      <w:numPr>
        <w:numId w:val="3"/>
      </w:numPr>
      <w:tabs>
        <w:tab w:val="left" w:pos="340"/>
      </w:tabs>
      <w:spacing w:before="60" w:line="288" w:lineRule="auto"/>
      <w:contextualSpacing/>
      <w:jc w:val="both"/>
    </w:pPr>
    <w:rPr>
      <w:rFonts w:ascii="Arial" w:hAnsi="Arial"/>
      <w:szCs w:val="22"/>
      <w:lang w:val="en-GB" w:eastAsia="en-US"/>
    </w:rPr>
  </w:style>
  <w:style w:type="character" w:customStyle="1" w:styleId="Heading1Char">
    <w:name w:val="Heading 1 Char"/>
    <w:aliases w:val="ECC Heading 1 Char"/>
    <w:basedOn w:val="DefaultParagraphFont"/>
    <w:link w:val="Heading1"/>
    <w:rsid w:val="00021448"/>
    <w:rPr>
      <w:rFonts w:ascii="Arial" w:eastAsia="Times New Roman" w:hAnsi="Arial" w:cs="Arial"/>
      <w:b/>
      <w:bCs/>
      <w:caps/>
      <w:color w:val="D2232A"/>
      <w:kern w:val="32"/>
      <w:sz w:val="20"/>
      <w:szCs w:val="32"/>
    </w:rPr>
  </w:style>
  <w:style w:type="character" w:customStyle="1" w:styleId="Heading2Char">
    <w:name w:val="Heading 2 Char"/>
    <w:aliases w:val="ECC Heading 2 Char"/>
    <w:basedOn w:val="DefaultParagraphFont"/>
    <w:link w:val="Heading2"/>
    <w:rsid w:val="00021448"/>
    <w:rPr>
      <w:rFonts w:ascii="Arial" w:eastAsia="Times New Roman" w:hAnsi="Arial" w:cs="Arial"/>
      <w:b/>
      <w:bCs/>
      <w:iCs/>
      <w:caps/>
      <w:sz w:val="20"/>
      <w:szCs w:val="28"/>
    </w:rPr>
  </w:style>
  <w:style w:type="character" w:customStyle="1" w:styleId="Heading3Char">
    <w:name w:val="Heading 3 Char"/>
    <w:aliases w:val="ECC Heading 3 Char"/>
    <w:basedOn w:val="DefaultParagraphFont"/>
    <w:link w:val="Heading3"/>
    <w:rsid w:val="00021448"/>
    <w:rPr>
      <w:rFonts w:ascii="Arial" w:eastAsia="Times New Roman" w:hAnsi="Arial" w:cs="Arial"/>
      <w:b/>
      <w:bCs/>
      <w:sz w:val="20"/>
      <w:szCs w:val="26"/>
    </w:rPr>
  </w:style>
  <w:style w:type="character" w:customStyle="1" w:styleId="Heading4Char">
    <w:name w:val="Heading 4 Char"/>
    <w:aliases w:val="ECC Heading 4 Char"/>
    <w:basedOn w:val="DefaultParagraphFont"/>
    <w:link w:val="Heading4"/>
    <w:rsid w:val="00021448"/>
    <w:rPr>
      <w:rFonts w:ascii="Arial" w:eastAsia="Times New Roman" w:hAnsi="Arial" w:cs="Arial"/>
      <w:bCs/>
      <w:i/>
      <w:color w:val="D2232A"/>
      <w:sz w:val="20"/>
      <w:szCs w:val="26"/>
    </w:rPr>
  </w:style>
  <w:style w:type="character" w:customStyle="1" w:styleId="Heading5Char">
    <w:name w:val="Heading 5 Char"/>
    <w:basedOn w:val="DefaultParagraphFont"/>
    <w:link w:val="Heading5"/>
    <w:semiHidden/>
    <w:rsid w:val="00021448"/>
    <w:rPr>
      <w:rFonts w:ascii="Arial" w:eastAsia="Calibri" w:hAnsi="Arial" w:cs="Times New Roman"/>
      <w:b/>
      <w:bCs/>
      <w:i/>
      <w:iCs/>
      <w:sz w:val="26"/>
      <w:szCs w:val="26"/>
      <w:lang w:val="en-GB"/>
    </w:rPr>
  </w:style>
  <w:style w:type="character" w:customStyle="1" w:styleId="Heading6Char">
    <w:name w:val="Heading 6 Char"/>
    <w:basedOn w:val="DefaultParagraphFont"/>
    <w:link w:val="Heading6"/>
    <w:semiHidden/>
    <w:rsid w:val="00021448"/>
    <w:rPr>
      <w:rFonts w:ascii="Arial" w:eastAsia="Calibri" w:hAnsi="Arial" w:cs="Times New Roman"/>
      <w:b/>
      <w:bCs/>
      <w:lang w:val="en-GB"/>
    </w:rPr>
  </w:style>
  <w:style w:type="character" w:customStyle="1" w:styleId="Heading7Char">
    <w:name w:val="Heading 7 Char"/>
    <w:basedOn w:val="DefaultParagraphFont"/>
    <w:link w:val="Heading7"/>
    <w:semiHidden/>
    <w:rsid w:val="00021448"/>
    <w:rPr>
      <w:rFonts w:ascii="Arial" w:eastAsia="Calibri" w:hAnsi="Arial" w:cs="Times New Roman"/>
      <w:sz w:val="24"/>
      <w:lang w:val="en-GB"/>
    </w:rPr>
  </w:style>
  <w:style w:type="character" w:customStyle="1" w:styleId="Heading8Char">
    <w:name w:val="Heading 8 Char"/>
    <w:basedOn w:val="DefaultParagraphFont"/>
    <w:link w:val="Heading8"/>
    <w:semiHidden/>
    <w:rsid w:val="00021448"/>
    <w:rPr>
      <w:rFonts w:ascii="Arial" w:eastAsia="Calibri" w:hAnsi="Arial" w:cs="Times New Roman"/>
      <w:i/>
      <w:iCs/>
      <w:sz w:val="24"/>
      <w:lang w:val="en-GB"/>
    </w:rPr>
  </w:style>
  <w:style w:type="character" w:customStyle="1" w:styleId="Heading9Char">
    <w:name w:val="Heading 9 Char"/>
    <w:basedOn w:val="DefaultParagraphFont"/>
    <w:link w:val="Heading9"/>
    <w:semiHidden/>
    <w:rsid w:val="00021448"/>
    <w:rPr>
      <w:rFonts w:ascii="Arial" w:eastAsia="Calibri" w:hAnsi="Arial" w:cs="Arial"/>
      <w:lang w:val="en-GB"/>
    </w:rPr>
  </w:style>
  <w:style w:type="character" w:styleId="Hyperlink">
    <w:name w:val="Hyperlink"/>
    <w:aliases w:val="ECC Hyperlink"/>
    <w:basedOn w:val="DefaultParagraphFont"/>
    <w:rsid w:val="00021448"/>
    <w:rPr>
      <w:color w:val="0000FF" w:themeColor="hyperlink"/>
      <w:u w:val="single"/>
    </w:rPr>
  </w:style>
  <w:style w:type="paragraph" w:customStyle="1" w:styleId="ECCLetterHead">
    <w:name w:val="ECC Letter Head"/>
    <w:basedOn w:val="Normal"/>
    <w:link w:val="ECCLetterHeadZchn"/>
    <w:qFormat/>
    <w:rsid w:val="00021448"/>
    <w:pPr>
      <w:tabs>
        <w:tab w:val="right" w:pos="4750"/>
      </w:tabs>
      <w:spacing w:before="120" w:after="60"/>
      <w:jc w:val="both"/>
    </w:pPr>
    <w:rPr>
      <w:rFonts w:ascii="Arial" w:hAnsi="Arial"/>
      <w:b/>
      <w:sz w:val="22"/>
      <w:lang w:val="en-GB" w:eastAsia="en-US"/>
    </w:rPr>
  </w:style>
  <w:style w:type="paragraph" w:customStyle="1" w:styleId="ECCTabletext">
    <w:name w:val="ECC Table text"/>
    <w:basedOn w:val="Normal"/>
    <w:qFormat/>
    <w:rsid w:val="00021448"/>
    <w:pPr>
      <w:spacing w:before="60" w:after="60"/>
      <w:jc w:val="both"/>
    </w:pPr>
    <w:rPr>
      <w:rFonts w:ascii="Arial" w:hAnsi="Arial"/>
      <w:szCs w:val="22"/>
      <w:lang w:val="en-GB" w:eastAsia="en-US"/>
    </w:rPr>
  </w:style>
  <w:style w:type="character" w:customStyle="1" w:styleId="ECCLetterHeadZchn">
    <w:name w:val="ECC Letter Head Zchn"/>
    <w:basedOn w:val="DefaultParagraphFont"/>
    <w:link w:val="ECCLetterHead"/>
    <w:rsid w:val="00021448"/>
    <w:rPr>
      <w:rFonts w:ascii="Arial" w:eastAsia="Calibri" w:hAnsi="Arial" w:cs="Times New Roman"/>
      <w:b/>
      <w:szCs w:val="20"/>
      <w:lang w:val="en-GB"/>
    </w:rPr>
  </w:style>
  <w:style w:type="paragraph" w:customStyle="1" w:styleId="ECCBulletsLv2">
    <w:name w:val="ECC Bullets Lv2"/>
    <w:basedOn w:val="ECCBulletsLv1"/>
    <w:rsid w:val="00021448"/>
    <w:pPr>
      <w:numPr>
        <w:numId w:val="1"/>
      </w:numPr>
      <w:tabs>
        <w:tab w:val="clear" w:pos="340"/>
        <w:tab w:val="left" w:pos="680"/>
      </w:tabs>
      <w:ind w:left="680" w:hanging="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docdb.dk/home%20as%20of%20April%202018" TargetMode="External"/><Relationship Id="rId13" Type="http://schemas.openxmlformats.org/officeDocument/2006/relationships/image" Target="media/image4.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https://www.ecodocdb.dk/implementation/mapoverview" TargetMode="External"/><Relationship Id="rId7" Type="http://schemas.openxmlformats.org/officeDocument/2006/relationships/hyperlink" Target="https://www.ecodocdb.dk/home" TargetMode="External"/><Relationship Id="rId12" Type="http://schemas.openxmlformats.org/officeDocument/2006/relationships/hyperlink" Target="https://www.ecodocdb.dk/document/category/ECC_Decisions?status=ACTIVE" TargetMode="External"/><Relationship Id="rId17" Type="http://schemas.openxmlformats.org/officeDocument/2006/relationships/hyperlink" Target="https://www.ecodocdb.dk/document/updateHistor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www.ecodocdb.dk/implementation/overview"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ecodocdb.dk/hom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odocdb.dk/home" TargetMode="External"/><Relationship Id="rId23" Type="http://schemas.openxmlformats.org/officeDocument/2006/relationships/hyperlink" Target="https://www.ecodocdb.dk/document/category/ECC_Decisions/review" TargetMode="Externa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s://www.ecodocdb.dk/frequencies/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1140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Espinosa</dc:creator>
  <cp:lastModifiedBy>Bruno Espinosa</cp:lastModifiedBy>
  <cp:revision>3</cp:revision>
  <dcterms:created xsi:type="dcterms:W3CDTF">2018-06-29T13:57:00Z</dcterms:created>
  <dcterms:modified xsi:type="dcterms:W3CDTF">2018-06-29T14:14:00Z</dcterms:modified>
</cp:coreProperties>
</file>