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2901"/>
        <w:gridCol w:w="3119"/>
        <w:gridCol w:w="3969"/>
      </w:tblGrid>
      <w:tr w:rsidR="005D6882" w:rsidRPr="002135E8" w14:paraId="3E5AD526" w14:textId="77777777" w:rsidTr="00D60236">
        <w:trPr>
          <w:gridBefore w:val="1"/>
          <w:wBefore w:w="6" w:type="dxa"/>
          <w:cantSplit/>
        </w:trPr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DA776A" w14:textId="77777777" w:rsidR="005D6882" w:rsidRPr="002135E8" w:rsidRDefault="005D6882" w:rsidP="005D6882">
            <w:pPr>
              <w:pStyle w:val="Kopfzeile1"/>
              <w:rPr>
                <w:lang w:val="en-GB"/>
              </w:rPr>
            </w:pPr>
            <w:r w:rsidRPr="002135E8">
              <w:rPr>
                <w:noProof/>
                <w:lang w:val="da-DK" w:eastAsia="da-DK"/>
              </w:rPr>
              <w:drawing>
                <wp:inline distT="0" distB="0" distL="0" distR="0" wp14:anchorId="7BC5C534" wp14:editId="6D2B4FE1">
                  <wp:extent cx="1622425" cy="830580"/>
                  <wp:effectExtent l="0" t="0" r="0" b="762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425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2407E8" w14:textId="77777777" w:rsidR="005D6882" w:rsidRPr="002135E8" w:rsidRDefault="005D6882" w:rsidP="005D6882">
            <w:pPr>
              <w:pStyle w:val="Kopfzeile1"/>
              <w:rPr>
                <w:rFonts w:cs="Arial"/>
                <w:color w:val="808080" w:themeColor="background1" w:themeShade="80"/>
                <w:lang w:val="en-GB"/>
              </w:rPr>
            </w:pPr>
            <w:r w:rsidRPr="002135E8">
              <w:rPr>
                <w:rFonts w:cs="Arial"/>
                <w:color w:val="000000"/>
                <w:lang w:val="en-GB"/>
              </w:rPr>
              <w:t xml:space="preserve"> </w:t>
            </w:r>
            <w:r w:rsidRPr="002135E8">
              <w:rPr>
                <w:rFonts w:cs="Arial"/>
                <w:color w:val="808080" w:themeColor="background1" w:themeShade="80"/>
                <w:lang w:val="en-GB"/>
              </w:rPr>
              <w:t xml:space="preserve">Project Team </w:t>
            </w:r>
            <w:r w:rsidR="001D6216">
              <w:rPr>
                <w:rFonts w:cs="Arial"/>
                <w:color w:val="808080" w:themeColor="background1" w:themeShade="80"/>
                <w:lang w:val="en-GB"/>
              </w:rPr>
              <w:t>SE21</w:t>
            </w:r>
            <w:r w:rsidRPr="002135E8">
              <w:rPr>
                <w:rFonts w:cs="Arial"/>
                <w:color w:val="808080" w:themeColor="background1" w:themeShade="80"/>
                <w:lang w:val="en-GB"/>
              </w:rPr>
              <w:br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450266D" w14:textId="304C572B" w:rsidR="005D6882" w:rsidRPr="00BB2034" w:rsidRDefault="001D6216" w:rsidP="005D6882">
            <w:pPr>
              <w:pStyle w:val="Kopfzeile1"/>
              <w:tabs>
                <w:tab w:val="clear" w:pos="4536"/>
                <w:tab w:val="right" w:pos="3357"/>
              </w:tabs>
              <w:jc w:val="right"/>
              <w:rPr>
                <w:rStyle w:val="Strong"/>
              </w:rPr>
            </w:pPr>
            <w:r w:rsidRPr="00BB2034">
              <w:rPr>
                <w:rStyle w:val="Strong"/>
              </w:rPr>
              <w:t>SE21</w:t>
            </w:r>
            <w:r w:rsidR="005D6882" w:rsidRPr="00BB2034">
              <w:rPr>
                <w:rStyle w:val="Strong"/>
              </w:rPr>
              <w:t>(</w:t>
            </w:r>
            <w:r w:rsidR="00C244FA">
              <w:rPr>
                <w:rStyle w:val="Strong"/>
              </w:rPr>
              <w:t>18</w:t>
            </w:r>
            <w:r w:rsidR="005D6882" w:rsidRPr="00BB2034">
              <w:rPr>
                <w:rStyle w:val="Strong"/>
              </w:rPr>
              <w:t>)</w:t>
            </w:r>
            <w:r w:rsidR="005004F6">
              <w:rPr>
                <w:rStyle w:val="Strong"/>
              </w:rPr>
              <w:t>78</w:t>
            </w:r>
            <w:bookmarkStart w:id="0" w:name="_GoBack"/>
            <w:r w:rsidR="001D6E33">
              <w:rPr>
                <w:rStyle w:val="Strong"/>
              </w:rPr>
              <w:t>rev1</w:t>
            </w:r>
            <w:bookmarkEnd w:id="0"/>
          </w:p>
          <w:p w14:paraId="61DEE096" w14:textId="77777777" w:rsidR="005D6882" w:rsidRPr="002135E8" w:rsidRDefault="005D6882" w:rsidP="005D6882">
            <w:pPr>
              <w:pStyle w:val="Kopfzeile1"/>
              <w:tabs>
                <w:tab w:val="clear" w:pos="4536"/>
                <w:tab w:val="right" w:pos="3357"/>
              </w:tabs>
              <w:jc w:val="right"/>
              <w:rPr>
                <w:sz w:val="24"/>
                <w:szCs w:val="24"/>
                <w:lang w:val="en-GB"/>
              </w:rPr>
            </w:pPr>
          </w:p>
        </w:tc>
      </w:tr>
      <w:tr w:rsidR="00614651" w:rsidRPr="002135E8" w14:paraId="0B4036B7" w14:textId="77777777" w:rsidTr="003D5639">
        <w:trPr>
          <w:gridBefore w:val="1"/>
          <w:wBefore w:w="6" w:type="dxa"/>
          <w:cantSplit/>
          <w:trHeight w:val="405"/>
        </w:trPr>
        <w:tc>
          <w:tcPr>
            <w:tcW w:w="99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219C1" w14:textId="6626C72E" w:rsidR="00614651" w:rsidRDefault="00614651" w:rsidP="00CE1486">
            <w:pPr>
              <w:pStyle w:val="Kopfzeile1"/>
              <w:ind w:right="-637"/>
            </w:pPr>
            <w:r w:rsidRPr="00F1065E">
              <w:t>SE21 web</w:t>
            </w:r>
            <w:r w:rsidR="00A63938">
              <w:t xml:space="preserve"> </w:t>
            </w:r>
            <w:r w:rsidRPr="00F1065E">
              <w:t xml:space="preserve">meeting on </w:t>
            </w:r>
            <w:r>
              <w:rPr>
                <w:lang w:val="en-GB"/>
              </w:rPr>
              <w:t xml:space="preserve">WI SE21_19 Unwanted emissions </w:t>
            </w:r>
            <w:r w:rsidR="00F675F5">
              <w:rPr>
                <w:lang w:val="en-GB"/>
              </w:rPr>
              <w:t xml:space="preserve">- </w:t>
            </w:r>
            <w:r>
              <w:rPr>
                <w:lang w:val="en-GB"/>
              </w:rPr>
              <w:t>guidance</w:t>
            </w:r>
            <w:r w:rsidR="0079724D">
              <w:rPr>
                <w:lang w:val="en-GB"/>
              </w:rPr>
              <w:t xml:space="preserve"> for </w:t>
            </w:r>
            <w:r w:rsidR="00F675F5">
              <w:rPr>
                <w:lang w:val="en-GB"/>
              </w:rPr>
              <w:t>coexistence studies</w:t>
            </w:r>
          </w:p>
          <w:p w14:paraId="2D756213" w14:textId="025FA4E7" w:rsidR="00614651" w:rsidRPr="002135E8" w:rsidRDefault="00614651" w:rsidP="00A06D2E">
            <w:pPr>
              <w:pStyle w:val="Kopfzeile1"/>
              <w:ind w:right="-637"/>
              <w:rPr>
                <w:lang w:val="en-GB"/>
              </w:rPr>
            </w:pPr>
            <w:r w:rsidRPr="00F1065E">
              <w:t>(WI</w:t>
            </w:r>
            <w:r>
              <w:t xml:space="preserve"> </w:t>
            </w:r>
            <w:r w:rsidRPr="00F1065E">
              <w:t>SE21_20)</w:t>
            </w:r>
          </w:p>
        </w:tc>
      </w:tr>
      <w:tr w:rsidR="00C244FA" w:rsidRPr="002135E8" w14:paraId="58BC117B" w14:textId="77777777" w:rsidTr="00D60236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1A5ED" w14:textId="531549DF" w:rsidR="005121CA" w:rsidRDefault="00A94D87" w:rsidP="00A94D87">
            <w:pPr>
              <w:pStyle w:val="Kopfzeile1"/>
              <w:jc w:val="both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Pr="00A94D87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July</w:t>
            </w:r>
            <w:r w:rsidR="00E83AEF">
              <w:rPr>
                <w:lang w:val="en-GB"/>
              </w:rPr>
              <w:t xml:space="preserve"> </w:t>
            </w:r>
            <w:r w:rsidR="00C244FA">
              <w:rPr>
                <w:lang w:val="en-GB"/>
              </w:rPr>
              <w:t>2018</w:t>
            </w:r>
            <w:r w:rsidR="00865A31">
              <w:rPr>
                <w:lang w:val="en-GB"/>
              </w:rPr>
              <w:t xml:space="preserve">: </w:t>
            </w:r>
          </w:p>
          <w:p w14:paraId="397FCCB8" w14:textId="3B329930" w:rsidR="00C244FA" w:rsidRDefault="00476E32" w:rsidP="00C244FA">
            <w:pPr>
              <w:pStyle w:val="Kopfzeile1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A63938">
              <w:rPr>
                <w:lang w:val="en-GB"/>
              </w:rPr>
              <w:t>4</w:t>
            </w:r>
            <w:r w:rsidR="005121CA">
              <w:rPr>
                <w:lang w:val="en-GB"/>
              </w:rPr>
              <w:t>:00</w:t>
            </w:r>
            <w:r w:rsidR="00865A31">
              <w:rPr>
                <w:lang w:val="en-GB"/>
              </w:rPr>
              <w:t>–</w:t>
            </w:r>
            <w:r>
              <w:rPr>
                <w:lang w:val="en-GB"/>
              </w:rPr>
              <w:t>1</w:t>
            </w:r>
            <w:r w:rsidR="00A63938">
              <w:rPr>
                <w:lang w:val="en-GB"/>
              </w:rPr>
              <w:t>6</w:t>
            </w:r>
            <w:r w:rsidR="005121CA">
              <w:rPr>
                <w:lang w:val="en-GB"/>
              </w:rPr>
              <w:t>:00</w:t>
            </w:r>
            <w:r w:rsidR="00865A31">
              <w:rPr>
                <w:lang w:val="en-GB"/>
              </w:rPr>
              <w:t>.</w:t>
            </w:r>
          </w:p>
          <w:p w14:paraId="76DD7832" w14:textId="77777777" w:rsidR="00C244FA" w:rsidRPr="00BB2034" w:rsidRDefault="00C244FA" w:rsidP="00C244FA">
            <w:pPr>
              <w:pStyle w:val="Kopfzeile1"/>
              <w:rPr>
                <w:rStyle w:val="Strong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90FB3" w14:textId="77777777" w:rsidR="00C244FA" w:rsidRPr="002135E8" w:rsidRDefault="00C244FA" w:rsidP="00C244FA">
            <w:pPr>
              <w:pStyle w:val="Kopfzeile1"/>
              <w:rPr>
                <w:lang w:val="en-GB"/>
              </w:rPr>
            </w:pPr>
          </w:p>
        </w:tc>
      </w:tr>
      <w:tr w:rsidR="005D6882" w:rsidRPr="002135E8" w14:paraId="3D7D2401" w14:textId="77777777" w:rsidTr="00D60236">
        <w:tblPrEx>
          <w:tblCellMar>
            <w:left w:w="108" w:type="dxa"/>
            <w:right w:w="108" w:type="dxa"/>
          </w:tblCellMar>
        </w:tblPrEx>
        <w:trPr>
          <w:cantSplit/>
          <w:trHeight w:val="80"/>
        </w:trPr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77227" w14:textId="77777777" w:rsidR="005D6882" w:rsidRPr="002135E8" w:rsidRDefault="005D6882" w:rsidP="005D6882">
            <w:pPr>
              <w:pStyle w:val="Kopfzeile1"/>
              <w:rPr>
                <w:sz w:val="8"/>
                <w:lang w:val="en-GB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30D2C" w14:textId="77777777" w:rsidR="005D6882" w:rsidRPr="002135E8" w:rsidRDefault="005D6882" w:rsidP="005D6882">
            <w:pPr>
              <w:pStyle w:val="Kopfzeile1"/>
              <w:rPr>
                <w:sz w:val="8"/>
                <w:lang w:val="en-GB"/>
              </w:rPr>
            </w:pPr>
          </w:p>
        </w:tc>
      </w:tr>
      <w:tr w:rsidR="005D6882" w:rsidRPr="002135E8" w14:paraId="56DC6745" w14:textId="77777777" w:rsidTr="00D60236">
        <w:trPr>
          <w:gridBefore w:val="1"/>
          <w:wBefore w:w="6" w:type="dxa"/>
          <w:cantSplit/>
          <w:trHeight w:val="405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B1E19" w14:textId="77777777" w:rsidR="005D6882" w:rsidRPr="002135E8" w:rsidRDefault="005D6882" w:rsidP="008201B0">
            <w:pPr>
              <w:pStyle w:val="Kopfzeile1"/>
              <w:rPr>
                <w:lang w:val="en-GB"/>
              </w:rPr>
            </w:pPr>
            <w:r w:rsidRPr="002135E8">
              <w:rPr>
                <w:lang w:val="en-GB"/>
              </w:rPr>
              <w:t>Date issued: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E4F7D" w14:textId="3DD4D7C7" w:rsidR="005D6882" w:rsidRPr="002135E8" w:rsidRDefault="00270FB3" w:rsidP="005D6882">
            <w:pPr>
              <w:pStyle w:val="Kopfzeile1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C6069F">
              <w:rPr>
                <w:lang w:val="en-GB"/>
              </w:rPr>
              <w:t xml:space="preserve"> </w:t>
            </w:r>
            <w:r w:rsidR="005121CA">
              <w:rPr>
                <w:lang w:val="en-GB"/>
              </w:rPr>
              <w:t>Ju</w:t>
            </w:r>
            <w:r w:rsidR="001F18DE">
              <w:rPr>
                <w:lang w:val="en-GB"/>
              </w:rPr>
              <w:t>ly</w:t>
            </w:r>
            <w:r w:rsidR="00C6069F">
              <w:rPr>
                <w:lang w:val="en-GB"/>
              </w:rPr>
              <w:t xml:space="preserve"> 2018</w:t>
            </w:r>
          </w:p>
        </w:tc>
      </w:tr>
      <w:tr w:rsidR="005D6882" w:rsidRPr="002135E8" w14:paraId="031658CD" w14:textId="77777777" w:rsidTr="00D60236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29B61" w14:textId="77777777" w:rsidR="005D6882" w:rsidRPr="002135E8" w:rsidRDefault="005D6882" w:rsidP="008201B0">
            <w:pPr>
              <w:pStyle w:val="Kopfzeile1"/>
              <w:rPr>
                <w:lang w:val="en-GB"/>
              </w:rPr>
            </w:pPr>
            <w:r w:rsidRPr="002135E8">
              <w:rPr>
                <w:lang w:val="en-GB"/>
              </w:rPr>
              <w:t>Source: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FC5DC" w14:textId="5FA83467" w:rsidR="005D6882" w:rsidRPr="002135E8" w:rsidRDefault="002E7D9B" w:rsidP="005D6882">
            <w:pPr>
              <w:pStyle w:val="Kopfzeile1"/>
              <w:rPr>
                <w:lang w:val="en-GB"/>
              </w:rPr>
            </w:pPr>
            <w:r>
              <w:rPr>
                <w:lang w:val="en-GB"/>
              </w:rPr>
              <w:t xml:space="preserve">Convener </w:t>
            </w:r>
            <w:r w:rsidR="00476E32">
              <w:rPr>
                <w:lang w:val="en-GB"/>
              </w:rPr>
              <w:t>WI</w:t>
            </w:r>
            <w:r>
              <w:rPr>
                <w:lang w:val="en-GB"/>
              </w:rPr>
              <w:t xml:space="preserve"> SE21_1</w:t>
            </w:r>
            <w:r w:rsidR="001F18DE">
              <w:rPr>
                <w:lang w:val="en-GB"/>
              </w:rPr>
              <w:t>9</w:t>
            </w:r>
          </w:p>
        </w:tc>
      </w:tr>
      <w:tr w:rsidR="005D6882" w:rsidRPr="002135E8" w14:paraId="3B199D42" w14:textId="77777777" w:rsidTr="00D60236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955B7" w14:textId="77777777" w:rsidR="005D6882" w:rsidRPr="00BB2034" w:rsidRDefault="005D6882" w:rsidP="008201B0">
            <w:pPr>
              <w:pStyle w:val="Kopfzeile1"/>
              <w:rPr>
                <w:rStyle w:val="Strong"/>
              </w:rPr>
            </w:pPr>
            <w:r w:rsidRPr="00BB2034">
              <w:rPr>
                <w:rStyle w:val="Strong"/>
              </w:rPr>
              <w:t>Subject: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8ED6F" w14:textId="4C4AD9A8" w:rsidR="005D6882" w:rsidRPr="00C6069F" w:rsidRDefault="00C6069F" w:rsidP="005D6882">
            <w:pPr>
              <w:pStyle w:val="Kopfzeile1"/>
            </w:pPr>
            <w:r>
              <w:rPr>
                <w:lang w:val="en-GB"/>
              </w:rPr>
              <w:t xml:space="preserve">Minutes of the </w:t>
            </w:r>
            <w:r w:rsidRPr="00F1065E">
              <w:t xml:space="preserve">SE21 webmeeting on </w:t>
            </w:r>
            <w:r w:rsidR="002E7D9B">
              <w:t xml:space="preserve">the </w:t>
            </w:r>
            <w:r w:rsidR="00F675F5">
              <w:rPr>
                <w:lang w:val="en-GB"/>
              </w:rPr>
              <w:t>Unwanted emissions - guidance for coexistence studies recommendation and report</w:t>
            </w:r>
          </w:p>
        </w:tc>
      </w:tr>
      <w:tr w:rsidR="005D6882" w:rsidRPr="002135E8" w14:paraId="4805CB52" w14:textId="77777777" w:rsidTr="00A06D2E">
        <w:tblPrEx>
          <w:tblCellMar>
            <w:left w:w="108" w:type="dxa"/>
            <w:right w:w="108" w:type="dxa"/>
          </w:tblCellMar>
        </w:tblPrEx>
        <w:trPr>
          <w:cantSplit/>
          <w:trHeight w:hRule="exact" w:val="74"/>
        </w:trPr>
        <w:tc>
          <w:tcPr>
            <w:tcW w:w="99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2AFF6" w14:textId="77777777" w:rsidR="005D6882" w:rsidRPr="002135E8" w:rsidRDefault="005D6882" w:rsidP="005D6882">
            <w:pPr>
              <w:pStyle w:val="Header1"/>
              <w:rPr>
                <w:lang w:val="en-GB"/>
              </w:rPr>
            </w:pPr>
          </w:p>
          <w:p w14:paraId="4215590B" w14:textId="77777777" w:rsidR="005D6882" w:rsidRPr="002135E8" w:rsidRDefault="005D6882" w:rsidP="005D6882">
            <w:pPr>
              <w:pStyle w:val="Header1"/>
              <w:rPr>
                <w:sz w:val="8"/>
                <w:lang w:val="en-GB"/>
              </w:rPr>
            </w:pPr>
          </w:p>
        </w:tc>
      </w:tr>
    </w:tbl>
    <w:p w14:paraId="2155D7D7" w14:textId="77777777" w:rsidR="005D6882" w:rsidRDefault="005D6882" w:rsidP="00BB2034">
      <w:pPr>
        <w:rPr>
          <w:lang w:val="en-GB"/>
        </w:rPr>
      </w:pPr>
    </w:p>
    <w:p w14:paraId="75461EC8" w14:textId="77777777" w:rsidR="00C6069F" w:rsidRPr="00C6069F" w:rsidRDefault="00C6069F" w:rsidP="00340C24">
      <w:pPr>
        <w:pStyle w:val="ListParagraph"/>
        <w:keepNext/>
        <w:numPr>
          <w:ilvl w:val="0"/>
          <w:numId w:val="9"/>
        </w:numPr>
        <w:tabs>
          <w:tab w:val="num" w:pos="432"/>
        </w:tabs>
        <w:spacing w:before="600" w:after="240"/>
        <w:jc w:val="both"/>
        <w:outlineLvl w:val="0"/>
        <w:rPr>
          <w:rFonts w:eastAsiaTheme="minorHAnsi" w:cs="Arial"/>
          <w:b/>
          <w:bCs/>
          <w:caps/>
          <w:color w:val="D2232A"/>
          <w:kern w:val="32"/>
          <w:sz w:val="20"/>
          <w:szCs w:val="20"/>
          <w:lang w:val="en-GB"/>
        </w:rPr>
      </w:pPr>
      <w:r w:rsidRPr="00C6069F">
        <w:rPr>
          <w:rFonts w:eastAsiaTheme="minorHAnsi" w:cs="Arial"/>
          <w:b/>
          <w:bCs/>
          <w:caps/>
          <w:color w:val="D2232A"/>
          <w:kern w:val="32"/>
          <w:sz w:val="20"/>
          <w:szCs w:val="20"/>
          <w:lang w:val="en-GB"/>
        </w:rPr>
        <w:t>Opening of the meeting</w:t>
      </w:r>
    </w:p>
    <w:p w14:paraId="1E17CA08" w14:textId="0E1E91D2" w:rsidR="00C6069F" w:rsidRDefault="00C6069F" w:rsidP="00C6069F">
      <w:pPr>
        <w:pStyle w:val="ECCParagraph"/>
      </w:pPr>
      <w:r>
        <w:t>The web</w:t>
      </w:r>
      <w:r w:rsidR="00A63938">
        <w:t xml:space="preserve"> </w:t>
      </w:r>
      <w:r>
        <w:t xml:space="preserve">meeting was chaired by </w:t>
      </w:r>
      <w:r w:rsidR="002E7D9B">
        <w:t>Craig Scott</w:t>
      </w:r>
      <w:r>
        <w:t xml:space="preserve"> (</w:t>
      </w:r>
      <w:r w:rsidR="003A31EB">
        <w:t>Convener)</w:t>
      </w:r>
      <w:r>
        <w:t xml:space="preserve"> </w:t>
      </w:r>
      <w:proofErr w:type="gramStart"/>
      <w:r>
        <w:t>The</w:t>
      </w:r>
      <w:proofErr w:type="gramEnd"/>
      <w:r>
        <w:t xml:space="preserve"> web</w:t>
      </w:r>
      <w:r w:rsidR="00A63938">
        <w:t xml:space="preserve"> </w:t>
      </w:r>
      <w:r>
        <w:t xml:space="preserve">meeting was attended by </w:t>
      </w:r>
      <w:r w:rsidR="005004F6">
        <w:t>11</w:t>
      </w:r>
      <w:r w:rsidR="00340C24">
        <w:t xml:space="preserve"> participants from administrations and industry.</w:t>
      </w:r>
      <w:r w:rsidR="00DC6607">
        <w:t xml:space="preserve"> The list of participants is provided in </w:t>
      </w:r>
      <w:r w:rsidR="00DC6607" w:rsidRPr="005004F6">
        <w:t>Annex 1.</w:t>
      </w:r>
    </w:p>
    <w:p w14:paraId="11AE53A0" w14:textId="77777777" w:rsidR="00C6069F" w:rsidRDefault="00C6069F" w:rsidP="00340C24">
      <w:pPr>
        <w:pStyle w:val="ListParagraph"/>
        <w:keepNext/>
        <w:numPr>
          <w:ilvl w:val="0"/>
          <w:numId w:val="9"/>
        </w:numPr>
        <w:tabs>
          <w:tab w:val="num" w:pos="432"/>
        </w:tabs>
        <w:spacing w:before="600" w:after="240"/>
        <w:jc w:val="both"/>
        <w:outlineLvl w:val="0"/>
        <w:rPr>
          <w:rFonts w:eastAsiaTheme="minorHAnsi" w:cs="Arial"/>
          <w:b/>
          <w:bCs/>
          <w:caps/>
          <w:color w:val="D2232A"/>
          <w:kern w:val="32"/>
          <w:sz w:val="20"/>
          <w:szCs w:val="20"/>
          <w:lang w:val="en-GB"/>
        </w:rPr>
      </w:pPr>
      <w:r w:rsidRPr="00C6069F">
        <w:rPr>
          <w:rFonts w:eastAsiaTheme="minorHAnsi" w:cs="Arial"/>
          <w:b/>
          <w:bCs/>
          <w:caps/>
          <w:color w:val="D2232A"/>
          <w:kern w:val="32"/>
          <w:sz w:val="20"/>
          <w:szCs w:val="20"/>
          <w:lang w:val="en-GB"/>
        </w:rPr>
        <w:t>Adoption of the agenda and attribution of docs</w:t>
      </w:r>
      <w:r>
        <w:rPr>
          <w:rFonts w:eastAsiaTheme="minorHAnsi" w:cs="Arial"/>
          <w:b/>
          <w:bCs/>
          <w:caps/>
          <w:color w:val="D2232A"/>
          <w:kern w:val="32"/>
          <w:sz w:val="20"/>
          <w:szCs w:val="20"/>
          <w:lang w:val="en-GB"/>
        </w:rPr>
        <w:t>¨</w:t>
      </w:r>
    </w:p>
    <w:p w14:paraId="67CAD5DF" w14:textId="2F276B46" w:rsidR="00C6069F" w:rsidRPr="00C6069F" w:rsidRDefault="00340C24" w:rsidP="00C6069F">
      <w:pPr>
        <w:pStyle w:val="ECCParagraph"/>
      </w:pPr>
      <w:r>
        <w:t xml:space="preserve">The agenda in document </w:t>
      </w:r>
      <w:proofErr w:type="gramStart"/>
      <w:r>
        <w:t>S</w:t>
      </w:r>
      <w:r w:rsidR="00536338">
        <w:t>E</w:t>
      </w:r>
      <w:r>
        <w:t>21(</w:t>
      </w:r>
      <w:proofErr w:type="gramEnd"/>
      <w:r>
        <w:t>18)</w:t>
      </w:r>
      <w:r w:rsidR="008A7A09">
        <w:t>73</w:t>
      </w:r>
      <w:r>
        <w:t>_rev1 was adopted.</w:t>
      </w:r>
    </w:p>
    <w:p w14:paraId="6B7BC76B" w14:textId="63EA4718" w:rsidR="00C6069F" w:rsidRDefault="00C52A76" w:rsidP="00340C24">
      <w:pPr>
        <w:pStyle w:val="ListParagraph"/>
        <w:keepNext/>
        <w:numPr>
          <w:ilvl w:val="0"/>
          <w:numId w:val="9"/>
        </w:numPr>
        <w:tabs>
          <w:tab w:val="num" w:pos="432"/>
        </w:tabs>
        <w:spacing w:before="600" w:after="240"/>
        <w:jc w:val="both"/>
        <w:outlineLvl w:val="0"/>
        <w:rPr>
          <w:rFonts w:eastAsiaTheme="minorHAnsi" w:cs="Arial"/>
          <w:b/>
          <w:bCs/>
          <w:caps/>
          <w:color w:val="D2232A"/>
          <w:kern w:val="32"/>
          <w:sz w:val="20"/>
          <w:szCs w:val="20"/>
          <w:lang w:val="en-GB"/>
        </w:rPr>
      </w:pPr>
      <w:r>
        <w:rPr>
          <w:rFonts w:eastAsiaTheme="minorHAnsi" w:cs="Arial"/>
          <w:b/>
          <w:bCs/>
          <w:caps/>
          <w:color w:val="D2232A"/>
          <w:kern w:val="32"/>
          <w:sz w:val="20"/>
          <w:szCs w:val="20"/>
          <w:lang w:val="en-GB"/>
        </w:rPr>
        <w:t>Output from</w:t>
      </w:r>
      <w:r w:rsidR="002769DC">
        <w:rPr>
          <w:rFonts w:eastAsiaTheme="minorHAnsi" w:cs="Arial"/>
          <w:b/>
          <w:bCs/>
          <w:caps/>
          <w:color w:val="D2232A"/>
          <w:kern w:val="32"/>
          <w:sz w:val="20"/>
          <w:szCs w:val="20"/>
          <w:lang w:val="en-GB"/>
        </w:rPr>
        <w:t xml:space="preserve"> </w:t>
      </w:r>
      <w:r w:rsidR="00C6069F" w:rsidRPr="00C6069F">
        <w:rPr>
          <w:rFonts w:eastAsiaTheme="minorHAnsi" w:cs="Arial"/>
          <w:b/>
          <w:bCs/>
          <w:caps/>
          <w:color w:val="D2232A"/>
          <w:kern w:val="32"/>
          <w:sz w:val="20"/>
          <w:szCs w:val="20"/>
          <w:lang w:val="en-GB"/>
        </w:rPr>
        <w:t>last meetings regarding WI</w:t>
      </w:r>
      <w:r>
        <w:rPr>
          <w:rFonts w:eastAsiaTheme="minorHAnsi" w:cs="Arial"/>
          <w:b/>
          <w:bCs/>
          <w:caps/>
          <w:color w:val="D2232A"/>
          <w:kern w:val="32"/>
          <w:sz w:val="20"/>
          <w:szCs w:val="20"/>
          <w:lang w:val="en-GB"/>
        </w:rPr>
        <w:t xml:space="preserve"> SE21_1</w:t>
      </w:r>
      <w:r w:rsidR="00C453B0">
        <w:rPr>
          <w:rFonts w:eastAsiaTheme="minorHAnsi" w:cs="Arial"/>
          <w:b/>
          <w:bCs/>
          <w:caps/>
          <w:color w:val="D2232A"/>
          <w:kern w:val="32"/>
          <w:sz w:val="20"/>
          <w:szCs w:val="20"/>
          <w:lang w:val="en-GB"/>
        </w:rPr>
        <w:t>9</w:t>
      </w:r>
    </w:p>
    <w:p w14:paraId="069E33EF" w14:textId="2CA130B1" w:rsidR="00C6069F" w:rsidRPr="00C6069F" w:rsidRDefault="00340C24" w:rsidP="00C6069F">
      <w:pPr>
        <w:pStyle w:val="ECCParagraph"/>
      </w:pPr>
      <w:r>
        <w:t>Document</w:t>
      </w:r>
      <w:r w:rsidR="00595347">
        <w:t>s</w:t>
      </w:r>
      <w:r>
        <w:t xml:space="preserve"> </w:t>
      </w:r>
      <w:proofErr w:type="gramStart"/>
      <w:r>
        <w:t>SE21(</w:t>
      </w:r>
      <w:proofErr w:type="gramEnd"/>
      <w:r>
        <w:t>1</w:t>
      </w:r>
      <w:r w:rsidR="00595347">
        <w:t>8</w:t>
      </w:r>
      <w:r>
        <w:t>)</w:t>
      </w:r>
      <w:r w:rsidR="00595347">
        <w:t>71A</w:t>
      </w:r>
      <w:r w:rsidR="00384499">
        <w:t>0</w:t>
      </w:r>
      <w:r w:rsidR="00595347">
        <w:t>6</w:t>
      </w:r>
      <w:r w:rsidR="001C7774">
        <w:t xml:space="preserve"> </w:t>
      </w:r>
      <w:r w:rsidR="00384499">
        <w:t xml:space="preserve">(Draft ECC Recommendation) </w:t>
      </w:r>
      <w:r w:rsidR="001C7774">
        <w:t>and</w:t>
      </w:r>
      <w:r>
        <w:t xml:space="preserve"> </w:t>
      </w:r>
      <w:r w:rsidR="00595347">
        <w:t>SE21(18)71A</w:t>
      </w:r>
      <w:r w:rsidR="00384499">
        <w:t>0</w:t>
      </w:r>
      <w:r w:rsidR="001C7774">
        <w:t>7</w:t>
      </w:r>
      <w:r w:rsidR="00595347">
        <w:t xml:space="preserve"> </w:t>
      </w:r>
      <w:r w:rsidR="00384499">
        <w:t xml:space="preserve">(Draft ECC Report) contain </w:t>
      </w:r>
      <w:r w:rsidR="00A1084D">
        <w:t>the</w:t>
      </w:r>
      <w:r w:rsidR="00C52A76">
        <w:t xml:space="preserve"> output</w:t>
      </w:r>
      <w:r w:rsidR="0080141D">
        <w:t xml:space="preserve"> o</w:t>
      </w:r>
      <w:r w:rsidR="00295FDB">
        <w:t>f</w:t>
      </w:r>
      <w:r w:rsidR="00C52A76">
        <w:t xml:space="preserve"> the 10</w:t>
      </w:r>
      <w:r w:rsidR="001C7774">
        <w:t>2</w:t>
      </w:r>
      <w:r w:rsidR="008C5393">
        <w:rPr>
          <w:vertAlign w:val="superscript"/>
        </w:rPr>
        <w:t>nd</w:t>
      </w:r>
      <w:r w:rsidR="00C52A76">
        <w:t xml:space="preserve"> </w:t>
      </w:r>
      <w:r>
        <w:t>SE21</w:t>
      </w:r>
      <w:r w:rsidR="00BC146D">
        <w:t xml:space="preserve"> meeting</w:t>
      </w:r>
      <w:r>
        <w:t xml:space="preserve">. </w:t>
      </w:r>
    </w:p>
    <w:p w14:paraId="7E3B0634" w14:textId="4EE727E9" w:rsidR="00C6069F" w:rsidRDefault="00007234" w:rsidP="00340C24">
      <w:pPr>
        <w:pStyle w:val="ListParagraph"/>
        <w:keepNext/>
        <w:numPr>
          <w:ilvl w:val="0"/>
          <w:numId w:val="9"/>
        </w:numPr>
        <w:tabs>
          <w:tab w:val="num" w:pos="432"/>
        </w:tabs>
        <w:spacing w:before="600" w:after="240"/>
        <w:jc w:val="both"/>
        <w:outlineLvl w:val="0"/>
        <w:rPr>
          <w:rFonts w:eastAsiaTheme="minorHAnsi" w:cs="Arial"/>
          <w:b/>
          <w:bCs/>
          <w:caps/>
          <w:color w:val="D2232A"/>
          <w:kern w:val="32"/>
          <w:sz w:val="20"/>
          <w:szCs w:val="20"/>
          <w:lang w:val="en-GB"/>
        </w:rPr>
      </w:pPr>
      <w:r>
        <w:rPr>
          <w:rFonts w:eastAsiaTheme="minorHAnsi" w:cs="Arial"/>
          <w:b/>
          <w:bCs/>
          <w:caps/>
          <w:color w:val="D2232A"/>
          <w:kern w:val="32"/>
          <w:sz w:val="20"/>
          <w:szCs w:val="20"/>
          <w:lang w:val="en-GB"/>
        </w:rPr>
        <w:t>Input contibutions on WI SE21_1</w:t>
      </w:r>
      <w:r w:rsidR="00494CD8">
        <w:rPr>
          <w:rFonts w:eastAsiaTheme="minorHAnsi" w:cs="Arial"/>
          <w:b/>
          <w:bCs/>
          <w:caps/>
          <w:color w:val="D2232A"/>
          <w:kern w:val="32"/>
          <w:sz w:val="20"/>
          <w:szCs w:val="20"/>
          <w:lang w:val="en-GB"/>
        </w:rPr>
        <w:t>9</w:t>
      </w:r>
      <w:r w:rsidR="002769DC">
        <w:rPr>
          <w:rFonts w:eastAsiaTheme="minorHAnsi" w:cs="Arial"/>
          <w:b/>
          <w:bCs/>
          <w:caps/>
          <w:color w:val="D2232A"/>
          <w:kern w:val="32"/>
          <w:sz w:val="20"/>
          <w:szCs w:val="20"/>
          <w:lang w:val="en-GB"/>
        </w:rPr>
        <w:t xml:space="preserve"> </w:t>
      </w:r>
    </w:p>
    <w:p w14:paraId="69119956" w14:textId="3ED5C174" w:rsidR="0066361E" w:rsidRPr="00AE3C99" w:rsidRDefault="00536900" w:rsidP="00187EA0">
      <w:pPr>
        <w:pStyle w:val="ECCParagraph"/>
        <w:rPr>
          <w:szCs w:val="22"/>
        </w:rPr>
      </w:pPr>
      <w:proofErr w:type="spellStart"/>
      <w:r>
        <w:t>Itron</w:t>
      </w:r>
      <w:proofErr w:type="spellEnd"/>
      <w:r>
        <w:t xml:space="preserve"> present</w:t>
      </w:r>
      <w:r w:rsidR="00B718D1">
        <w:t>ed a</w:t>
      </w:r>
      <w:r w:rsidR="00AF5CC5">
        <w:t>n</w:t>
      </w:r>
      <w:r w:rsidR="00B718D1">
        <w:t xml:space="preserve"> </w:t>
      </w:r>
      <w:r w:rsidR="00201460">
        <w:t xml:space="preserve">input contribution </w:t>
      </w:r>
      <w:r w:rsidR="0021275F">
        <w:t>that d</w:t>
      </w:r>
      <w:r w:rsidR="00A0128E">
        <w:t>rew</w:t>
      </w:r>
      <w:r w:rsidR="0021275F">
        <w:t xml:space="preserve"> the attention </w:t>
      </w:r>
      <w:r w:rsidR="00412C16">
        <w:t xml:space="preserve">of SE21 </w:t>
      </w:r>
      <w:r w:rsidR="00A0128E">
        <w:t>to</w:t>
      </w:r>
      <w:r w:rsidR="00412C16">
        <w:t xml:space="preserve"> an input paper in SE7 examining compatibility between SRD and rail systems around 876/921MHz. </w:t>
      </w:r>
      <w:r w:rsidR="00604E53">
        <w:t>This work makes particular assumptions</w:t>
      </w:r>
      <w:r w:rsidR="000A1E10">
        <w:t xml:space="preserve"> / interpretations on</w:t>
      </w:r>
      <w:r w:rsidR="00604E53">
        <w:t xml:space="preserve"> spurious emissions</w:t>
      </w:r>
      <w:r w:rsidR="00FF350A">
        <w:t xml:space="preserve"> that </w:t>
      </w:r>
      <w:r w:rsidR="00E426DC">
        <w:t xml:space="preserve">show co-existence </w:t>
      </w:r>
      <w:r w:rsidR="00260B7E">
        <w:t>concerns</w:t>
      </w:r>
      <w:r w:rsidR="00E426DC">
        <w:t>. This</w:t>
      </w:r>
      <w:r w:rsidR="000A1E10">
        <w:t xml:space="preserve"> could be if interest to SE21</w:t>
      </w:r>
      <w:r w:rsidR="001E4956">
        <w:t xml:space="preserve"> particularly under WI_19 and the work done in ECC Report 249</w:t>
      </w:r>
      <w:r w:rsidR="00B56460">
        <w:t xml:space="preserve">. The meeting noted </w:t>
      </w:r>
      <w:r w:rsidR="00AA4326">
        <w:t xml:space="preserve">that the </w:t>
      </w:r>
      <w:r w:rsidR="008850DF">
        <w:t>draft R</w:t>
      </w:r>
      <w:r w:rsidR="00AA4326">
        <w:t xml:space="preserve">ecommendation under WI_19 seeks to guide ECC groups to </w:t>
      </w:r>
      <w:r w:rsidR="001A06F7">
        <w:t xml:space="preserve">investigate unwanted emissions in </w:t>
      </w:r>
      <w:r w:rsidR="00BA54E5">
        <w:t>more detail</w:t>
      </w:r>
      <w:r w:rsidR="00F43E08">
        <w:t xml:space="preserve">. </w:t>
      </w:r>
      <w:r w:rsidR="00DC094E">
        <w:t>It gives guidance that if co-existence cannot be achieved using limits</w:t>
      </w:r>
      <w:r w:rsidR="0005691C">
        <w:t xml:space="preserve"> (i.e. REC 74-01)</w:t>
      </w:r>
      <w:r w:rsidR="0037123C">
        <w:t xml:space="preserve"> then further work sho</w:t>
      </w:r>
      <w:r w:rsidR="005E4006">
        <w:t xml:space="preserve">uld be done to determine the typical levels of unwanted emissions such as </w:t>
      </w:r>
      <w:r w:rsidR="00B14586">
        <w:t>through measurements. There were s</w:t>
      </w:r>
      <w:r w:rsidR="0058324F">
        <w:t>ome views that the recommendation should be strengthened</w:t>
      </w:r>
      <w:r w:rsidR="000C04E6">
        <w:t xml:space="preserve"> as </w:t>
      </w:r>
      <w:r w:rsidR="00FD4BDD">
        <w:t xml:space="preserve">groups may continue to </w:t>
      </w:r>
      <w:r w:rsidR="00591382">
        <w:t xml:space="preserve">only </w:t>
      </w:r>
      <w:r w:rsidR="00F84D59">
        <w:t xml:space="preserve">base studies on </w:t>
      </w:r>
      <w:r w:rsidR="00FD4BDD">
        <w:t>limits</w:t>
      </w:r>
      <w:r w:rsidR="00F84D59">
        <w:t>. This could be</w:t>
      </w:r>
      <w:r w:rsidR="00D135E6">
        <w:t xml:space="preserve"> on the basis</w:t>
      </w:r>
      <w:r w:rsidR="007C3B39">
        <w:t xml:space="preserve"> </w:t>
      </w:r>
      <w:r w:rsidR="003A0388">
        <w:t xml:space="preserve">that </w:t>
      </w:r>
      <w:r w:rsidR="00D135E6">
        <w:t xml:space="preserve">is </w:t>
      </w:r>
      <w:r w:rsidR="003066D9">
        <w:t>a</w:t>
      </w:r>
      <w:r w:rsidR="0057434D">
        <w:t xml:space="preserve"> p</w:t>
      </w:r>
      <w:r w:rsidR="003066D9">
        <w:t>erceived</w:t>
      </w:r>
      <w:r w:rsidR="00D135E6">
        <w:t xml:space="preserve"> </w:t>
      </w:r>
      <w:r w:rsidR="003066D9">
        <w:t>risk</w:t>
      </w:r>
      <w:r w:rsidR="0057434D">
        <w:t xml:space="preserve"> that some</w:t>
      </w:r>
      <w:r w:rsidR="0047248F">
        <w:t xml:space="preserve"> </w:t>
      </w:r>
      <w:r w:rsidR="007969B1">
        <w:t xml:space="preserve">present </w:t>
      </w:r>
      <w:r w:rsidR="00384499">
        <w:t xml:space="preserve">equipment </w:t>
      </w:r>
      <w:r w:rsidR="007969B1">
        <w:t>(i</w:t>
      </w:r>
      <w:r w:rsidR="00BA32C6">
        <w:t>.</w:t>
      </w:r>
      <w:r w:rsidR="007969B1">
        <w:t>e</w:t>
      </w:r>
      <w:r w:rsidR="00BA32C6">
        <w:t>.</w:t>
      </w:r>
      <w:r w:rsidR="007969B1">
        <w:t xml:space="preserve"> equipment not measured)</w:t>
      </w:r>
      <w:r w:rsidR="00065537">
        <w:t xml:space="preserve"> or future equipment could</w:t>
      </w:r>
      <w:r w:rsidR="007969B1">
        <w:t xml:space="preserve"> </w:t>
      </w:r>
      <w:r w:rsidR="00065537">
        <w:t>be at the limit</w:t>
      </w:r>
      <w:r w:rsidR="0057434D">
        <w:t>.</w:t>
      </w:r>
      <w:r w:rsidR="00EA3FDC">
        <w:t xml:space="preserve"> There were other </w:t>
      </w:r>
      <w:r w:rsidR="00697469">
        <w:t xml:space="preserve">views </w:t>
      </w:r>
      <w:r w:rsidR="00EA3FDC">
        <w:t xml:space="preserve">that the </w:t>
      </w:r>
      <w:r w:rsidR="00EA3FDC" w:rsidRPr="00AE3C99">
        <w:rPr>
          <w:szCs w:val="22"/>
        </w:rPr>
        <w:t>recommendation</w:t>
      </w:r>
      <w:r w:rsidR="00697469" w:rsidRPr="00AE3C99">
        <w:rPr>
          <w:szCs w:val="22"/>
        </w:rPr>
        <w:t xml:space="preserve"> needs to be flexible</w:t>
      </w:r>
      <w:r w:rsidR="00833063" w:rsidRPr="00AE3C99">
        <w:rPr>
          <w:szCs w:val="22"/>
        </w:rPr>
        <w:t xml:space="preserve"> as all studies need to be on</w:t>
      </w:r>
      <w:r w:rsidR="0058324F" w:rsidRPr="00AE3C99">
        <w:rPr>
          <w:szCs w:val="22"/>
        </w:rPr>
        <w:t xml:space="preserve"> a case by case basis. </w:t>
      </w:r>
    </w:p>
    <w:p w14:paraId="0E981913" w14:textId="4069EE19" w:rsidR="004C09EA" w:rsidRPr="00AE3C99" w:rsidRDefault="003509CE" w:rsidP="00187EA0">
      <w:pPr>
        <w:pStyle w:val="ECCParagraph"/>
        <w:rPr>
          <w:szCs w:val="22"/>
        </w:rPr>
      </w:pPr>
      <w:r w:rsidRPr="00AE3C99">
        <w:rPr>
          <w:szCs w:val="22"/>
          <w:lang w:val="it-IT"/>
        </w:rPr>
        <w:t xml:space="preserve">Qorvo contributed a document that </w:t>
      </w:r>
      <w:r w:rsidR="003C60C3" w:rsidRPr="00AE3C99">
        <w:rPr>
          <w:szCs w:val="22"/>
          <w:lang w:val="it-IT"/>
        </w:rPr>
        <w:t>gave information</w:t>
      </w:r>
      <w:r w:rsidR="000B41B8" w:rsidRPr="00AE3C99">
        <w:rPr>
          <w:szCs w:val="22"/>
          <w:lang w:val="it-IT"/>
        </w:rPr>
        <w:t xml:space="preserve"> </w:t>
      </w:r>
      <w:r w:rsidR="00236D78" w:rsidRPr="00AE3C99">
        <w:rPr>
          <w:szCs w:val="22"/>
          <w:lang w:val="it-IT"/>
        </w:rPr>
        <w:t>on</w:t>
      </w:r>
      <w:r w:rsidR="000B41B8" w:rsidRPr="00AE3C99">
        <w:rPr>
          <w:szCs w:val="22"/>
          <w:lang w:val="it-IT"/>
        </w:rPr>
        <w:t xml:space="preserve"> aspects or spurious emissions particulary in shared </w:t>
      </w:r>
      <w:r w:rsidR="008A7E11" w:rsidRPr="00AE3C99">
        <w:rPr>
          <w:szCs w:val="22"/>
          <w:lang w:val="it-IT"/>
        </w:rPr>
        <w:t xml:space="preserve">and licence exempt spectrum. The document drew a linkage onto a previous contribution </w:t>
      </w:r>
      <w:r w:rsidR="00026B14" w:rsidRPr="00AE3C99">
        <w:rPr>
          <w:szCs w:val="22"/>
        </w:rPr>
        <w:t>SE21(18)69 which gave</w:t>
      </w:r>
      <w:r w:rsidR="00E778D3" w:rsidRPr="00AE3C99">
        <w:rPr>
          <w:szCs w:val="22"/>
        </w:rPr>
        <w:t xml:space="preserve"> information on dual limits (</w:t>
      </w:r>
      <w:proofErr w:type="spellStart"/>
      <w:r w:rsidR="00E778D3" w:rsidRPr="00AE3C99">
        <w:rPr>
          <w:szCs w:val="22"/>
        </w:rPr>
        <w:t>ie</w:t>
      </w:r>
      <w:proofErr w:type="spellEnd"/>
      <w:r w:rsidR="00E778D3" w:rsidRPr="00AE3C99">
        <w:rPr>
          <w:szCs w:val="22"/>
        </w:rPr>
        <w:t xml:space="preserve"> different limits for wideband and narrowband</w:t>
      </w:r>
      <w:r w:rsidR="00384499">
        <w:rPr>
          <w:szCs w:val="22"/>
        </w:rPr>
        <w:t xml:space="preserve"> ‘spikes’ related by a peak-to-average ratio</w:t>
      </w:r>
      <w:r w:rsidR="00E778D3" w:rsidRPr="00AE3C99">
        <w:rPr>
          <w:szCs w:val="22"/>
        </w:rPr>
        <w:t xml:space="preserve">). </w:t>
      </w:r>
      <w:r w:rsidR="00115B32" w:rsidRPr="00AE3C99">
        <w:rPr>
          <w:szCs w:val="22"/>
        </w:rPr>
        <w:t xml:space="preserve">The proposals in italics </w:t>
      </w:r>
      <w:r w:rsidR="00115B32" w:rsidRPr="00AE3C99">
        <w:rPr>
          <w:szCs w:val="22"/>
        </w:rPr>
        <w:lastRenderedPageBreak/>
        <w:t xml:space="preserve">at the bottom of the </w:t>
      </w:r>
      <w:r w:rsidR="00AE3C99">
        <w:rPr>
          <w:szCs w:val="22"/>
        </w:rPr>
        <w:t>contribution</w:t>
      </w:r>
      <w:r w:rsidR="00115B32" w:rsidRPr="00AE3C99">
        <w:rPr>
          <w:szCs w:val="22"/>
        </w:rPr>
        <w:t xml:space="preserve"> were included in the report but further clarification is needed on point 4. Other parts of the contribution also need some </w:t>
      </w:r>
      <w:r w:rsidR="00690887" w:rsidRPr="00AE3C99">
        <w:rPr>
          <w:szCs w:val="22"/>
        </w:rPr>
        <w:t xml:space="preserve">discussion. It was noted that this can take place offline or it could be discussed at the next meeting. </w:t>
      </w:r>
    </w:p>
    <w:p w14:paraId="6CD82E87" w14:textId="3DC3DE8D" w:rsidR="00B22C3D" w:rsidRPr="00AE3C99" w:rsidRDefault="00C424C7" w:rsidP="00187EA0">
      <w:pPr>
        <w:pStyle w:val="ECCParagraph"/>
        <w:rPr>
          <w:szCs w:val="22"/>
        </w:rPr>
      </w:pPr>
      <w:r w:rsidRPr="00AE3C99">
        <w:rPr>
          <w:szCs w:val="22"/>
        </w:rPr>
        <w:t>Some other points raised on the draft recommendation were</w:t>
      </w:r>
      <w:r w:rsidR="00B22C3D" w:rsidRPr="00AE3C99">
        <w:rPr>
          <w:szCs w:val="22"/>
        </w:rPr>
        <w:t xml:space="preserve"> the following:</w:t>
      </w:r>
    </w:p>
    <w:p w14:paraId="472F691D" w14:textId="3B870970" w:rsidR="00B22C3D" w:rsidRPr="00AE3C99" w:rsidRDefault="00B22C3D" w:rsidP="00B22C3D">
      <w:pPr>
        <w:pStyle w:val="ECCParagraph"/>
        <w:numPr>
          <w:ilvl w:val="0"/>
          <w:numId w:val="10"/>
        </w:numPr>
        <w:rPr>
          <w:szCs w:val="22"/>
        </w:rPr>
      </w:pPr>
      <w:r w:rsidRPr="00AE3C99">
        <w:rPr>
          <w:szCs w:val="22"/>
        </w:rPr>
        <w:t>Section 5 need</w:t>
      </w:r>
      <w:r w:rsidR="00774856">
        <w:rPr>
          <w:szCs w:val="22"/>
        </w:rPr>
        <w:t>s</w:t>
      </w:r>
      <w:r w:rsidRPr="00AE3C99">
        <w:rPr>
          <w:szCs w:val="22"/>
        </w:rPr>
        <w:t xml:space="preserve"> some text above table 2 to explain the difference between filtered and non-filtered systems. It was noted that where there is a filter on the output stage of the transmitter the spurious emissions are very low. This text will be developed by correspondence</w:t>
      </w:r>
      <w:r w:rsidR="00774856">
        <w:rPr>
          <w:szCs w:val="22"/>
        </w:rPr>
        <w:t>.</w:t>
      </w:r>
    </w:p>
    <w:p w14:paraId="176A1033" w14:textId="5235048F" w:rsidR="00877EE2" w:rsidRPr="00AE3C99" w:rsidRDefault="00AB2119" w:rsidP="00B22C3D">
      <w:pPr>
        <w:pStyle w:val="ECCParagraph"/>
        <w:numPr>
          <w:ilvl w:val="0"/>
          <w:numId w:val="10"/>
        </w:numPr>
        <w:rPr>
          <w:szCs w:val="22"/>
        </w:rPr>
      </w:pPr>
      <w:r>
        <w:rPr>
          <w:szCs w:val="22"/>
        </w:rPr>
        <w:t>There was a view</w:t>
      </w:r>
      <w:r w:rsidR="00877EE2" w:rsidRPr="00AE3C99">
        <w:rPr>
          <w:szCs w:val="22"/>
        </w:rPr>
        <w:t xml:space="preserve"> that it could be useful to have a </w:t>
      </w:r>
      <w:r w:rsidR="001D7A9E" w:rsidRPr="00AE3C99">
        <w:rPr>
          <w:szCs w:val="22"/>
        </w:rPr>
        <w:t xml:space="preserve">‘sanity’ check </w:t>
      </w:r>
      <w:r>
        <w:rPr>
          <w:szCs w:val="22"/>
        </w:rPr>
        <w:t xml:space="preserve">in the process </w:t>
      </w:r>
      <w:r w:rsidR="001D7A9E" w:rsidRPr="00AE3C99">
        <w:rPr>
          <w:szCs w:val="22"/>
        </w:rPr>
        <w:t xml:space="preserve">to make sure </w:t>
      </w:r>
      <w:r w:rsidR="00384499">
        <w:rPr>
          <w:szCs w:val="22"/>
        </w:rPr>
        <w:t>the study results</w:t>
      </w:r>
      <w:r w:rsidR="00384499" w:rsidRPr="00AE3C99">
        <w:rPr>
          <w:szCs w:val="22"/>
        </w:rPr>
        <w:t xml:space="preserve"> </w:t>
      </w:r>
      <w:r w:rsidR="001D7A9E" w:rsidRPr="00AE3C99">
        <w:rPr>
          <w:szCs w:val="22"/>
        </w:rPr>
        <w:t>are realistic. However,</w:t>
      </w:r>
      <w:r>
        <w:rPr>
          <w:szCs w:val="22"/>
        </w:rPr>
        <w:t xml:space="preserve"> it was noted that</w:t>
      </w:r>
      <w:r w:rsidR="001D7A9E" w:rsidRPr="00AE3C99">
        <w:rPr>
          <w:szCs w:val="22"/>
        </w:rPr>
        <w:t xml:space="preserve"> </w:t>
      </w:r>
      <w:r w:rsidR="00C82726" w:rsidRPr="00AE3C99">
        <w:rPr>
          <w:szCs w:val="22"/>
        </w:rPr>
        <w:t xml:space="preserve">the judgement of realistic and unrealistic is difficult and can be debated for a long time. It </w:t>
      </w:r>
      <w:r w:rsidR="008D07BF" w:rsidRPr="00AE3C99">
        <w:rPr>
          <w:szCs w:val="22"/>
        </w:rPr>
        <w:t>was suggested that some guidance could be developed in annex 4 for discussion</w:t>
      </w:r>
    </w:p>
    <w:p w14:paraId="48237605" w14:textId="4F1DA978" w:rsidR="00B22C3D" w:rsidRPr="00AE3C99" w:rsidRDefault="007F6F82" w:rsidP="00B22C3D">
      <w:pPr>
        <w:pStyle w:val="ECCParagraph"/>
        <w:numPr>
          <w:ilvl w:val="0"/>
          <w:numId w:val="10"/>
        </w:numPr>
        <w:rPr>
          <w:szCs w:val="22"/>
        </w:rPr>
      </w:pPr>
      <w:r>
        <w:rPr>
          <w:szCs w:val="22"/>
        </w:rPr>
        <w:t>There was a view</w:t>
      </w:r>
      <w:r w:rsidR="00931147" w:rsidRPr="00AE3C99">
        <w:rPr>
          <w:szCs w:val="22"/>
        </w:rPr>
        <w:t xml:space="preserve"> that </w:t>
      </w:r>
      <w:r w:rsidR="00111775" w:rsidRPr="00AE3C99">
        <w:rPr>
          <w:szCs w:val="22"/>
        </w:rPr>
        <w:t xml:space="preserve">it could be useful for part of the sensitivity analysis to include </w:t>
      </w:r>
      <w:r w:rsidR="006E079D" w:rsidRPr="00AE3C99">
        <w:rPr>
          <w:szCs w:val="22"/>
        </w:rPr>
        <w:t xml:space="preserve">a check with and without spurious emissions (i.e. switch off spurious emissions) </w:t>
      </w:r>
      <w:r w:rsidR="00DC2207" w:rsidRPr="00AE3C99">
        <w:rPr>
          <w:szCs w:val="22"/>
        </w:rPr>
        <w:t xml:space="preserve">to give a better understanding (particularly in complex interference models) </w:t>
      </w:r>
      <w:r w:rsidR="002F3B24" w:rsidRPr="00AE3C99">
        <w:rPr>
          <w:szCs w:val="22"/>
        </w:rPr>
        <w:t>what the impact of spurious is. It was suggested that text could be developed for Annex 4</w:t>
      </w:r>
    </w:p>
    <w:p w14:paraId="68E12869" w14:textId="680D1FC5" w:rsidR="00BA42F0" w:rsidRPr="00AE3C99" w:rsidRDefault="00BA42F0" w:rsidP="00BA42F0">
      <w:pPr>
        <w:pStyle w:val="ECCParagraph"/>
        <w:rPr>
          <w:szCs w:val="22"/>
        </w:rPr>
      </w:pPr>
      <w:r w:rsidRPr="00AE3C99">
        <w:rPr>
          <w:szCs w:val="22"/>
        </w:rPr>
        <w:t xml:space="preserve">The updated working document for the recommendation is provided in </w:t>
      </w:r>
      <w:r w:rsidRPr="005004F6">
        <w:rPr>
          <w:szCs w:val="22"/>
        </w:rPr>
        <w:t>Annex 2.</w:t>
      </w:r>
    </w:p>
    <w:p w14:paraId="62E5F2CA" w14:textId="3FFB3A0F" w:rsidR="00536900" w:rsidRPr="00AE3C99" w:rsidRDefault="001F1A22" w:rsidP="00187EA0">
      <w:pPr>
        <w:pStyle w:val="ECCParagraph"/>
        <w:rPr>
          <w:szCs w:val="22"/>
        </w:rPr>
      </w:pPr>
      <w:r w:rsidRPr="00AE3C99">
        <w:rPr>
          <w:szCs w:val="22"/>
        </w:rPr>
        <w:t xml:space="preserve">The report was briefly discussed, it was noted that further contributions would be needed to move this </w:t>
      </w:r>
      <w:r w:rsidR="006F5C72" w:rsidRPr="00AE3C99">
        <w:rPr>
          <w:szCs w:val="22"/>
        </w:rPr>
        <w:t xml:space="preserve">forward and this would be discussed at the next meeting. </w:t>
      </w:r>
      <w:r w:rsidR="00BA42F0" w:rsidRPr="00AE3C99">
        <w:rPr>
          <w:szCs w:val="22"/>
        </w:rPr>
        <w:t>No changes were made to the report</w:t>
      </w:r>
      <w:r w:rsidR="007F6F82">
        <w:rPr>
          <w:szCs w:val="22"/>
        </w:rPr>
        <w:t>.</w:t>
      </w:r>
    </w:p>
    <w:p w14:paraId="6DF971C4" w14:textId="08C048E1" w:rsidR="006F5C72" w:rsidRPr="00AE3C99" w:rsidRDefault="00DF6A19" w:rsidP="00187EA0">
      <w:pPr>
        <w:pStyle w:val="ECCParagraph"/>
        <w:rPr>
          <w:szCs w:val="22"/>
        </w:rPr>
      </w:pPr>
      <w:r w:rsidRPr="00AE3C99">
        <w:rPr>
          <w:szCs w:val="22"/>
        </w:rPr>
        <w:t xml:space="preserve">It was noted that the deadline for the work item is May 2019 and to meet this, </w:t>
      </w:r>
      <w:r w:rsidR="00643A96" w:rsidRPr="00AE3C99">
        <w:rPr>
          <w:szCs w:val="22"/>
        </w:rPr>
        <w:t xml:space="preserve">the final document needs to be sent to WGSE by the end of the year. In terms of priorities, it could be preferable to </w:t>
      </w:r>
      <w:r w:rsidR="00090EC4" w:rsidRPr="00AE3C99">
        <w:rPr>
          <w:szCs w:val="22"/>
        </w:rPr>
        <w:t xml:space="preserve">complete the recommendation based on ECC Report 249 by the end of the year. It is likely that the report it on a longer time </w:t>
      </w:r>
      <w:proofErr w:type="gramStart"/>
      <w:r w:rsidR="00090EC4" w:rsidRPr="00AE3C99">
        <w:rPr>
          <w:szCs w:val="22"/>
        </w:rPr>
        <w:t>scale</w:t>
      </w:r>
      <w:proofErr w:type="gramEnd"/>
      <w:r w:rsidR="00090EC4" w:rsidRPr="00AE3C99">
        <w:rPr>
          <w:szCs w:val="22"/>
        </w:rPr>
        <w:t xml:space="preserve"> and </w:t>
      </w:r>
      <w:r w:rsidR="00692D5E" w:rsidRPr="00AE3C99">
        <w:rPr>
          <w:szCs w:val="22"/>
        </w:rPr>
        <w:t xml:space="preserve">depending on the findings it </w:t>
      </w:r>
      <w:r w:rsidR="00090EC4" w:rsidRPr="00AE3C99">
        <w:rPr>
          <w:szCs w:val="22"/>
        </w:rPr>
        <w:t xml:space="preserve">could be </w:t>
      </w:r>
      <w:r w:rsidR="00692D5E" w:rsidRPr="00AE3C99">
        <w:rPr>
          <w:szCs w:val="22"/>
        </w:rPr>
        <w:t>used to update the recordation in due course.</w:t>
      </w:r>
    </w:p>
    <w:p w14:paraId="7ECF2E3E" w14:textId="77777777" w:rsidR="00DC6607" w:rsidRDefault="00C6069F" w:rsidP="00DC6607">
      <w:pPr>
        <w:pStyle w:val="ListParagraph"/>
        <w:keepNext/>
        <w:numPr>
          <w:ilvl w:val="0"/>
          <w:numId w:val="9"/>
        </w:numPr>
        <w:tabs>
          <w:tab w:val="num" w:pos="432"/>
        </w:tabs>
        <w:spacing w:before="600" w:after="240"/>
        <w:jc w:val="both"/>
        <w:outlineLvl w:val="0"/>
        <w:rPr>
          <w:rFonts w:eastAsiaTheme="minorHAnsi" w:cs="Arial"/>
          <w:b/>
          <w:bCs/>
          <w:caps/>
          <w:color w:val="D2232A"/>
          <w:kern w:val="32"/>
          <w:sz w:val="20"/>
          <w:szCs w:val="20"/>
          <w:lang w:val="en-GB"/>
        </w:rPr>
      </w:pPr>
      <w:r w:rsidRPr="00C6069F">
        <w:rPr>
          <w:rFonts w:eastAsiaTheme="minorHAnsi" w:cs="Arial"/>
          <w:b/>
          <w:bCs/>
          <w:caps/>
          <w:color w:val="D2232A"/>
          <w:kern w:val="32"/>
          <w:sz w:val="20"/>
          <w:szCs w:val="20"/>
          <w:lang w:val="en-GB"/>
        </w:rPr>
        <w:t>Any other business</w:t>
      </w:r>
    </w:p>
    <w:p w14:paraId="040C1814" w14:textId="1F2B9604" w:rsidR="00836070" w:rsidRDefault="00836070" w:rsidP="00ED6D14">
      <w:pPr>
        <w:pStyle w:val="ECCParagraph"/>
      </w:pPr>
      <w:r>
        <w:t>Future dates for web</w:t>
      </w:r>
      <w:r w:rsidR="00A63938">
        <w:t xml:space="preserve"> </w:t>
      </w:r>
      <w:r>
        <w:t>meetings were discussed.</w:t>
      </w:r>
      <w:r w:rsidR="00692D5E">
        <w:t xml:space="preserve"> </w:t>
      </w:r>
      <w:r w:rsidR="0079675A">
        <w:t xml:space="preserve"> Some dates to be proposed on the SE21 reflector</w:t>
      </w:r>
      <w:r w:rsidR="00692D5E">
        <w:t>. Work to take place by correspondence in the meantime.</w:t>
      </w:r>
    </w:p>
    <w:p w14:paraId="16550E8C" w14:textId="77777777" w:rsidR="00DC6607" w:rsidRPr="005004F6" w:rsidRDefault="00DC6607" w:rsidP="00DC6607">
      <w:pPr>
        <w:pStyle w:val="ECCAnnex-heading1"/>
        <w:rPr>
          <w:rFonts w:eastAsiaTheme="minorHAnsi"/>
        </w:rPr>
      </w:pPr>
      <w:r w:rsidRPr="005004F6">
        <w:rPr>
          <w:rFonts w:eastAsiaTheme="minorHAnsi"/>
        </w:rPr>
        <w:lastRenderedPageBreak/>
        <w:t>List of participants</w:t>
      </w:r>
    </w:p>
    <w:tbl>
      <w:tblPr>
        <w:tblStyle w:val="TableGrid"/>
        <w:tblW w:w="9748" w:type="dxa"/>
        <w:tblLayout w:type="fixed"/>
        <w:tblLook w:val="04A0" w:firstRow="1" w:lastRow="0" w:firstColumn="1" w:lastColumn="0" w:noHBand="0" w:noVBand="1"/>
      </w:tblPr>
      <w:tblGrid>
        <w:gridCol w:w="1891"/>
        <w:gridCol w:w="1183"/>
        <w:gridCol w:w="1430"/>
        <w:gridCol w:w="3543"/>
        <w:gridCol w:w="1701"/>
      </w:tblGrid>
      <w:tr w:rsidR="00DC6607" w:rsidRPr="00DC6607" w14:paraId="2793FD1B" w14:textId="77777777" w:rsidTr="005004F6">
        <w:trPr>
          <w:trHeight w:val="300"/>
        </w:trPr>
        <w:tc>
          <w:tcPr>
            <w:tcW w:w="1891" w:type="dxa"/>
            <w:noWrap/>
            <w:hideMark/>
          </w:tcPr>
          <w:p w14:paraId="581BD591" w14:textId="77777777" w:rsidR="00DC6607" w:rsidRPr="00DC6607" w:rsidRDefault="00DC6607" w:rsidP="00DC6607">
            <w:pPr>
              <w:rPr>
                <w:rFonts w:ascii="Calibri" w:hAnsi="Calibri" w:cs="Calibri"/>
                <w:b/>
                <w:color w:val="000000"/>
                <w:szCs w:val="22"/>
                <w:lang w:val="da-DK" w:eastAsia="da-DK"/>
              </w:rPr>
            </w:pPr>
            <w:r w:rsidRPr="00DC6607">
              <w:rPr>
                <w:rFonts w:ascii="Calibri" w:hAnsi="Calibri" w:cs="Calibri"/>
                <w:b/>
                <w:color w:val="000000"/>
                <w:szCs w:val="22"/>
                <w:lang w:val="da-DK" w:eastAsia="da-DK"/>
              </w:rPr>
              <w:t>Country</w:t>
            </w:r>
          </w:p>
        </w:tc>
        <w:tc>
          <w:tcPr>
            <w:tcW w:w="1183" w:type="dxa"/>
            <w:noWrap/>
            <w:hideMark/>
          </w:tcPr>
          <w:p w14:paraId="3EDD0B2B" w14:textId="77777777" w:rsidR="00DC6607" w:rsidRPr="00DC6607" w:rsidRDefault="00DC6607" w:rsidP="00DC6607">
            <w:pPr>
              <w:rPr>
                <w:rFonts w:ascii="Calibri" w:hAnsi="Calibri" w:cs="Calibri"/>
                <w:b/>
                <w:color w:val="000000"/>
                <w:szCs w:val="22"/>
                <w:lang w:val="da-DK" w:eastAsia="da-DK"/>
              </w:rPr>
            </w:pPr>
            <w:r w:rsidRPr="00DC6607">
              <w:rPr>
                <w:rFonts w:ascii="Calibri" w:hAnsi="Calibri" w:cs="Calibri"/>
                <w:b/>
                <w:color w:val="000000"/>
                <w:szCs w:val="22"/>
                <w:lang w:val="da-DK" w:eastAsia="da-DK"/>
              </w:rPr>
              <w:t>First Name</w:t>
            </w:r>
          </w:p>
        </w:tc>
        <w:tc>
          <w:tcPr>
            <w:tcW w:w="1430" w:type="dxa"/>
            <w:noWrap/>
            <w:hideMark/>
          </w:tcPr>
          <w:p w14:paraId="41025540" w14:textId="77777777" w:rsidR="00DC6607" w:rsidRPr="00DC6607" w:rsidRDefault="00DC6607" w:rsidP="00DC6607">
            <w:pPr>
              <w:rPr>
                <w:rFonts w:ascii="Calibri" w:hAnsi="Calibri" w:cs="Calibri"/>
                <w:b/>
                <w:color w:val="000000"/>
                <w:szCs w:val="22"/>
                <w:lang w:val="da-DK" w:eastAsia="da-DK"/>
              </w:rPr>
            </w:pPr>
            <w:r w:rsidRPr="00DC6607">
              <w:rPr>
                <w:rFonts w:ascii="Calibri" w:hAnsi="Calibri" w:cs="Calibri"/>
                <w:b/>
                <w:color w:val="000000"/>
                <w:szCs w:val="22"/>
                <w:lang w:val="da-DK" w:eastAsia="da-DK"/>
              </w:rPr>
              <w:t>Last Name</w:t>
            </w:r>
          </w:p>
        </w:tc>
        <w:tc>
          <w:tcPr>
            <w:tcW w:w="3543" w:type="dxa"/>
            <w:noWrap/>
            <w:hideMark/>
          </w:tcPr>
          <w:p w14:paraId="118D4FEB" w14:textId="77777777" w:rsidR="00DC6607" w:rsidRPr="00DC6607" w:rsidRDefault="00DC6607" w:rsidP="00DC6607">
            <w:pPr>
              <w:rPr>
                <w:rFonts w:ascii="Calibri" w:hAnsi="Calibri" w:cs="Calibri"/>
                <w:b/>
                <w:color w:val="000000"/>
                <w:szCs w:val="22"/>
                <w:lang w:val="da-DK" w:eastAsia="da-DK"/>
              </w:rPr>
            </w:pPr>
            <w:r w:rsidRPr="00DC6607">
              <w:rPr>
                <w:rFonts w:ascii="Calibri" w:hAnsi="Calibri" w:cs="Calibri"/>
                <w:b/>
                <w:color w:val="000000"/>
                <w:szCs w:val="22"/>
                <w:lang w:val="da-DK" w:eastAsia="da-DK"/>
              </w:rPr>
              <w:t>Organization / Company</w:t>
            </w:r>
          </w:p>
        </w:tc>
        <w:tc>
          <w:tcPr>
            <w:tcW w:w="1701" w:type="dxa"/>
          </w:tcPr>
          <w:p w14:paraId="753FB1C6" w14:textId="77777777" w:rsidR="00DC6607" w:rsidRPr="00DC6607" w:rsidRDefault="00DC6607">
            <w:pPr>
              <w:rPr>
                <w:rFonts w:ascii="Calibri" w:hAnsi="Calibri" w:cs="Calibri"/>
                <w:b/>
                <w:color w:val="000000"/>
                <w:szCs w:val="22"/>
              </w:rPr>
            </w:pPr>
            <w:r w:rsidRPr="00DC6607">
              <w:rPr>
                <w:rFonts w:ascii="Calibri" w:hAnsi="Calibri" w:cs="Calibri"/>
                <w:b/>
                <w:color w:val="000000"/>
                <w:szCs w:val="22"/>
              </w:rPr>
              <w:t>Administrative delegation</w:t>
            </w:r>
          </w:p>
        </w:tc>
      </w:tr>
      <w:tr w:rsidR="005004F6" w:rsidRPr="005004F6" w14:paraId="30FB19C9" w14:textId="77777777" w:rsidTr="005004F6">
        <w:trPr>
          <w:trHeight w:val="300"/>
        </w:trPr>
        <w:tc>
          <w:tcPr>
            <w:tcW w:w="1891" w:type="dxa"/>
            <w:noWrap/>
            <w:hideMark/>
          </w:tcPr>
          <w:p w14:paraId="734403D3" w14:textId="77777777" w:rsidR="005004F6" w:rsidRPr="005004F6" w:rsidRDefault="005004F6" w:rsidP="005004F6">
            <w:pPr>
              <w:rPr>
                <w:rFonts w:ascii="Calibri" w:hAnsi="Calibri" w:cs="Calibri"/>
                <w:color w:val="000000"/>
                <w:szCs w:val="22"/>
                <w:lang w:val="da-DK" w:eastAsia="da-DK"/>
              </w:rPr>
            </w:pPr>
            <w:r w:rsidRPr="005004F6">
              <w:rPr>
                <w:rFonts w:ascii="Calibri" w:hAnsi="Calibri" w:cs="Calibri"/>
                <w:color w:val="000000"/>
                <w:szCs w:val="22"/>
                <w:lang w:val="da-DK" w:eastAsia="da-DK"/>
              </w:rPr>
              <w:t>Germany</w:t>
            </w:r>
          </w:p>
        </w:tc>
        <w:tc>
          <w:tcPr>
            <w:tcW w:w="1183" w:type="dxa"/>
            <w:noWrap/>
            <w:hideMark/>
          </w:tcPr>
          <w:p w14:paraId="135398A3" w14:textId="77777777" w:rsidR="005004F6" w:rsidRPr="005004F6" w:rsidRDefault="005004F6" w:rsidP="005004F6">
            <w:pPr>
              <w:rPr>
                <w:rFonts w:ascii="Calibri" w:hAnsi="Calibri" w:cs="Calibri"/>
                <w:color w:val="000000"/>
                <w:szCs w:val="22"/>
                <w:lang w:val="da-DK" w:eastAsia="da-DK"/>
              </w:rPr>
            </w:pPr>
            <w:r w:rsidRPr="005004F6">
              <w:rPr>
                <w:rFonts w:ascii="Calibri" w:hAnsi="Calibri" w:cs="Calibri"/>
                <w:color w:val="000000"/>
                <w:szCs w:val="22"/>
                <w:lang w:val="da-DK" w:eastAsia="da-DK"/>
              </w:rPr>
              <w:t>Dietmar</w:t>
            </w:r>
          </w:p>
        </w:tc>
        <w:tc>
          <w:tcPr>
            <w:tcW w:w="1430" w:type="dxa"/>
            <w:noWrap/>
            <w:hideMark/>
          </w:tcPr>
          <w:p w14:paraId="091356BF" w14:textId="77777777" w:rsidR="005004F6" w:rsidRPr="005004F6" w:rsidRDefault="005004F6" w:rsidP="005004F6">
            <w:pPr>
              <w:rPr>
                <w:rFonts w:ascii="Calibri" w:hAnsi="Calibri" w:cs="Calibri"/>
                <w:color w:val="000000"/>
                <w:szCs w:val="22"/>
                <w:lang w:val="da-DK" w:eastAsia="da-DK"/>
              </w:rPr>
            </w:pPr>
            <w:r w:rsidRPr="005004F6">
              <w:rPr>
                <w:rFonts w:ascii="Calibri" w:hAnsi="Calibri" w:cs="Calibri"/>
                <w:color w:val="000000"/>
                <w:szCs w:val="22"/>
                <w:lang w:val="da-DK" w:eastAsia="da-DK"/>
              </w:rPr>
              <w:t>Gaul</w:t>
            </w:r>
          </w:p>
        </w:tc>
        <w:tc>
          <w:tcPr>
            <w:tcW w:w="3543" w:type="dxa"/>
            <w:noWrap/>
            <w:hideMark/>
          </w:tcPr>
          <w:p w14:paraId="45F39356" w14:textId="77777777" w:rsidR="005004F6" w:rsidRPr="005004F6" w:rsidRDefault="005004F6" w:rsidP="005004F6">
            <w:pPr>
              <w:rPr>
                <w:rFonts w:ascii="Calibri" w:hAnsi="Calibri" w:cs="Calibri"/>
                <w:color w:val="000000"/>
                <w:szCs w:val="22"/>
                <w:lang w:val="da-DK" w:eastAsia="da-DK"/>
              </w:rPr>
            </w:pPr>
            <w:r w:rsidRPr="005004F6">
              <w:rPr>
                <w:rFonts w:ascii="Calibri" w:hAnsi="Calibri" w:cs="Calibri"/>
                <w:color w:val="000000"/>
                <w:szCs w:val="22"/>
                <w:lang w:val="da-DK" w:eastAsia="da-DK"/>
              </w:rPr>
              <w:t>Federal Network Agency (BNetzA)</w:t>
            </w:r>
          </w:p>
        </w:tc>
        <w:tc>
          <w:tcPr>
            <w:tcW w:w="1701" w:type="dxa"/>
            <w:noWrap/>
            <w:hideMark/>
          </w:tcPr>
          <w:p w14:paraId="2C681BB1" w14:textId="77777777" w:rsidR="005004F6" w:rsidRPr="005004F6" w:rsidRDefault="005004F6" w:rsidP="005004F6">
            <w:pPr>
              <w:rPr>
                <w:rFonts w:ascii="Calibri" w:hAnsi="Calibri" w:cs="Calibri"/>
                <w:color w:val="000000"/>
                <w:szCs w:val="22"/>
                <w:lang w:val="da-DK" w:eastAsia="da-DK"/>
              </w:rPr>
            </w:pPr>
            <w:r w:rsidRPr="005004F6">
              <w:rPr>
                <w:rFonts w:ascii="Calibri" w:hAnsi="Calibri" w:cs="Calibri"/>
                <w:color w:val="000000"/>
                <w:szCs w:val="22"/>
                <w:lang w:val="da-DK" w:eastAsia="da-DK"/>
              </w:rPr>
              <w:t>Yes</w:t>
            </w:r>
          </w:p>
        </w:tc>
      </w:tr>
      <w:tr w:rsidR="005004F6" w:rsidRPr="005004F6" w14:paraId="3241F6BE" w14:textId="77777777" w:rsidTr="005004F6">
        <w:trPr>
          <w:trHeight w:val="300"/>
        </w:trPr>
        <w:tc>
          <w:tcPr>
            <w:tcW w:w="1891" w:type="dxa"/>
            <w:noWrap/>
            <w:hideMark/>
          </w:tcPr>
          <w:p w14:paraId="2C190E9C" w14:textId="77777777" w:rsidR="005004F6" w:rsidRPr="005004F6" w:rsidRDefault="005004F6" w:rsidP="005004F6">
            <w:pPr>
              <w:rPr>
                <w:rFonts w:ascii="Calibri" w:hAnsi="Calibri" w:cs="Calibri"/>
                <w:color w:val="000000"/>
                <w:szCs w:val="22"/>
                <w:lang w:val="da-DK" w:eastAsia="da-DK"/>
              </w:rPr>
            </w:pPr>
            <w:r w:rsidRPr="005004F6">
              <w:rPr>
                <w:rFonts w:ascii="Calibri" w:hAnsi="Calibri" w:cs="Calibri"/>
                <w:color w:val="000000"/>
                <w:szCs w:val="22"/>
                <w:lang w:val="da-DK" w:eastAsia="da-DK"/>
              </w:rPr>
              <w:t>Germany</w:t>
            </w:r>
          </w:p>
        </w:tc>
        <w:tc>
          <w:tcPr>
            <w:tcW w:w="1183" w:type="dxa"/>
            <w:noWrap/>
            <w:hideMark/>
          </w:tcPr>
          <w:p w14:paraId="5852414D" w14:textId="77777777" w:rsidR="005004F6" w:rsidRPr="005004F6" w:rsidRDefault="005004F6" w:rsidP="005004F6">
            <w:pPr>
              <w:rPr>
                <w:rFonts w:ascii="Calibri" w:hAnsi="Calibri" w:cs="Calibri"/>
                <w:color w:val="000000"/>
                <w:szCs w:val="22"/>
                <w:lang w:val="da-DK" w:eastAsia="da-DK"/>
              </w:rPr>
            </w:pPr>
            <w:r w:rsidRPr="005004F6">
              <w:rPr>
                <w:rFonts w:ascii="Calibri" w:hAnsi="Calibri" w:cs="Calibri"/>
                <w:color w:val="000000"/>
                <w:szCs w:val="22"/>
                <w:lang w:val="da-DK" w:eastAsia="da-DK"/>
              </w:rPr>
              <w:t>Uwe</w:t>
            </w:r>
          </w:p>
        </w:tc>
        <w:tc>
          <w:tcPr>
            <w:tcW w:w="1430" w:type="dxa"/>
            <w:noWrap/>
            <w:hideMark/>
          </w:tcPr>
          <w:p w14:paraId="669FFD83" w14:textId="77777777" w:rsidR="005004F6" w:rsidRPr="005004F6" w:rsidRDefault="005004F6" w:rsidP="005004F6">
            <w:pPr>
              <w:rPr>
                <w:rFonts w:ascii="Calibri" w:hAnsi="Calibri" w:cs="Calibri"/>
                <w:color w:val="000000"/>
                <w:szCs w:val="22"/>
                <w:lang w:val="da-DK" w:eastAsia="da-DK"/>
              </w:rPr>
            </w:pPr>
            <w:r w:rsidRPr="005004F6">
              <w:rPr>
                <w:rFonts w:ascii="Calibri" w:hAnsi="Calibri" w:cs="Calibri"/>
                <w:color w:val="000000"/>
                <w:szCs w:val="22"/>
                <w:lang w:val="da-DK" w:eastAsia="da-DK"/>
              </w:rPr>
              <w:t>Loewenstein</w:t>
            </w:r>
          </w:p>
        </w:tc>
        <w:tc>
          <w:tcPr>
            <w:tcW w:w="3543" w:type="dxa"/>
            <w:noWrap/>
            <w:hideMark/>
          </w:tcPr>
          <w:p w14:paraId="22CD82ED" w14:textId="77777777" w:rsidR="005004F6" w:rsidRPr="005004F6" w:rsidRDefault="005004F6" w:rsidP="005004F6">
            <w:pPr>
              <w:rPr>
                <w:rFonts w:ascii="Calibri" w:hAnsi="Calibri" w:cs="Calibri"/>
                <w:color w:val="000000"/>
                <w:szCs w:val="22"/>
                <w:lang w:val="da-DK" w:eastAsia="da-DK"/>
              </w:rPr>
            </w:pPr>
            <w:r w:rsidRPr="005004F6">
              <w:rPr>
                <w:rFonts w:ascii="Calibri" w:hAnsi="Calibri" w:cs="Calibri"/>
                <w:color w:val="000000"/>
                <w:szCs w:val="22"/>
                <w:lang w:val="da-DK" w:eastAsia="da-DK"/>
              </w:rPr>
              <w:t>Telefónica Germany</w:t>
            </w:r>
          </w:p>
        </w:tc>
        <w:tc>
          <w:tcPr>
            <w:tcW w:w="1701" w:type="dxa"/>
            <w:noWrap/>
            <w:hideMark/>
          </w:tcPr>
          <w:p w14:paraId="41248CFF" w14:textId="77777777" w:rsidR="005004F6" w:rsidRPr="005004F6" w:rsidRDefault="005004F6" w:rsidP="005004F6">
            <w:pPr>
              <w:rPr>
                <w:rFonts w:ascii="Calibri" w:hAnsi="Calibri" w:cs="Calibri"/>
                <w:color w:val="000000"/>
                <w:szCs w:val="22"/>
                <w:lang w:val="da-DK" w:eastAsia="da-DK"/>
              </w:rPr>
            </w:pPr>
            <w:r w:rsidRPr="005004F6">
              <w:rPr>
                <w:rFonts w:ascii="Calibri" w:hAnsi="Calibri" w:cs="Calibri"/>
                <w:color w:val="000000"/>
                <w:szCs w:val="22"/>
                <w:lang w:val="da-DK" w:eastAsia="da-DK"/>
              </w:rPr>
              <w:t>No</w:t>
            </w:r>
          </w:p>
        </w:tc>
      </w:tr>
      <w:tr w:rsidR="005004F6" w:rsidRPr="005004F6" w14:paraId="15E31566" w14:textId="77777777" w:rsidTr="005004F6">
        <w:trPr>
          <w:trHeight w:val="300"/>
        </w:trPr>
        <w:tc>
          <w:tcPr>
            <w:tcW w:w="1891" w:type="dxa"/>
            <w:noWrap/>
            <w:hideMark/>
          </w:tcPr>
          <w:p w14:paraId="27A3A447" w14:textId="77777777" w:rsidR="005004F6" w:rsidRPr="005004F6" w:rsidRDefault="005004F6" w:rsidP="005004F6">
            <w:pPr>
              <w:rPr>
                <w:rFonts w:ascii="Calibri" w:hAnsi="Calibri" w:cs="Calibri"/>
                <w:color w:val="000000"/>
                <w:szCs w:val="22"/>
                <w:lang w:val="da-DK" w:eastAsia="da-DK"/>
              </w:rPr>
            </w:pPr>
            <w:r w:rsidRPr="005004F6">
              <w:rPr>
                <w:rFonts w:ascii="Calibri" w:hAnsi="Calibri" w:cs="Calibri"/>
                <w:color w:val="000000"/>
                <w:szCs w:val="22"/>
                <w:lang w:val="da-DK" w:eastAsia="da-DK"/>
              </w:rPr>
              <w:t>Slovenia</w:t>
            </w:r>
          </w:p>
        </w:tc>
        <w:tc>
          <w:tcPr>
            <w:tcW w:w="1183" w:type="dxa"/>
            <w:noWrap/>
            <w:hideMark/>
          </w:tcPr>
          <w:p w14:paraId="4BE1F5AF" w14:textId="77777777" w:rsidR="005004F6" w:rsidRPr="005004F6" w:rsidRDefault="005004F6" w:rsidP="005004F6">
            <w:pPr>
              <w:rPr>
                <w:rFonts w:ascii="Calibri" w:hAnsi="Calibri" w:cs="Calibri"/>
                <w:color w:val="000000"/>
                <w:szCs w:val="22"/>
                <w:lang w:val="da-DK" w:eastAsia="da-DK"/>
              </w:rPr>
            </w:pPr>
            <w:r w:rsidRPr="005004F6">
              <w:rPr>
                <w:rFonts w:ascii="Calibri" w:hAnsi="Calibri" w:cs="Calibri"/>
                <w:color w:val="000000"/>
                <w:szCs w:val="22"/>
                <w:lang w:val="da-DK" w:eastAsia="da-DK"/>
              </w:rPr>
              <w:t>META</w:t>
            </w:r>
          </w:p>
        </w:tc>
        <w:tc>
          <w:tcPr>
            <w:tcW w:w="1430" w:type="dxa"/>
            <w:noWrap/>
            <w:hideMark/>
          </w:tcPr>
          <w:p w14:paraId="369B15C3" w14:textId="77777777" w:rsidR="005004F6" w:rsidRPr="005004F6" w:rsidRDefault="005004F6" w:rsidP="005004F6">
            <w:pPr>
              <w:rPr>
                <w:rFonts w:ascii="Calibri" w:hAnsi="Calibri" w:cs="Calibri"/>
                <w:color w:val="000000"/>
                <w:szCs w:val="22"/>
                <w:lang w:val="da-DK" w:eastAsia="da-DK"/>
              </w:rPr>
            </w:pPr>
            <w:r w:rsidRPr="005004F6">
              <w:rPr>
                <w:rFonts w:ascii="Calibri" w:hAnsi="Calibri" w:cs="Calibri"/>
                <w:color w:val="000000"/>
                <w:szCs w:val="22"/>
                <w:lang w:val="da-DK" w:eastAsia="da-DK"/>
              </w:rPr>
              <w:t>PAVSEK TASKOV</w:t>
            </w:r>
          </w:p>
        </w:tc>
        <w:tc>
          <w:tcPr>
            <w:tcW w:w="3543" w:type="dxa"/>
            <w:noWrap/>
            <w:hideMark/>
          </w:tcPr>
          <w:p w14:paraId="769EB5D9" w14:textId="77777777" w:rsidR="005004F6" w:rsidRPr="005004F6" w:rsidRDefault="005004F6" w:rsidP="005004F6">
            <w:pPr>
              <w:rPr>
                <w:rFonts w:ascii="Calibri" w:hAnsi="Calibri" w:cs="Calibri"/>
                <w:color w:val="000000"/>
                <w:szCs w:val="22"/>
                <w:lang w:val="da-DK" w:eastAsia="da-DK"/>
              </w:rPr>
            </w:pPr>
            <w:r w:rsidRPr="005004F6">
              <w:rPr>
                <w:rFonts w:ascii="Calibri" w:hAnsi="Calibri" w:cs="Calibri"/>
                <w:color w:val="000000"/>
                <w:szCs w:val="22"/>
                <w:lang w:val="da-DK" w:eastAsia="da-DK"/>
              </w:rPr>
              <w:t>AKOS</w:t>
            </w:r>
          </w:p>
        </w:tc>
        <w:tc>
          <w:tcPr>
            <w:tcW w:w="1701" w:type="dxa"/>
            <w:noWrap/>
            <w:hideMark/>
          </w:tcPr>
          <w:p w14:paraId="41B34822" w14:textId="77777777" w:rsidR="005004F6" w:rsidRPr="005004F6" w:rsidRDefault="005004F6" w:rsidP="005004F6">
            <w:pPr>
              <w:rPr>
                <w:rFonts w:ascii="Calibri" w:hAnsi="Calibri" w:cs="Calibri"/>
                <w:color w:val="000000"/>
                <w:szCs w:val="22"/>
                <w:lang w:val="da-DK" w:eastAsia="da-DK"/>
              </w:rPr>
            </w:pPr>
            <w:r w:rsidRPr="005004F6">
              <w:rPr>
                <w:rFonts w:ascii="Calibri" w:hAnsi="Calibri" w:cs="Calibri"/>
                <w:color w:val="000000"/>
                <w:szCs w:val="22"/>
                <w:lang w:val="da-DK" w:eastAsia="da-DK"/>
              </w:rPr>
              <w:t>Yes</w:t>
            </w:r>
          </w:p>
        </w:tc>
      </w:tr>
      <w:tr w:rsidR="005004F6" w:rsidRPr="005004F6" w14:paraId="368D5D25" w14:textId="77777777" w:rsidTr="005004F6">
        <w:trPr>
          <w:trHeight w:val="300"/>
        </w:trPr>
        <w:tc>
          <w:tcPr>
            <w:tcW w:w="1891" w:type="dxa"/>
            <w:noWrap/>
            <w:hideMark/>
          </w:tcPr>
          <w:p w14:paraId="43B8A3C0" w14:textId="77777777" w:rsidR="005004F6" w:rsidRPr="005004F6" w:rsidRDefault="005004F6" w:rsidP="005004F6">
            <w:pPr>
              <w:rPr>
                <w:rFonts w:ascii="Calibri" w:hAnsi="Calibri" w:cs="Calibri"/>
                <w:color w:val="000000"/>
                <w:szCs w:val="22"/>
                <w:lang w:val="da-DK" w:eastAsia="da-DK"/>
              </w:rPr>
            </w:pPr>
            <w:r w:rsidRPr="005004F6">
              <w:rPr>
                <w:rFonts w:ascii="Calibri" w:hAnsi="Calibri" w:cs="Calibri"/>
                <w:color w:val="000000"/>
                <w:szCs w:val="22"/>
                <w:lang w:val="da-DK" w:eastAsia="da-DK"/>
              </w:rPr>
              <w:t>United Kingdom</w:t>
            </w:r>
          </w:p>
        </w:tc>
        <w:tc>
          <w:tcPr>
            <w:tcW w:w="1183" w:type="dxa"/>
            <w:noWrap/>
            <w:hideMark/>
          </w:tcPr>
          <w:p w14:paraId="1D6ED159" w14:textId="77777777" w:rsidR="005004F6" w:rsidRPr="005004F6" w:rsidRDefault="005004F6" w:rsidP="005004F6">
            <w:pPr>
              <w:rPr>
                <w:rFonts w:ascii="Calibri" w:hAnsi="Calibri" w:cs="Calibri"/>
                <w:color w:val="000000"/>
                <w:szCs w:val="22"/>
                <w:lang w:val="da-DK" w:eastAsia="da-DK"/>
              </w:rPr>
            </w:pPr>
            <w:r w:rsidRPr="005004F6">
              <w:rPr>
                <w:rFonts w:ascii="Calibri" w:hAnsi="Calibri" w:cs="Calibri"/>
                <w:color w:val="000000"/>
                <w:szCs w:val="22"/>
                <w:lang w:val="da-DK" w:eastAsia="da-DK"/>
              </w:rPr>
              <w:t>Simon</w:t>
            </w:r>
          </w:p>
        </w:tc>
        <w:tc>
          <w:tcPr>
            <w:tcW w:w="1430" w:type="dxa"/>
            <w:noWrap/>
            <w:hideMark/>
          </w:tcPr>
          <w:p w14:paraId="3F61F995" w14:textId="77777777" w:rsidR="005004F6" w:rsidRPr="005004F6" w:rsidRDefault="005004F6" w:rsidP="005004F6">
            <w:pPr>
              <w:rPr>
                <w:rFonts w:ascii="Calibri" w:hAnsi="Calibri" w:cs="Calibri"/>
                <w:color w:val="000000"/>
                <w:szCs w:val="22"/>
                <w:lang w:val="da-DK" w:eastAsia="da-DK"/>
              </w:rPr>
            </w:pPr>
            <w:r w:rsidRPr="005004F6">
              <w:rPr>
                <w:rFonts w:ascii="Calibri" w:hAnsi="Calibri" w:cs="Calibri"/>
                <w:color w:val="000000"/>
                <w:szCs w:val="22"/>
                <w:lang w:val="da-DK" w:eastAsia="da-DK"/>
              </w:rPr>
              <w:t>Dunkley</w:t>
            </w:r>
          </w:p>
        </w:tc>
        <w:tc>
          <w:tcPr>
            <w:tcW w:w="3543" w:type="dxa"/>
            <w:noWrap/>
            <w:hideMark/>
          </w:tcPr>
          <w:p w14:paraId="2CB09016" w14:textId="77777777" w:rsidR="005004F6" w:rsidRPr="005004F6" w:rsidRDefault="005004F6" w:rsidP="005004F6">
            <w:pPr>
              <w:rPr>
                <w:rFonts w:ascii="Calibri" w:hAnsi="Calibri" w:cs="Calibri"/>
                <w:color w:val="000000"/>
                <w:szCs w:val="22"/>
                <w:lang w:val="da-DK" w:eastAsia="da-DK"/>
              </w:rPr>
            </w:pPr>
            <w:r w:rsidRPr="005004F6">
              <w:rPr>
                <w:rFonts w:ascii="Calibri" w:hAnsi="Calibri" w:cs="Calibri"/>
                <w:color w:val="000000"/>
                <w:szCs w:val="22"/>
                <w:lang w:val="da-DK" w:eastAsia="da-DK"/>
              </w:rPr>
              <w:t>Itron</w:t>
            </w:r>
          </w:p>
        </w:tc>
        <w:tc>
          <w:tcPr>
            <w:tcW w:w="1701" w:type="dxa"/>
            <w:noWrap/>
            <w:hideMark/>
          </w:tcPr>
          <w:p w14:paraId="0C94765C" w14:textId="77777777" w:rsidR="005004F6" w:rsidRPr="005004F6" w:rsidRDefault="005004F6" w:rsidP="005004F6">
            <w:pPr>
              <w:rPr>
                <w:rFonts w:ascii="Calibri" w:hAnsi="Calibri" w:cs="Calibri"/>
                <w:color w:val="000000"/>
                <w:szCs w:val="22"/>
                <w:lang w:val="da-DK" w:eastAsia="da-DK"/>
              </w:rPr>
            </w:pPr>
            <w:r w:rsidRPr="005004F6">
              <w:rPr>
                <w:rFonts w:ascii="Calibri" w:hAnsi="Calibri" w:cs="Calibri"/>
                <w:color w:val="000000"/>
                <w:szCs w:val="22"/>
                <w:lang w:val="da-DK" w:eastAsia="da-DK"/>
              </w:rPr>
              <w:t>No</w:t>
            </w:r>
          </w:p>
        </w:tc>
      </w:tr>
      <w:tr w:rsidR="005004F6" w:rsidRPr="005004F6" w14:paraId="476B2D36" w14:textId="77777777" w:rsidTr="005004F6">
        <w:trPr>
          <w:trHeight w:val="300"/>
        </w:trPr>
        <w:tc>
          <w:tcPr>
            <w:tcW w:w="1891" w:type="dxa"/>
            <w:noWrap/>
            <w:hideMark/>
          </w:tcPr>
          <w:p w14:paraId="683B3758" w14:textId="77777777" w:rsidR="005004F6" w:rsidRPr="005004F6" w:rsidRDefault="005004F6" w:rsidP="005004F6">
            <w:pPr>
              <w:rPr>
                <w:rFonts w:ascii="Calibri" w:hAnsi="Calibri" w:cs="Calibri"/>
                <w:color w:val="000000"/>
                <w:szCs w:val="22"/>
                <w:lang w:val="da-DK" w:eastAsia="da-DK"/>
              </w:rPr>
            </w:pPr>
            <w:r w:rsidRPr="005004F6">
              <w:rPr>
                <w:rFonts w:ascii="Calibri" w:hAnsi="Calibri" w:cs="Calibri"/>
                <w:color w:val="000000"/>
                <w:szCs w:val="22"/>
                <w:lang w:val="da-DK" w:eastAsia="da-DK"/>
              </w:rPr>
              <w:t>Denmark</w:t>
            </w:r>
          </w:p>
        </w:tc>
        <w:tc>
          <w:tcPr>
            <w:tcW w:w="1183" w:type="dxa"/>
            <w:noWrap/>
            <w:hideMark/>
          </w:tcPr>
          <w:p w14:paraId="42C7222E" w14:textId="77777777" w:rsidR="005004F6" w:rsidRPr="005004F6" w:rsidRDefault="005004F6" w:rsidP="005004F6">
            <w:pPr>
              <w:rPr>
                <w:rFonts w:ascii="Calibri" w:hAnsi="Calibri" w:cs="Calibri"/>
                <w:color w:val="000000"/>
                <w:szCs w:val="22"/>
                <w:lang w:val="da-DK" w:eastAsia="da-DK"/>
              </w:rPr>
            </w:pPr>
            <w:r w:rsidRPr="005004F6">
              <w:rPr>
                <w:rFonts w:ascii="Calibri" w:hAnsi="Calibri" w:cs="Calibri"/>
                <w:color w:val="000000"/>
                <w:szCs w:val="22"/>
                <w:lang w:val="da-DK" w:eastAsia="da-DK"/>
              </w:rPr>
              <w:t>Peter</w:t>
            </w:r>
          </w:p>
        </w:tc>
        <w:tc>
          <w:tcPr>
            <w:tcW w:w="1430" w:type="dxa"/>
            <w:noWrap/>
            <w:hideMark/>
          </w:tcPr>
          <w:p w14:paraId="6C77182C" w14:textId="77777777" w:rsidR="005004F6" w:rsidRPr="005004F6" w:rsidRDefault="005004F6" w:rsidP="005004F6">
            <w:pPr>
              <w:rPr>
                <w:rFonts w:ascii="Calibri" w:hAnsi="Calibri" w:cs="Calibri"/>
                <w:color w:val="000000"/>
                <w:szCs w:val="22"/>
                <w:lang w:val="da-DK" w:eastAsia="da-DK"/>
              </w:rPr>
            </w:pPr>
            <w:r w:rsidRPr="005004F6">
              <w:rPr>
                <w:rFonts w:ascii="Calibri" w:hAnsi="Calibri" w:cs="Calibri"/>
                <w:color w:val="000000"/>
                <w:szCs w:val="22"/>
                <w:lang w:val="da-DK" w:eastAsia="da-DK"/>
              </w:rPr>
              <w:t>Faris</w:t>
            </w:r>
          </w:p>
        </w:tc>
        <w:tc>
          <w:tcPr>
            <w:tcW w:w="3543" w:type="dxa"/>
            <w:noWrap/>
            <w:hideMark/>
          </w:tcPr>
          <w:p w14:paraId="2FE74B8B" w14:textId="77777777" w:rsidR="005004F6" w:rsidRPr="005004F6" w:rsidRDefault="005004F6" w:rsidP="005004F6">
            <w:pPr>
              <w:rPr>
                <w:rFonts w:ascii="Calibri" w:hAnsi="Calibri" w:cs="Calibri"/>
                <w:color w:val="000000"/>
                <w:szCs w:val="22"/>
                <w:lang w:val="da-DK" w:eastAsia="da-DK"/>
              </w:rPr>
            </w:pPr>
            <w:r w:rsidRPr="005004F6">
              <w:rPr>
                <w:rFonts w:ascii="Calibri" w:hAnsi="Calibri" w:cs="Calibri"/>
                <w:color w:val="000000"/>
                <w:szCs w:val="22"/>
                <w:lang w:val="da-DK" w:eastAsia="da-DK"/>
              </w:rPr>
              <w:t>ECO</w:t>
            </w:r>
          </w:p>
        </w:tc>
        <w:tc>
          <w:tcPr>
            <w:tcW w:w="1701" w:type="dxa"/>
            <w:noWrap/>
            <w:hideMark/>
          </w:tcPr>
          <w:p w14:paraId="5749DB34" w14:textId="77777777" w:rsidR="005004F6" w:rsidRPr="005004F6" w:rsidRDefault="005004F6" w:rsidP="005004F6">
            <w:pPr>
              <w:rPr>
                <w:rFonts w:ascii="Calibri" w:hAnsi="Calibri" w:cs="Calibri"/>
                <w:color w:val="000000"/>
                <w:szCs w:val="22"/>
                <w:lang w:val="da-DK" w:eastAsia="da-DK"/>
              </w:rPr>
            </w:pPr>
            <w:r w:rsidRPr="005004F6">
              <w:rPr>
                <w:rFonts w:ascii="Calibri" w:hAnsi="Calibri" w:cs="Calibri"/>
                <w:color w:val="000000"/>
                <w:szCs w:val="22"/>
                <w:lang w:val="da-DK" w:eastAsia="da-DK"/>
              </w:rPr>
              <w:t>No</w:t>
            </w:r>
          </w:p>
        </w:tc>
      </w:tr>
      <w:tr w:rsidR="005004F6" w:rsidRPr="005004F6" w14:paraId="56055879" w14:textId="77777777" w:rsidTr="005004F6">
        <w:trPr>
          <w:trHeight w:val="300"/>
        </w:trPr>
        <w:tc>
          <w:tcPr>
            <w:tcW w:w="1891" w:type="dxa"/>
            <w:noWrap/>
            <w:hideMark/>
          </w:tcPr>
          <w:p w14:paraId="75B249DB" w14:textId="77777777" w:rsidR="005004F6" w:rsidRPr="005004F6" w:rsidRDefault="005004F6" w:rsidP="005004F6">
            <w:pPr>
              <w:rPr>
                <w:rFonts w:ascii="Calibri" w:hAnsi="Calibri" w:cs="Calibri"/>
                <w:color w:val="000000"/>
                <w:szCs w:val="22"/>
                <w:lang w:val="da-DK" w:eastAsia="da-DK"/>
              </w:rPr>
            </w:pPr>
            <w:r w:rsidRPr="005004F6">
              <w:rPr>
                <w:rFonts w:ascii="Calibri" w:hAnsi="Calibri" w:cs="Calibri"/>
                <w:color w:val="000000"/>
                <w:szCs w:val="22"/>
                <w:lang w:val="da-DK" w:eastAsia="da-DK"/>
              </w:rPr>
              <w:t>United Kingdom</w:t>
            </w:r>
          </w:p>
        </w:tc>
        <w:tc>
          <w:tcPr>
            <w:tcW w:w="1183" w:type="dxa"/>
            <w:noWrap/>
            <w:hideMark/>
          </w:tcPr>
          <w:p w14:paraId="53C83D36" w14:textId="77777777" w:rsidR="005004F6" w:rsidRPr="005004F6" w:rsidRDefault="005004F6" w:rsidP="005004F6">
            <w:pPr>
              <w:rPr>
                <w:rFonts w:ascii="Calibri" w:hAnsi="Calibri" w:cs="Calibri"/>
                <w:color w:val="000000"/>
                <w:szCs w:val="22"/>
                <w:lang w:val="da-DK" w:eastAsia="da-DK"/>
              </w:rPr>
            </w:pPr>
            <w:r w:rsidRPr="005004F6">
              <w:rPr>
                <w:rFonts w:ascii="Calibri" w:hAnsi="Calibri" w:cs="Calibri"/>
                <w:color w:val="000000"/>
                <w:szCs w:val="22"/>
                <w:lang w:val="da-DK" w:eastAsia="da-DK"/>
              </w:rPr>
              <w:t>Nick</w:t>
            </w:r>
          </w:p>
        </w:tc>
        <w:tc>
          <w:tcPr>
            <w:tcW w:w="1430" w:type="dxa"/>
            <w:noWrap/>
            <w:hideMark/>
          </w:tcPr>
          <w:p w14:paraId="43E114C3" w14:textId="77777777" w:rsidR="005004F6" w:rsidRPr="005004F6" w:rsidRDefault="005004F6" w:rsidP="005004F6">
            <w:pPr>
              <w:rPr>
                <w:rFonts w:ascii="Calibri" w:hAnsi="Calibri" w:cs="Calibri"/>
                <w:color w:val="000000"/>
                <w:szCs w:val="22"/>
                <w:lang w:val="da-DK" w:eastAsia="da-DK"/>
              </w:rPr>
            </w:pPr>
            <w:r w:rsidRPr="005004F6">
              <w:rPr>
                <w:rFonts w:ascii="Calibri" w:hAnsi="Calibri" w:cs="Calibri"/>
                <w:color w:val="000000"/>
                <w:szCs w:val="22"/>
                <w:lang w:val="da-DK" w:eastAsia="da-DK"/>
              </w:rPr>
              <w:t>Long</w:t>
            </w:r>
          </w:p>
        </w:tc>
        <w:tc>
          <w:tcPr>
            <w:tcW w:w="3543" w:type="dxa"/>
            <w:noWrap/>
            <w:hideMark/>
          </w:tcPr>
          <w:p w14:paraId="2CE65602" w14:textId="77777777" w:rsidR="005004F6" w:rsidRPr="005004F6" w:rsidRDefault="005004F6" w:rsidP="005004F6">
            <w:pPr>
              <w:rPr>
                <w:rFonts w:ascii="Calibri" w:hAnsi="Calibri" w:cs="Calibri"/>
                <w:color w:val="000000"/>
                <w:szCs w:val="22"/>
                <w:lang w:val="da-DK" w:eastAsia="da-DK"/>
              </w:rPr>
            </w:pPr>
            <w:r w:rsidRPr="005004F6">
              <w:rPr>
                <w:rFonts w:ascii="Calibri" w:hAnsi="Calibri" w:cs="Calibri"/>
                <w:color w:val="000000"/>
                <w:szCs w:val="22"/>
                <w:lang w:val="da-DK" w:eastAsia="da-DK"/>
              </w:rPr>
              <w:t>Great Circle Design</w:t>
            </w:r>
          </w:p>
        </w:tc>
        <w:tc>
          <w:tcPr>
            <w:tcW w:w="1701" w:type="dxa"/>
            <w:noWrap/>
            <w:hideMark/>
          </w:tcPr>
          <w:p w14:paraId="1B7E440D" w14:textId="77777777" w:rsidR="005004F6" w:rsidRPr="005004F6" w:rsidRDefault="005004F6" w:rsidP="005004F6">
            <w:pPr>
              <w:rPr>
                <w:rFonts w:ascii="Calibri" w:hAnsi="Calibri" w:cs="Calibri"/>
                <w:color w:val="000000"/>
                <w:szCs w:val="22"/>
                <w:lang w:val="da-DK" w:eastAsia="da-DK"/>
              </w:rPr>
            </w:pPr>
            <w:r w:rsidRPr="005004F6">
              <w:rPr>
                <w:rFonts w:ascii="Calibri" w:hAnsi="Calibri" w:cs="Calibri"/>
                <w:color w:val="000000"/>
                <w:szCs w:val="22"/>
                <w:lang w:val="da-DK" w:eastAsia="da-DK"/>
              </w:rPr>
              <w:t>No</w:t>
            </w:r>
          </w:p>
        </w:tc>
      </w:tr>
      <w:tr w:rsidR="005004F6" w:rsidRPr="005004F6" w14:paraId="5D4403AC" w14:textId="77777777" w:rsidTr="005004F6">
        <w:trPr>
          <w:trHeight w:val="300"/>
        </w:trPr>
        <w:tc>
          <w:tcPr>
            <w:tcW w:w="1891" w:type="dxa"/>
            <w:noWrap/>
            <w:hideMark/>
          </w:tcPr>
          <w:p w14:paraId="26200B2D" w14:textId="77777777" w:rsidR="005004F6" w:rsidRPr="005004F6" w:rsidRDefault="005004F6" w:rsidP="005004F6">
            <w:pPr>
              <w:rPr>
                <w:rFonts w:ascii="Calibri" w:hAnsi="Calibri" w:cs="Calibri"/>
                <w:color w:val="000000"/>
                <w:szCs w:val="22"/>
                <w:lang w:val="da-DK" w:eastAsia="da-DK"/>
              </w:rPr>
            </w:pPr>
            <w:r w:rsidRPr="005004F6">
              <w:rPr>
                <w:rFonts w:ascii="Calibri" w:hAnsi="Calibri" w:cs="Calibri"/>
                <w:color w:val="000000"/>
                <w:szCs w:val="22"/>
                <w:lang w:val="da-DK" w:eastAsia="da-DK"/>
              </w:rPr>
              <w:t>France</w:t>
            </w:r>
          </w:p>
        </w:tc>
        <w:tc>
          <w:tcPr>
            <w:tcW w:w="1183" w:type="dxa"/>
            <w:noWrap/>
            <w:hideMark/>
          </w:tcPr>
          <w:p w14:paraId="3659826F" w14:textId="77777777" w:rsidR="005004F6" w:rsidRPr="005004F6" w:rsidRDefault="005004F6" w:rsidP="005004F6">
            <w:pPr>
              <w:rPr>
                <w:rFonts w:ascii="Calibri" w:hAnsi="Calibri" w:cs="Calibri"/>
                <w:color w:val="000000"/>
                <w:szCs w:val="22"/>
                <w:lang w:val="da-DK" w:eastAsia="da-DK"/>
              </w:rPr>
            </w:pPr>
            <w:r w:rsidRPr="005004F6">
              <w:rPr>
                <w:rFonts w:ascii="Calibri" w:hAnsi="Calibri" w:cs="Calibri"/>
                <w:color w:val="000000"/>
                <w:szCs w:val="22"/>
                <w:lang w:val="da-DK" w:eastAsia="da-DK"/>
              </w:rPr>
              <w:t>Ari</w:t>
            </w:r>
          </w:p>
        </w:tc>
        <w:tc>
          <w:tcPr>
            <w:tcW w:w="1430" w:type="dxa"/>
            <w:noWrap/>
            <w:hideMark/>
          </w:tcPr>
          <w:p w14:paraId="22EDA1EF" w14:textId="77777777" w:rsidR="005004F6" w:rsidRPr="005004F6" w:rsidRDefault="005004F6" w:rsidP="005004F6">
            <w:pPr>
              <w:rPr>
                <w:rFonts w:ascii="Calibri" w:hAnsi="Calibri" w:cs="Calibri"/>
                <w:color w:val="000000"/>
                <w:szCs w:val="22"/>
                <w:lang w:val="da-DK" w:eastAsia="da-DK"/>
              </w:rPr>
            </w:pPr>
            <w:r w:rsidRPr="005004F6">
              <w:rPr>
                <w:rFonts w:ascii="Calibri" w:hAnsi="Calibri" w:cs="Calibri"/>
                <w:color w:val="000000"/>
                <w:szCs w:val="22"/>
                <w:lang w:val="da-DK" w:eastAsia="da-DK"/>
              </w:rPr>
              <w:t>REFIK</w:t>
            </w:r>
          </w:p>
        </w:tc>
        <w:tc>
          <w:tcPr>
            <w:tcW w:w="3543" w:type="dxa"/>
            <w:noWrap/>
            <w:hideMark/>
          </w:tcPr>
          <w:p w14:paraId="116A1DDA" w14:textId="77777777" w:rsidR="005004F6" w:rsidRPr="005004F6" w:rsidRDefault="005004F6" w:rsidP="005004F6">
            <w:pPr>
              <w:rPr>
                <w:rFonts w:ascii="Calibri" w:hAnsi="Calibri" w:cs="Calibri"/>
                <w:color w:val="000000"/>
                <w:szCs w:val="22"/>
                <w:lang w:val="da-DK" w:eastAsia="da-DK"/>
              </w:rPr>
            </w:pPr>
            <w:r w:rsidRPr="005004F6">
              <w:rPr>
                <w:rFonts w:ascii="Calibri" w:hAnsi="Calibri" w:cs="Calibri"/>
                <w:color w:val="000000"/>
                <w:szCs w:val="22"/>
                <w:lang w:val="da-DK" w:eastAsia="da-DK"/>
              </w:rPr>
              <w:t>TDF</w:t>
            </w:r>
          </w:p>
        </w:tc>
        <w:tc>
          <w:tcPr>
            <w:tcW w:w="1701" w:type="dxa"/>
            <w:noWrap/>
            <w:hideMark/>
          </w:tcPr>
          <w:p w14:paraId="2F07E75F" w14:textId="77777777" w:rsidR="005004F6" w:rsidRPr="005004F6" w:rsidRDefault="005004F6" w:rsidP="005004F6">
            <w:pPr>
              <w:rPr>
                <w:rFonts w:ascii="Calibri" w:hAnsi="Calibri" w:cs="Calibri"/>
                <w:color w:val="000000"/>
                <w:szCs w:val="22"/>
                <w:lang w:val="da-DK" w:eastAsia="da-DK"/>
              </w:rPr>
            </w:pPr>
            <w:r w:rsidRPr="005004F6">
              <w:rPr>
                <w:rFonts w:ascii="Calibri" w:hAnsi="Calibri" w:cs="Calibri"/>
                <w:color w:val="000000"/>
                <w:szCs w:val="22"/>
                <w:lang w:val="da-DK" w:eastAsia="da-DK"/>
              </w:rPr>
              <w:t>Yes</w:t>
            </w:r>
          </w:p>
        </w:tc>
      </w:tr>
      <w:tr w:rsidR="005004F6" w:rsidRPr="005004F6" w14:paraId="5BD58ED2" w14:textId="77777777" w:rsidTr="005004F6">
        <w:trPr>
          <w:trHeight w:val="300"/>
        </w:trPr>
        <w:tc>
          <w:tcPr>
            <w:tcW w:w="1891" w:type="dxa"/>
            <w:noWrap/>
            <w:hideMark/>
          </w:tcPr>
          <w:p w14:paraId="154DC75C" w14:textId="77777777" w:rsidR="005004F6" w:rsidRPr="005004F6" w:rsidRDefault="005004F6" w:rsidP="005004F6">
            <w:pPr>
              <w:rPr>
                <w:rFonts w:ascii="Calibri" w:hAnsi="Calibri" w:cs="Calibri"/>
                <w:color w:val="000000"/>
                <w:szCs w:val="22"/>
                <w:lang w:val="da-DK" w:eastAsia="da-DK"/>
              </w:rPr>
            </w:pPr>
            <w:r w:rsidRPr="005004F6">
              <w:rPr>
                <w:rFonts w:ascii="Calibri" w:hAnsi="Calibri" w:cs="Calibri"/>
                <w:color w:val="000000"/>
                <w:szCs w:val="22"/>
                <w:lang w:val="da-DK" w:eastAsia="da-DK"/>
              </w:rPr>
              <w:t>Sweden</w:t>
            </w:r>
          </w:p>
        </w:tc>
        <w:tc>
          <w:tcPr>
            <w:tcW w:w="1183" w:type="dxa"/>
            <w:noWrap/>
            <w:hideMark/>
          </w:tcPr>
          <w:p w14:paraId="63E5E126" w14:textId="77777777" w:rsidR="005004F6" w:rsidRPr="005004F6" w:rsidRDefault="005004F6" w:rsidP="005004F6">
            <w:pPr>
              <w:rPr>
                <w:rFonts w:ascii="Calibri" w:hAnsi="Calibri" w:cs="Calibri"/>
                <w:color w:val="000000"/>
                <w:szCs w:val="22"/>
                <w:lang w:val="da-DK" w:eastAsia="da-DK"/>
              </w:rPr>
            </w:pPr>
            <w:r w:rsidRPr="005004F6">
              <w:rPr>
                <w:rFonts w:ascii="Calibri" w:hAnsi="Calibri" w:cs="Calibri"/>
                <w:color w:val="000000"/>
                <w:szCs w:val="22"/>
                <w:lang w:val="da-DK" w:eastAsia="da-DK"/>
              </w:rPr>
              <w:t>Zhanxian</w:t>
            </w:r>
          </w:p>
        </w:tc>
        <w:tc>
          <w:tcPr>
            <w:tcW w:w="1430" w:type="dxa"/>
            <w:noWrap/>
            <w:hideMark/>
          </w:tcPr>
          <w:p w14:paraId="04FB48A6" w14:textId="77777777" w:rsidR="005004F6" w:rsidRPr="005004F6" w:rsidRDefault="005004F6" w:rsidP="005004F6">
            <w:pPr>
              <w:rPr>
                <w:rFonts w:ascii="Calibri" w:hAnsi="Calibri" w:cs="Calibri"/>
                <w:color w:val="000000"/>
                <w:szCs w:val="22"/>
                <w:lang w:val="da-DK" w:eastAsia="da-DK"/>
              </w:rPr>
            </w:pPr>
            <w:r w:rsidRPr="005004F6">
              <w:rPr>
                <w:rFonts w:ascii="Calibri" w:hAnsi="Calibri" w:cs="Calibri"/>
                <w:color w:val="000000"/>
                <w:szCs w:val="22"/>
                <w:lang w:val="da-DK" w:eastAsia="da-DK"/>
              </w:rPr>
              <w:t>Wang</w:t>
            </w:r>
          </w:p>
        </w:tc>
        <w:tc>
          <w:tcPr>
            <w:tcW w:w="3543" w:type="dxa"/>
            <w:noWrap/>
            <w:hideMark/>
          </w:tcPr>
          <w:p w14:paraId="371EB39D" w14:textId="77777777" w:rsidR="005004F6" w:rsidRPr="005004F6" w:rsidRDefault="005004F6" w:rsidP="005004F6">
            <w:pPr>
              <w:rPr>
                <w:rFonts w:ascii="Calibri" w:hAnsi="Calibri" w:cs="Calibri"/>
                <w:color w:val="000000"/>
                <w:szCs w:val="22"/>
                <w:lang w:val="da-DK" w:eastAsia="da-DK"/>
              </w:rPr>
            </w:pPr>
            <w:r w:rsidRPr="005004F6">
              <w:rPr>
                <w:rFonts w:ascii="Calibri" w:hAnsi="Calibri" w:cs="Calibri"/>
                <w:color w:val="000000"/>
                <w:szCs w:val="22"/>
                <w:lang w:val="da-DK" w:eastAsia="da-DK"/>
              </w:rPr>
              <w:t>Ericsson</w:t>
            </w:r>
          </w:p>
        </w:tc>
        <w:tc>
          <w:tcPr>
            <w:tcW w:w="1701" w:type="dxa"/>
            <w:noWrap/>
            <w:hideMark/>
          </w:tcPr>
          <w:p w14:paraId="2FDD676D" w14:textId="77777777" w:rsidR="005004F6" w:rsidRPr="005004F6" w:rsidRDefault="005004F6" w:rsidP="005004F6">
            <w:pPr>
              <w:rPr>
                <w:rFonts w:ascii="Calibri" w:hAnsi="Calibri" w:cs="Calibri"/>
                <w:color w:val="000000"/>
                <w:szCs w:val="22"/>
                <w:lang w:val="da-DK" w:eastAsia="da-DK"/>
              </w:rPr>
            </w:pPr>
            <w:r w:rsidRPr="005004F6">
              <w:rPr>
                <w:rFonts w:ascii="Calibri" w:hAnsi="Calibri" w:cs="Calibri"/>
                <w:color w:val="000000"/>
                <w:szCs w:val="22"/>
                <w:lang w:val="da-DK" w:eastAsia="da-DK"/>
              </w:rPr>
              <w:t>No</w:t>
            </w:r>
          </w:p>
        </w:tc>
      </w:tr>
      <w:tr w:rsidR="005004F6" w:rsidRPr="005004F6" w14:paraId="27C9C53E" w14:textId="77777777" w:rsidTr="005004F6">
        <w:trPr>
          <w:trHeight w:val="300"/>
        </w:trPr>
        <w:tc>
          <w:tcPr>
            <w:tcW w:w="1891" w:type="dxa"/>
            <w:noWrap/>
            <w:hideMark/>
          </w:tcPr>
          <w:p w14:paraId="2AD50068" w14:textId="77777777" w:rsidR="005004F6" w:rsidRPr="005004F6" w:rsidRDefault="005004F6" w:rsidP="005004F6">
            <w:pPr>
              <w:rPr>
                <w:rFonts w:ascii="Calibri" w:hAnsi="Calibri" w:cs="Calibri"/>
                <w:color w:val="000000"/>
                <w:szCs w:val="22"/>
                <w:lang w:val="da-DK" w:eastAsia="da-DK"/>
              </w:rPr>
            </w:pPr>
            <w:r w:rsidRPr="005004F6">
              <w:rPr>
                <w:rFonts w:ascii="Calibri" w:hAnsi="Calibri" w:cs="Calibri"/>
                <w:color w:val="000000"/>
                <w:szCs w:val="22"/>
                <w:lang w:val="da-DK" w:eastAsia="da-DK"/>
              </w:rPr>
              <w:t>United Kingdom</w:t>
            </w:r>
          </w:p>
        </w:tc>
        <w:tc>
          <w:tcPr>
            <w:tcW w:w="1183" w:type="dxa"/>
            <w:noWrap/>
            <w:hideMark/>
          </w:tcPr>
          <w:p w14:paraId="487D61C2" w14:textId="77777777" w:rsidR="005004F6" w:rsidRPr="005004F6" w:rsidRDefault="005004F6" w:rsidP="005004F6">
            <w:pPr>
              <w:rPr>
                <w:rFonts w:ascii="Calibri" w:hAnsi="Calibri" w:cs="Calibri"/>
                <w:color w:val="000000"/>
                <w:szCs w:val="22"/>
                <w:lang w:val="da-DK" w:eastAsia="da-DK"/>
              </w:rPr>
            </w:pPr>
            <w:r w:rsidRPr="005004F6">
              <w:rPr>
                <w:rFonts w:ascii="Calibri" w:hAnsi="Calibri" w:cs="Calibri"/>
                <w:color w:val="000000"/>
                <w:szCs w:val="22"/>
                <w:lang w:val="da-DK" w:eastAsia="da-DK"/>
              </w:rPr>
              <w:t>Craig</w:t>
            </w:r>
          </w:p>
        </w:tc>
        <w:tc>
          <w:tcPr>
            <w:tcW w:w="1430" w:type="dxa"/>
            <w:noWrap/>
            <w:hideMark/>
          </w:tcPr>
          <w:p w14:paraId="0D1C305D" w14:textId="77777777" w:rsidR="005004F6" w:rsidRPr="005004F6" w:rsidRDefault="005004F6" w:rsidP="005004F6">
            <w:pPr>
              <w:rPr>
                <w:rFonts w:ascii="Calibri" w:hAnsi="Calibri" w:cs="Calibri"/>
                <w:color w:val="000000"/>
                <w:szCs w:val="22"/>
                <w:lang w:val="da-DK" w:eastAsia="da-DK"/>
              </w:rPr>
            </w:pPr>
            <w:r w:rsidRPr="005004F6">
              <w:rPr>
                <w:rFonts w:ascii="Calibri" w:hAnsi="Calibri" w:cs="Calibri"/>
                <w:color w:val="000000"/>
                <w:szCs w:val="22"/>
                <w:lang w:val="da-DK" w:eastAsia="da-DK"/>
              </w:rPr>
              <w:t>Scott</w:t>
            </w:r>
          </w:p>
        </w:tc>
        <w:tc>
          <w:tcPr>
            <w:tcW w:w="3543" w:type="dxa"/>
            <w:noWrap/>
            <w:hideMark/>
          </w:tcPr>
          <w:p w14:paraId="0D780DF2" w14:textId="77777777" w:rsidR="005004F6" w:rsidRPr="005004F6" w:rsidRDefault="005004F6" w:rsidP="005004F6">
            <w:pPr>
              <w:rPr>
                <w:rFonts w:ascii="Calibri" w:hAnsi="Calibri" w:cs="Calibri"/>
                <w:color w:val="000000"/>
                <w:szCs w:val="22"/>
                <w:lang w:val="da-DK" w:eastAsia="da-DK"/>
              </w:rPr>
            </w:pPr>
            <w:r w:rsidRPr="005004F6">
              <w:rPr>
                <w:rFonts w:ascii="Calibri" w:hAnsi="Calibri" w:cs="Calibri"/>
                <w:color w:val="000000"/>
                <w:szCs w:val="22"/>
                <w:lang w:val="da-DK" w:eastAsia="da-DK"/>
              </w:rPr>
              <w:t>Ofcom</w:t>
            </w:r>
          </w:p>
        </w:tc>
        <w:tc>
          <w:tcPr>
            <w:tcW w:w="1701" w:type="dxa"/>
            <w:noWrap/>
            <w:hideMark/>
          </w:tcPr>
          <w:p w14:paraId="51BBAC31" w14:textId="77777777" w:rsidR="005004F6" w:rsidRPr="005004F6" w:rsidRDefault="005004F6" w:rsidP="005004F6">
            <w:pPr>
              <w:rPr>
                <w:rFonts w:ascii="Calibri" w:hAnsi="Calibri" w:cs="Calibri"/>
                <w:color w:val="000000"/>
                <w:szCs w:val="22"/>
                <w:lang w:val="da-DK" w:eastAsia="da-DK"/>
              </w:rPr>
            </w:pPr>
            <w:r w:rsidRPr="005004F6">
              <w:rPr>
                <w:rFonts w:ascii="Calibri" w:hAnsi="Calibri" w:cs="Calibri"/>
                <w:color w:val="000000"/>
                <w:szCs w:val="22"/>
                <w:lang w:val="da-DK" w:eastAsia="da-DK"/>
              </w:rPr>
              <w:t>Yes</w:t>
            </w:r>
          </w:p>
        </w:tc>
      </w:tr>
      <w:tr w:rsidR="005004F6" w:rsidRPr="005004F6" w14:paraId="02C7AA5A" w14:textId="77777777" w:rsidTr="005004F6">
        <w:trPr>
          <w:trHeight w:val="300"/>
        </w:trPr>
        <w:tc>
          <w:tcPr>
            <w:tcW w:w="1891" w:type="dxa"/>
            <w:noWrap/>
            <w:hideMark/>
          </w:tcPr>
          <w:p w14:paraId="02A0B584" w14:textId="77777777" w:rsidR="005004F6" w:rsidRPr="005004F6" w:rsidRDefault="005004F6" w:rsidP="005004F6">
            <w:pPr>
              <w:rPr>
                <w:rFonts w:ascii="Calibri" w:hAnsi="Calibri" w:cs="Calibri"/>
                <w:color w:val="000000"/>
                <w:szCs w:val="22"/>
                <w:lang w:val="da-DK" w:eastAsia="da-DK"/>
              </w:rPr>
            </w:pPr>
            <w:r w:rsidRPr="005004F6">
              <w:rPr>
                <w:rFonts w:ascii="Calibri" w:hAnsi="Calibri" w:cs="Calibri"/>
                <w:color w:val="000000"/>
                <w:szCs w:val="22"/>
                <w:lang w:val="da-DK" w:eastAsia="da-DK"/>
              </w:rPr>
              <w:t>France</w:t>
            </w:r>
          </w:p>
        </w:tc>
        <w:tc>
          <w:tcPr>
            <w:tcW w:w="1183" w:type="dxa"/>
            <w:noWrap/>
            <w:hideMark/>
          </w:tcPr>
          <w:p w14:paraId="6A604232" w14:textId="77777777" w:rsidR="005004F6" w:rsidRPr="005004F6" w:rsidRDefault="005004F6" w:rsidP="005004F6">
            <w:pPr>
              <w:rPr>
                <w:rFonts w:ascii="Calibri" w:hAnsi="Calibri" w:cs="Calibri"/>
                <w:color w:val="000000"/>
                <w:szCs w:val="22"/>
                <w:lang w:val="da-DK" w:eastAsia="da-DK"/>
              </w:rPr>
            </w:pPr>
            <w:r w:rsidRPr="005004F6">
              <w:rPr>
                <w:rFonts w:ascii="Calibri" w:hAnsi="Calibri" w:cs="Calibri"/>
                <w:color w:val="000000"/>
                <w:szCs w:val="22"/>
                <w:lang w:val="da-DK" w:eastAsia="da-DK"/>
              </w:rPr>
              <w:t>Philippe</w:t>
            </w:r>
          </w:p>
        </w:tc>
        <w:tc>
          <w:tcPr>
            <w:tcW w:w="1430" w:type="dxa"/>
            <w:noWrap/>
            <w:hideMark/>
          </w:tcPr>
          <w:p w14:paraId="09D86FAE" w14:textId="77777777" w:rsidR="005004F6" w:rsidRPr="005004F6" w:rsidRDefault="005004F6" w:rsidP="005004F6">
            <w:pPr>
              <w:rPr>
                <w:rFonts w:ascii="Calibri" w:hAnsi="Calibri" w:cs="Calibri"/>
                <w:color w:val="000000"/>
                <w:szCs w:val="22"/>
                <w:lang w:val="da-DK" w:eastAsia="da-DK"/>
              </w:rPr>
            </w:pPr>
            <w:r w:rsidRPr="005004F6">
              <w:rPr>
                <w:rFonts w:ascii="Calibri" w:hAnsi="Calibri" w:cs="Calibri"/>
                <w:color w:val="000000"/>
                <w:szCs w:val="22"/>
                <w:lang w:val="da-DK" w:eastAsia="da-DK"/>
              </w:rPr>
              <w:t>MAGNERON</w:t>
            </w:r>
          </w:p>
        </w:tc>
        <w:tc>
          <w:tcPr>
            <w:tcW w:w="3543" w:type="dxa"/>
            <w:noWrap/>
            <w:hideMark/>
          </w:tcPr>
          <w:p w14:paraId="4F4125D3" w14:textId="77777777" w:rsidR="005004F6" w:rsidRPr="005004F6" w:rsidRDefault="005004F6" w:rsidP="005004F6">
            <w:pPr>
              <w:rPr>
                <w:rFonts w:ascii="Calibri" w:hAnsi="Calibri" w:cs="Calibri"/>
                <w:color w:val="000000"/>
                <w:szCs w:val="22"/>
                <w:lang w:val="da-DK" w:eastAsia="da-DK"/>
              </w:rPr>
            </w:pPr>
            <w:r w:rsidRPr="005004F6">
              <w:rPr>
                <w:rFonts w:ascii="Calibri" w:hAnsi="Calibri" w:cs="Calibri"/>
                <w:color w:val="000000"/>
                <w:szCs w:val="22"/>
                <w:lang w:val="da-DK" w:eastAsia="da-DK"/>
              </w:rPr>
              <w:t>Hager controls</w:t>
            </w:r>
          </w:p>
        </w:tc>
        <w:tc>
          <w:tcPr>
            <w:tcW w:w="1701" w:type="dxa"/>
            <w:noWrap/>
            <w:hideMark/>
          </w:tcPr>
          <w:p w14:paraId="1154F1A9" w14:textId="77777777" w:rsidR="005004F6" w:rsidRPr="005004F6" w:rsidRDefault="005004F6" w:rsidP="005004F6">
            <w:pPr>
              <w:rPr>
                <w:rFonts w:ascii="Calibri" w:hAnsi="Calibri" w:cs="Calibri"/>
                <w:color w:val="000000"/>
                <w:szCs w:val="22"/>
                <w:lang w:val="da-DK" w:eastAsia="da-DK"/>
              </w:rPr>
            </w:pPr>
            <w:r w:rsidRPr="005004F6">
              <w:rPr>
                <w:rFonts w:ascii="Calibri" w:hAnsi="Calibri" w:cs="Calibri"/>
                <w:color w:val="000000"/>
                <w:szCs w:val="22"/>
                <w:lang w:val="da-DK" w:eastAsia="da-DK"/>
              </w:rPr>
              <w:t>No</w:t>
            </w:r>
          </w:p>
        </w:tc>
      </w:tr>
      <w:tr w:rsidR="005004F6" w:rsidRPr="005004F6" w14:paraId="51261C9D" w14:textId="77777777" w:rsidTr="005004F6">
        <w:trPr>
          <w:trHeight w:val="300"/>
        </w:trPr>
        <w:tc>
          <w:tcPr>
            <w:tcW w:w="1891" w:type="dxa"/>
            <w:noWrap/>
            <w:hideMark/>
          </w:tcPr>
          <w:p w14:paraId="40DEFCE3" w14:textId="77777777" w:rsidR="005004F6" w:rsidRPr="005004F6" w:rsidRDefault="005004F6" w:rsidP="005004F6">
            <w:pPr>
              <w:rPr>
                <w:rFonts w:ascii="Calibri" w:hAnsi="Calibri" w:cs="Calibri"/>
                <w:color w:val="000000"/>
                <w:szCs w:val="22"/>
                <w:lang w:val="da-DK" w:eastAsia="da-DK"/>
              </w:rPr>
            </w:pPr>
            <w:r w:rsidRPr="005004F6">
              <w:rPr>
                <w:rFonts w:ascii="Calibri" w:hAnsi="Calibri" w:cs="Calibri"/>
                <w:color w:val="000000"/>
                <w:szCs w:val="22"/>
                <w:lang w:val="da-DK" w:eastAsia="da-DK"/>
              </w:rPr>
              <w:t>Germany</w:t>
            </w:r>
          </w:p>
        </w:tc>
        <w:tc>
          <w:tcPr>
            <w:tcW w:w="1183" w:type="dxa"/>
            <w:noWrap/>
            <w:hideMark/>
          </w:tcPr>
          <w:p w14:paraId="4598612A" w14:textId="77777777" w:rsidR="005004F6" w:rsidRPr="005004F6" w:rsidRDefault="005004F6" w:rsidP="005004F6">
            <w:pPr>
              <w:rPr>
                <w:rFonts w:ascii="Calibri" w:hAnsi="Calibri" w:cs="Calibri"/>
                <w:color w:val="000000"/>
                <w:szCs w:val="22"/>
                <w:lang w:val="da-DK" w:eastAsia="da-DK"/>
              </w:rPr>
            </w:pPr>
            <w:r w:rsidRPr="005004F6">
              <w:rPr>
                <w:rFonts w:ascii="Calibri" w:hAnsi="Calibri" w:cs="Calibri"/>
                <w:color w:val="000000"/>
                <w:szCs w:val="22"/>
                <w:lang w:val="da-DK" w:eastAsia="da-DK"/>
              </w:rPr>
              <w:t>Thomas</w:t>
            </w:r>
          </w:p>
        </w:tc>
        <w:tc>
          <w:tcPr>
            <w:tcW w:w="1430" w:type="dxa"/>
            <w:noWrap/>
            <w:hideMark/>
          </w:tcPr>
          <w:p w14:paraId="01D46ACB" w14:textId="77777777" w:rsidR="005004F6" w:rsidRPr="005004F6" w:rsidRDefault="005004F6" w:rsidP="005004F6">
            <w:pPr>
              <w:rPr>
                <w:rFonts w:ascii="Calibri" w:hAnsi="Calibri" w:cs="Calibri"/>
                <w:color w:val="000000"/>
                <w:szCs w:val="22"/>
                <w:lang w:val="da-DK" w:eastAsia="da-DK"/>
              </w:rPr>
            </w:pPr>
            <w:r w:rsidRPr="005004F6">
              <w:rPr>
                <w:rFonts w:ascii="Calibri" w:hAnsi="Calibri" w:cs="Calibri"/>
                <w:color w:val="000000"/>
                <w:szCs w:val="22"/>
                <w:lang w:val="da-DK" w:eastAsia="da-DK"/>
              </w:rPr>
              <w:t>Hasenpusch</w:t>
            </w:r>
          </w:p>
        </w:tc>
        <w:tc>
          <w:tcPr>
            <w:tcW w:w="3543" w:type="dxa"/>
            <w:noWrap/>
            <w:hideMark/>
          </w:tcPr>
          <w:p w14:paraId="4D119BC0" w14:textId="77777777" w:rsidR="005004F6" w:rsidRPr="005004F6" w:rsidRDefault="005004F6" w:rsidP="005004F6">
            <w:pPr>
              <w:rPr>
                <w:rFonts w:ascii="Calibri" w:hAnsi="Calibri" w:cs="Calibri"/>
                <w:color w:val="000000"/>
                <w:szCs w:val="22"/>
                <w:lang w:val="da-DK" w:eastAsia="da-DK"/>
              </w:rPr>
            </w:pPr>
            <w:r w:rsidRPr="005004F6">
              <w:rPr>
                <w:rFonts w:ascii="Calibri" w:hAnsi="Calibri" w:cs="Calibri"/>
                <w:color w:val="000000"/>
                <w:szCs w:val="22"/>
                <w:lang w:val="da-DK" w:eastAsia="da-DK"/>
              </w:rPr>
              <w:t>Bundesnetzagentur</w:t>
            </w:r>
          </w:p>
        </w:tc>
        <w:tc>
          <w:tcPr>
            <w:tcW w:w="1701" w:type="dxa"/>
            <w:noWrap/>
            <w:hideMark/>
          </w:tcPr>
          <w:p w14:paraId="379102D3" w14:textId="77777777" w:rsidR="005004F6" w:rsidRPr="005004F6" w:rsidRDefault="005004F6" w:rsidP="005004F6">
            <w:pPr>
              <w:rPr>
                <w:rFonts w:ascii="Calibri" w:hAnsi="Calibri" w:cs="Calibri"/>
                <w:color w:val="000000"/>
                <w:szCs w:val="22"/>
                <w:lang w:val="da-DK" w:eastAsia="da-DK"/>
              </w:rPr>
            </w:pPr>
            <w:r w:rsidRPr="005004F6">
              <w:rPr>
                <w:rFonts w:ascii="Calibri" w:hAnsi="Calibri" w:cs="Calibri"/>
                <w:color w:val="000000"/>
                <w:szCs w:val="22"/>
                <w:lang w:val="da-DK" w:eastAsia="da-DK"/>
              </w:rPr>
              <w:t>Yes</w:t>
            </w:r>
          </w:p>
        </w:tc>
      </w:tr>
    </w:tbl>
    <w:p w14:paraId="551D133B" w14:textId="77777777" w:rsidR="00C6069F" w:rsidRDefault="00C6069F" w:rsidP="00BB2034">
      <w:pPr>
        <w:rPr>
          <w:lang w:val="en-GB"/>
        </w:rPr>
      </w:pPr>
    </w:p>
    <w:p w14:paraId="5777907B" w14:textId="602FCFC8" w:rsidR="00D52B14" w:rsidRPr="005004F6" w:rsidRDefault="00D52B14" w:rsidP="00D52B14">
      <w:pPr>
        <w:pStyle w:val="ECCAnnex-heading1"/>
      </w:pPr>
      <w:r w:rsidRPr="005004F6">
        <w:lastRenderedPageBreak/>
        <w:t>Updated working document</w:t>
      </w:r>
      <w:r w:rsidR="00384499">
        <w:t xml:space="preserve"> – draft ECC Recommendation</w:t>
      </w:r>
    </w:p>
    <w:p w14:paraId="20EE948E" w14:textId="19CA6FBC" w:rsidR="00D52B14" w:rsidRPr="00D52B14" w:rsidRDefault="00D52B14" w:rsidP="00D52B14">
      <w:pPr>
        <w:pStyle w:val="ECCParagraph"/>
      </w:pPr>
      <w:r w:rsidRPr="005004F6">
        <w:t>Provided as a separate document</w:t>
      </w:r>
      <w:r w:rsidR="00C2252E" w:rsidRPr="005004F6">
        <w:t xml:space="preserve">: </w:t>
      </w:r>
      <w:proofErr w:type="gramStart"/>
      <w:r w:rsidR="00C2252E" w:rsidRPr="005004F6">
        <w:t>SE21(</w:t>
      </w:r>
      <w:proofErr w:type="gramEnd"/>
      <w:r w:rsidR="00C2252E" w:rsidRPr="005004F6">
        <w:t>18)</w:t>
      </w:r>
      <w:r w:rsidR="005004F6">
        <w:t>78</w:t>
      </w:r>
      <w:r w:rsidR="00C2252E" w:rsidRPr="005004F6">
        <w:t>A02</w:t>
      </w:r>
    </w:p>
    <w:sectPr w:rsidR="00D52B14" w:rsidRPr="00D52B14" w:rsidSect="008201B0">
      <w:pgSz w:w="11907" w:h="16840" w:code="9"/>
      <w:pgMar w:top="568" w:right="1275" w:bottom="1134" w:left="1276" w:header="720" w:footer="72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15CA8" w14:textId="77777777" w:rsidR="00AC21CF" w:rsidRDefault="00AC21CF" w:rsidP="00C74BE6">
      <w:r>
        <w:separator/>
      </w:r>
    </w:p>
  </w:endnote>
  <w:endnote w:type="continuationSeparator" w:id="0">
    <w:p w14:paraId="55A1669D" w14:textId="77777777" w:rsidR="00AC21CF" w:rsidRDefault="00AC21CF" w:rsidP="00C7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21A63" w14:textId="77777777" w:rsidR="00AC21CF" w:rsidRDefault="00AC21CF" w:rsidP="00C74BE6">
      <w:r>
        <w:separator/>
      </w:r>
    </w:p>
  </w:footnote>
  <w:footnote w:type="continuationSeparator" w:id="0">
    <w:p w14:paraId="0C635135" w14:textId="77777777" w:rsidR="00AC21CF" w:rsidRDefault="00AC21CF" w:rsidP="00C74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3695"/>
    <w:multiLevelType w:val="hybridMultilevel"/>
    <w:tmpl w:val="4BE03C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60383"/>
    <w:multiLevelType w:val="multilevel"/>
    <w:tmpl w:val="83B0944C"/>
    <w:lvl w:ilvl="0">
      <w:start w:val="1"/>
      <w:numFmt w:val="lowerLetter"/>
      <w:pStyle w:val="LetteredList"/>
      <w:lvlText w:val="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olor w:val="D2232A"/>
        <w:sz w:val="20"/>
        <w:szCs w:val="20"/>
      </w:rPr>
    </w:lvl>
    <w:lvl w:ilvl="1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20A87A02"/>
    <w:multiLevelType w:val="hybridMultilevel"/>
    <w:tmpl w:val="C696EAB8"/>
    <w:lvl w:ilvl="0" w:tplc="AD46037E">
      <w:start w:val="1"/>
      <w:numFmt w:val="bullet"/>
      <w:pStyle w:val="ECCParBulleted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2F4188"/>
    <w:multiLevelType w:val="multilevel"/>
    <w:tmpl w:val="BF1AD4A4"/>
    <w:lvl w:ilvl="0">
      <w:start w:val="1"/>
      <w:numFmt w:val="decimal"/>
      <w:pStyle w:val="ECCAnnex-heading1"/>
      <w:suff w:val="space"/>
      <w:lvlText w:val="ANNEX %1:"/>
      <w:lvlJc w:val="left"/>
      <w:pPr>
        <w:ind w:left="0" w:firstLine="0"/>
      </w:pPr>
      <w:rPr>
        <w:rFonts w:ascii="Arial" w:hAnsi="Arial" w:hint="default"/>
        <w:b/>
        <w:bCs w:val="0"/>
        <w:i w:val="0"/>
        <w:iCs w:val="0"/>
        <w:smallCaps w:val="0"/>
        <w:strike w:val="0"/>
        <w:dstrike w:val="0"/>
        <w:vanish w:val="0"/>
        <w:color w:val="D2232A"/>
        <w:spacing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ECCAnnexheading2"/>
      <w:suff w:val="space"/>
      <w:lvlText w:val="A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ECCAnnexheading3"/>
      <w:lvlText w:val="A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ECCAnnexheading4"/>
      <w:lvlText w:val="A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39151866"/>
    <w:multiLevelType w:val="multilevel"/>
    <w:tmpl w:val="BDD8AD68"/>
    <w:lvl w:ilvl="0">
      <w:start w:val="1"/>
      <w:numFmt w:val="decimal"/>
      <w:pStyle w:val="NumberedList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737" w:hanging="340"/>
      </w:pPr>
      <w:rPr>
        <w:rFonts w:ascii="Arial" w:hAnsi="Arial" w:hint="default"/>
        <w:b w:val="0"/>
        <w:i w:val="0"/>
        <w:color w:val="D2232A"/>
        <w:sz w:val="20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color w:val="2F2E79"/>
        <w:sz w:val="20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3D163F7A"/>
    <w:multiLevelType w:val="multilevel"/>
    <w:tmpl w:val="8378011E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46E6242A"/>
    <w:multiLevelType w:val="hybridMultilevel"/>
    <w:tmpl w:val="2C004C02"/>
    <w:lvl w:ilvl="0" w:tplc="BE681012">
      <w:start w:val="1"/>
      <w:numFmt w:val="decimal"/>
      <w:pStyle w:val="reference"/>
      <w:lvlText w:val="[%1]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D2232A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9B11C1"/>
    <w:multiLevelType w:val="multilevel"/>
    <w:tmpl w:val="CF28CB36"/>
    <w:lvl w:ilvl="0">
      <w:start w:val="1"/>
      <w:numFmt w:val="decimal"/>
      <w:pStyle w:val="ECCFiguretitle"/>
      <w:suff w:val="space"/>
      <w:lvlText w:val="Figure %1:"/>
      <w:lvlJc w:val="left"/>
      <w:pPr>
        <w:ind w:left="360" w:hanging="360"/>
      </w:pPr>
      <w:rPr>
        <w:rFonts w:ascii="Arial" w:hAnsi="Arial" w:hint="default"/>
        <w:b/>
        <w:i w:val="0"/>
        <w:color w:val="D2232A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6ACD0204"/>
    <w:multiLevelType w:val="hybridMultilevel"/>
    <w:tmpl w:val="7DDA94A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212E4"/>
    <w:multiLevelType w:val="multilevel"/>
    <w:tmpl w:val="A724997C"/>
    <w:lvl w:ilvl="0">
      <w:start w:val="1"/>
      <w:numFmt w:val="decimal"/>
      <w:pStyle w:val="ECCTabletitle"/>
      <w:suff w:val="space"/>
      <w:lvlText w:val="Table %1:"/>
      <w:lvlJc w:val="left"/>
      <w:pPr>
        <w:ind w:left="360" w:hanging="360"/>
      </w:pPr>
      <w:rPr>
        <w:rFonts w:ascii="Arial" w:hAnsi="Arial" w:hint="default"/>
        <w:b/>
        <w:i w:val="0"/>
        <w:color w:val="D2232A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trackRevisions/>
  <w:defaultTabStop w:val="720"/>
  <w:hyphenationZone w:val="425"/>
  <w:evenAndOddHeaders/>
  <w:characterSpacingControl w:val="doNotCompress"/>
  <w:hdrShapeDefaults>
    <o:shapedefaults v:ext="edit" spidmax="14337">
      <o:colormru v:ext="edit" colors="#7b6c58,#887e6e,#d2232a,#57433e,#b0a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E20"/>
    <w:rsid w:val="00007234"/>
    <w:rsid w:val="00024914"/>
    <w:rsid w:val="00026B14"/>
    <w:rsid w:val="0005691C"/>
    <w:rsid w:val="00056FD1"/>
    <w:rsid w:val="00064B77"/>
    <w:rsid w:val="00065537"/>
    <w:rsid w:val="000705F2"/>
    <w:rsid w:val="00074F6E"/>
    <w:rsid w:val="00090EC4"/>
    <w:rsid w:val="000A1E10"/>
    <w:rsid w:val="000A2301"/>
    <w:rsid w:val="000A47D6"/>
    <w:rsid w:val="000A50AA"/>
    <w:rsid w:val="000A6FFB"/>
    <w:rsid w:val="000B41B8"/>
    <w:rsid w:val="000C04E6"/>
    <w:rsid w:val="000C4389"/>
    <w:rsid w:val="000F7554"/>
    <w:rsid w:val="0010347C"/>
    <w:rsid w:val="00103A7F"/>
    <w:rsid w:val="001105C0"/>
    <w:rsid w:val="00111775"/>
    <w:rsid w:val="00115B32"/>
    <w:rsid w:val="00126962"/>
    <w:rsid w:val="001271CE"/>
    <w:rsid w:val="00147631"/>
    <w:rsid w:val="00151D5C"/>
    <w:rsid w:val="00174A9F"/>
    <w:rsid w:val="00187EA0"/>
    <w:rsid w:val="00196DB7"/>
    <w:rsid w:val="001A06F7"/>
    <w:rsid w:val="001B2FC2"/>
    <w:rsid w:val="001C7774"/>
    <w:rsid w:val="001D6216"/>
    <w:rsid w:val="001D6E33"/>
    <w:rsid w:val="001D7A9E"/>
    <w:rsid w:val="001E3D57"/>
    <w:rsid w:val="001E4956"/>
    <w:rsid w:val="001E6E11"/>
    <w:rsid w:val="001E6EBC"/>
    <w:rsid w:val="001F16E1"/>
    <w:rsid w:val="001F18DE"/>
    <w:rsid w:val="001F1A22"/>
    <w:rsid w:val="00201460"/>
    <w:rsid w:val="00203814"/>
    <w:rsid w:val="00203E66"/>
    <w:rsid w:val="0021275F"/>
    <w:rsid w:val="00224FD5"/>
    <w:rsid w:val="00226C45"/>
    <w:rsid w:val="002337C7"/>
    <w:rsid w:val="0023391C"/>
    <w:rsid w:val="00236D78"/>
    <w:rsid w:val="002418F6"/>
    <w:rsid w:val="00253E55"/>
    <w:rsid w:val="00260B7E"/>
    <w:rsid w:val="00270FB3"/>
    <w:rsid w:val="002769DC"/>
    <w:rsid w:val="00281D77"/>
    <w:rsid w:val="00293650"/>
    <w:rsid w:val="002956CF"/>
    <w:rsid w:val="00295FDB"/>
    <w:rsid w:val="00297746"/>
    <w:rsid w:val="002C4C03"/>
    <w:rsid w:val="002D5E37"/>
    <w:rsid w:val="002E7D9B"/>
    <w:rsid w:val="002E7E6F"/>
    <w:rsid w:val="002F25A0"/>
    <w:rsid w:val="002F3B24"/>
    <w:rsid w:val="00304B9F"/>
    <w:rsid w:val="003066D9"/>
    <w:rsid w:val="003108AF"/>
    <w:rsid w:val="00340C24"/>
    <w:rsid w:val="003424DF"/>
    <w:rsid w:val="003509CE"/>
    <w:rsid w:val="00357EEC"/>
    <w:rsid w:val="00361905"/>
    <w:rsid w:val="003625AB"/>
    <w:rsid w:val="0037123C"/>
    <w:rsid w:val="00375718"/>
    <w:rsid w:val="00384499"/>
    <w:rsid w:val="003A0388"/>
    <w:rsid w:val="003A31EB"/>
    <w:rsid w:val="003B120A"/>
    <w:rsid w:val="003B4808"/>
    <w:rsid w:val="003C4F43"/>
    <w:rsid w:val="003C60C3"/>
    <w:rsid w:val="003D5FFC"/>
    <w:rsid w:val="003D64C9"/>
    <w:rsid w:val="003D75D1"/>
    <w:rsid w:val="003E0913"/>
    <w:rsid w:val="003F19A8"/>
    <w:rsid w:val="00401113"/>
    <w:rsid w:val="00402466"/>
    <w:rsid w:val="004062A4"/>
    <w:rsid w:val="00410F16"/>
    <w:rsid w:val="00412C16"/>
    <w:rsid w:val="00413616"/>
    <w:rsid w:val="00415840"/>
    <w:rsid w:val="00446FD0"/>
    <w:rsid w:val="00467DA5"/>
    <w:rsid w:val="0047248F"/>
    <w:rsid w:val="0047289B"/>
    <w:rsid w:val="00476E32"/>
    <w:rsid w:val="004774EE"/>
    <w:rsid w:val="0049468B"/>
    <w:rsid w:val="00494CD8"/>
    <w:rsid w:val="004B0441"/>
    <w:rsid w:val="004C09EA"/>
    <w:rsid w:val="004C1B57"/>
    <w:rsid w:val="004E5280"/>
    <w:rsid w:val="004F053F"/>
    <w:rsid w:val="004F1648"/>
    <w:rsid w:val="004F7859"/>
    <w:rsid w:val="005004F6"/>
    <w:rsid w:val="005121CA"/>
    <w:rsid w:val="00512DB7"/>
    <w:rsid w:val="00536338"/>
    <w:rsid w:val="00536900"/>
    <w:rsid w:val="00536AC9"/>
    <w:rsid w:val="005411D5"/>
    <w:rsid w:val="005537AE"/>
    <w:rsid w:val="0055625C"/>
    <w:rsid w:val="005606C7"/>
    <w:rsid w:val="00564ED3"/>
    <w:rsid w:val="005665BF"/>
    <w:rsid w:val="0057434D"/>
    <w:rsid w:val="00581B0D"/>
    <w:rsid w:val="00582CE1"/>
    <w:rsid w:val="0058324F"/>
    <w:rsid w:val="005912EB"/>
    <w:rsid w:val="00591382"/>
    <w:rsid w:val="00595347"/>
    <w:rsid w:val="00595AE5"/>
    <w:rsid w:val="0059748C"/>
    <w:rsid w:val="005A1EF7"/>
    <w:rsid w:val="005B4C91"/>
    <w:rsid w:val="005C5226"/>
    <w:rsid w:val="005C66E0"/>
    <w:rsid w:val="005C67A2"/>
    <w:rsid w:val="005C6A37"/>
    <w:rsid w:val="005D0FD3"/>
    <w:rsid w:val="005D6882"/>
    <w:rsid w:val="005E1BF6"/>
    <w:rsid w:val="005E2215"/>
    <w:rsid w:val="005E22E5"/>
    <w:rsid w:val="005E4006"/>
    <w:rsid w:val="005F05D7"/>
    <w:rsid w:val="005F44CA"/>
    <w:rsid w:val="00604E53"/>
    <w:rsid w:val="0061182A"/>
    <w:rsid w:val="00614651"/>
    <w:rsid w:val="0061640A"/>
    <w:rsid w:val="006238D6"/>
    <w:rsid w:val="0062406A"/>
    <w:rsid w:val="00634748"/>
    <w:rsid w:val="00643A96"/>
    <w:rsid w:val="00643E80"/>
    <w:rsid w:val="00644759"/>
    <w:rsid w:val="00656216"/>
    <w:rsid w:val="00661BB5"/>
    <w:rsid w:val="0066361E"/>
    <w:rsid w:val="006718AB"/>
    <w:rsid w:val="00672C85"/>
    <w:rsid w:val="00673DC7"/>
    <w:rsid w:val="00686580"/>
    <w:rsid w:val="00690887"/>
    <w:rsid w:val="00692D5E"/>
    <w:rsid w:val="00697469"/>
    <w:rsid w:val="006979F7"/>
    <w:rsid w:val="006E079D"/>
    <w:rsid w:val="006F5C72"/>
    <w:rsid w:val="00702B84"/>
    <w:rsid w:val="00716ABD"/>
    <w:rsid w:val="007223A7"/>
    <w:rsid w:val="00723B0E"/>
    <w:rsid w:val="00724904"/>
    <w:rsid w:val="00734F50"/>
    <w:rsid w:val="007420F5"/>
    <w:rsid w:val="00747797"/>
    <w:rsid w:val="00756870"/>
    <w:rsid w:val="00774856"/>
    <w:rsid w:val="0079675A"/>
    <w:rsid w:val="007969B1"/>
    <w:rsid w:val="00796F16"/>
    <w:rsid w:val="0079724D"/>
    <w:rsid w:val="007A609F"/>
    <w:rsid w:val="007B462D"/>
    <w:rsid w:val="007C3B39"/>
    <w:rsid w:val="007E338F"/>
    <w:rsid w:val="007F6F82"/>
    <w:rsid w:val="0080141D"/>
    <w:rsid w:val="00806521"/>
    <w:rsid w:val="0081167B"/>
    <w:rsid w:val="008201B0"/>
    <w:rsid w:val="00822397"/>
    <w:rsid w:val="00822AE0"/>
    <w:rsid w:val="008239B0"/>
    <w:rsid w:val="00833063"/>
    <w:rsid w:val="00835A7D"/>
    <w:rsid w:val="00835C5B"/>
    <w:rsid w:val="00836070"/>
    <w:rsid w:val="00855A22"/>
    <w:rsid w:val="00856088"/>
    <w:rsid w:val="008575F9"/>
    <w:rsid w:val="00865A31"/>
    <w:rsid w:val="00876079"/>
    <w:rsid w:val="00877EE2"/>
    <w:rsid w:val="008850DF"/>
    <w:rsid w:val="00897781"/>
    <w:rsid w:val="008A04A6"/>
    <w:rsid w:val="008A0E46"/>
    <w:rsid w:val="008A7A09"/>
    <w:rsid w:val="008A7E11"/>
    <w:rsid w:val="008C2F47"/>
    <w:rsid w:val="008C3452"/>
    <w:rsid w:val="008C5393"/>
    <w:rsid w:val="008D07BF"/>
    <w:rsid w:val="008E14BE"/>
    <w:rsid w:val="008E7780"/>
    <w:rsid w:val="008F4DD1"/>
    <w:rsid w:val="009172C5"/>
    <w:rsid w:val="00921B39"/>
    <w:rsid w:val="00931147"/>
    <w:rsid w:val="00941BD7"/>
    <w:rsid w:val="00967FE5"/>
    <w:rsid w:val="009754D8"/>
    <w:rsid w:val="00980724"/>
    <w:rsid w:val="0098373E"/>
    <w:rsid w:val="00984DE0"/>
    <w:rsid w:val="009A1CE2"/>
    <w:rsid w:val="009A25D0"/>
    <w:rsid w:val="009C77A1"/>
    <w:rsid w:val="009E534D"/>
    <w:rsid w:val="009E62B3"/>
    <w:rsid w:val="00A00BE3"/>
    <w:rsid w:val="00A0128E"/>
    <w:rsid w:val="00A06D2E"/>
    <w:rsid w:val="00A1084D"/>
    <w:rsid w:val="00A21C52"/>
    <w:rsid w:val="00A24F18"/>
    <w:rsid w:val="00A2604A"/>
    <w:rsid w:val="00A31521"/>
    <w:rsid w:val="00A3383E"/>
    <w:rsid w:val="00A33C64"/>
    <w:rsid w:val="00A4504D"/>
    <w:rsid w:val="00A62D0C"/>
    <w:rsid w:val="00A63938"/>
    <w:rsid w:val="00A85787"/>
    <w:rsid w:val="00A94D87"/>
    <w:rsid w:val="00A95654"/>
    <w:rsid w:val="00AA4326"/>
    <w:rsid w:val="00AB186B"/>
    <w:rsid w:val="00AB2119"/>
    <w:rsid w:val="00AC21CF"/>
    <w:rsid w:val="00AD1EC4"/>
    <w:rsid w:val="00AD2199"/>
    <w:rsid w:val="00AE3C99"/>
    <w:rsid w:val="00AE44E2"/>
    <w:rsid w:val="00AF5CC5"/>
    <w:rsid w:val="00AF61DD"/>
    <w:rsid w:val="00B14586"/>
    <w:rsid w:val="00B22C3D"/>
    <w:rsid w:val="00B25551"/>
    <w:rsid w:val="00B3150D"/>
    <w:rsid w:val="00B33475"/>
    <w:rsid w:val="00B37218"/>
    <w:rsid w:val="00B378AD"/>
    <w:rsid w:val="00B43912"/>
    <w:rsid w:val="00B56460"/>
    <w:rsid w:val="00B6374C"/>
    <w:rsid w:val="00B671E0"/>
    <w:rsid w:val="00B718D1"/>
    <w:rsid w:val="00B72487"/>
    <w:rsid w:val="00B839FF"/>
    <w:rsid w:val="00B87FC6"/>
    <w:rsid w:val="00BA32C6"/>
    <w:rsid w:val="00BA42F0"/>
    <w:rsid w:val="00BA54E5"/>
    <w:rsid w:val="00BB2034"/>
    <w:rsid w:val="00BB51EC"/>
    <w:rsid w:val="00BB635F"/>
    <w:rsid w:val="00BC146D"/>
    <w:rsid w:val="00BC6E20"/>
    <w:rsid w:val="00BD326D"/>
    <w:rsid w:val="00BD766E"/>
    <w:rsid w:val="00BD7FDD"/>
    <w:rsid w:val="00C00946"/>
    <w:rsid w:val="00C0115F"/>
    <w:rsid w:val="00C03DF8"/>
    <w:rsid w:val="00C102A2"/>
    <w:rsid w:val="00C2252E"/>
    <w:rsid w:val="00C244FA"/>
    <w:rsid w:val="00C26913"/>
    <w:rsid w:val="00C26BB9"/>
    <w:rsid w:val="00C3683C"/>
    <w:rsid w:val="00C424C7"/>
    <w:rsid w:val="00C453B0"/>
    <w:rsid w:val="00C52A76"/>
    <w:rsid w:val="00C52C9C"/>
    <w:rsid w:val="00C6069F"/>
    <w:rsid w:val="00C60BCE"/>
    <w:rsid w:val="00C70C6E"/>
    <w:rsid w:val="00C71E66"/>
    <w:rsid w:val="00C74BE6"/>
    <w:rsid w:val="00C77350"/>
    <w:rsid w:val="00C82505"/>
    <w:rsid w:val="00C82726"/>
    <w:rsid w:val="00C9175B"/>
    <w:rsid w:val="00C919AB"/>
    <w:rsid w:val="00CC5A21"/>
    <w:rsid w:val="00CD7AA8"/>
    <w:rsid w:val="00CE1486"/>
    <w:rsid w:val="00CF11BA"/>
    <w:rsid w:val="00CF52EB"/>
    <w:rsid w:val="00D135E6"/>
    <w:rsid w:val="00D1786F"/>
    <w:rsid w:val="00D25DC1"/>
    <w:rsid w:val="00D37EE3"/>
    <w:rsid w:val="00D418AE"/>
    <w:rsid w:val="00D52B14"/>
    <w:rsid w:val="00D60236"/>
    <w:rsid w:val="00D63A26"/>
    <w:rsid w:val="00D73178"/>
    <w:rsid w:val="00D75107"/>
    <w:rsid w:val="00D944D7"/>
    <w:rsid w:val="00DA3BBB"/>
    <w:rsid w:val="00DC094E"/>
    <w:rsid w:val="00DC2207"/>
    <w:rsid w:val="00DC6607"/>
    <w:rsid w:val="00DD49E0"/>
    <w:rsid w:val="00DD6306"/>
    <w:rsid w:val="00DE044B"/>
    <w:rsid w:val="00DF0292"/>
    <w:rsid w:val="00DF4B9B"/>
    <w:rsid w:val="00DF6A19"/>
    <w:rsid w:val="00E06CE0"/>
    <w:rsid w:val="00E131CD"/>
    <w:rsid w:val="00E27431"/>
    <w:rsid w:val="00E426DC"/>
    <w:rsid w:val="00E46CFC"/>
    <w:rsid w:val="00E47E3A"/>
    <w:rsid w:val="00E663A7"/>
    <w:rsid w:val="00E672D9"/>
    <w:rsid w:val="00E778D3"/>
    <w:rsid w:val="00E815E9"/>
    <w:rsid w:val="00E83AEF"/>
    <w:rsid w:val="00E865FF"/>
    <w:rsid w:val="00E87F8D"/>
    <w:rsid w:val="00EA2A3E"/>
    <w:rsid w:val="00EA3FDC"/>
    <w:rsid w:val="00EA78A7"/>
    <w:rsid w:val="00EB2B15"/>
    <w:rsid w:val="00ED6D14"/>
    <w:rsid w:val="00EE3A87"/>
    <w:rsid w:val="00EE69A9"/>
    <w:rsid w:val="00EF32BA"/>
    <w:rsid w:val="00F03305"/>
    <w:rsid w:val="00F0363E"/>
    <w:rsid w:val="00F04FF2"/>
    <w:rsid w:val="00F05718"/>
    <w:rsid w:val="00F07241"/>
    <w:rsid w:val="00F214A8"/>
    <w:rsid w:val="00F22E36"/>
    <w:rsid w:val="00F239AE"/>
    <w:rsid w:val="00F43E08"/>
    <w:rsid w:val="00F50751"/>
    <w:rsid w:val="00F63D71"/>
    <w:rsid w:val="00F659C7"/>
    <w:rsid w:val="00F66E31"/>
    <w:rsid w:val="00F675F5"/>
    <w:rsid w:val="00F77349"/>
    <w:rsid w:val="00F84D59"/>
    <w:rsid w:val="00F87C2B"/>
    <w:rsid w:val="00FD3FA4"/>
    <w:rsid w:val="00FD4BDD"/>
    <w:rsid w:val="00FE4462"/>
    <w:rsid w:val="00FE5853"/>
    <w:rsid w:val="00FF2814"/>
    <w:rsid w:val="00FF35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o:colormru v:ext="edit" colors="#7b6c58,#887e6e,#d2232a,#57433e,#b0a696"/>
    </o:shapedefaults>
    <o:shapelayout v:ext="edit">
      <o:idmap v:ext="edit" data="1"/>
    </o:shapelayout>
  </w:shapeDefaults>
  <w:decimalSymbol w:val="."/>
  <w:listSeparator w:val=";"/>
  <w14:docId w14:val="644BB0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034"/>
    <w:rPr>
      <w:rFonts w:ascii="Arial" w:hAnsi="Arial"/>
      <w:sz w:val="22"/>
      <w:szCs w:val="24"/>
      <w:lang w:val="en-US"/>
    </w:rPr>
  </w:style>
  <w:style w:type="paragraph" w:styleId="Heading1">
    <w:name w:val="heading 1"/>
    <w:aliases w:val="ECC Heading 1"/>
    <w:basedOn w:val="Normal"/>
    <w:next w:val="ECCParagraph"/>
    <w:autoRedefine/>
    <w:qFormat/>
    <w:rsid w:val="006C4FBD"/>
    <w:pPr>
      <w:keepNext/>
      <w:pageBreakBefore/>
      <w:spacing w:before="400" w:after="240"/>
      <w:outlineLvl w:val="0"/>
    </w:pPr>
    <w:rPr>
      <w:rFonts w:cs="Arial"/>
      <w:b/>
      <w:bCs/>
      <w:caps/>
      <w:color w:val="D2232A"/>
      <w:kern w:val="32"/>
      <w:szCs w:val="32"/>
      <w:lang w:val="en-GB"/>
    </w:rPr>
  </w:style>
  <w:style w:type="paragraph" w:styleId="Heading2">
    <w:name w:val="heading 2"/>
    <w:aliases w:val="ECC Heading 2"/>
    <w:basedOn w:val="Normal"/>
    <w:next w:val="ECCParagraph"/>
    <w:autoRedefine/>
    <w:qFormat/>
    <w:rsid w:val="00C95C7C"/>
    <w:pPr>
      <w:keepNext/>
      <w:numPr>
        <w:ilvl w:val="1"/>
        <w:numId w:val="2"/>
      </w:numPr>
      <w:spacing w:before="480" w:after="240"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aliases w:val="ECC Heading 3"/>
    <w:basedOn w:val="Normal"/>
    <w:next w:val="ECCParagraph"/>
    <w:autoRedefine/>
    <w:qFormat/>
    <w:rsid w:val="00C95C7C"/>
    <w:pPr>
      <w:keepNext/>
      <w:numPr>
        <w:ilvl w:val="2"/>
        <w:numId w:val="2"/>
      </w:numPr>
      <w:spacing w:before="360" w:after="120"/>
      <w:outlineLvl w:val="2"/>
    </w:pPr>
    <w:rPr>
      <w:rFonts w:cs="Arial"/>
      <w:b/>
      <w:bCs/>
      <w:szCs w:val="26"/>
    </w:rPr>
  </w:style>
  <w:style w:type="paragraph" w:styleId="Heading4">
    <w:name w:val="heading 4"/>
    <w:aliases w:val="ECC Heading 4"/>
    <w:basedOn w:val="Normal"/>
    <w:next w:val="ECCParagraph"/>
    <w:autoRedefine/>
    <w:qFormat/>
    <w:rsid w:val="00C95C7C"/>
    <w:pPr>
      <w:numPr>
        <w:ilvl w:val="3"/>
        <w:numId w:val="2"/>
      </w:numPr>
      <w:spacing w:before="360" w:after="120"/>
      <w:outlineLvl w:val="3"/>
    </w:pPr>
    <w:rPr>
      <w:rFonts w:cs="Arial"/>
      <w:bCs/>
      <w:i/>
      <w:color w:val="D2232A"/>
      <w:szCs w:val="26"/>
    </w:rPr>
  </w:style>
  <w:style w:type="paragraph" w:styleId="Heading5">
    <w:name w:val="heading 5"/>
    <w:basedOn w:val="Normal"/>
    <w:next w:val="Normal"/>
    <w:qFormat/>
    <w:rsid w:val="004F32D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F32DC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4F32DC"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4F32DC"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4F32DC"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CParagraph">
    <w:name w:val="ECC Paragraph"/>
    <w:basedOn w:val="Normal"/>
    <w:rsid w:val="004E66F0"/>
    <w:pPr>
      <w:spacing w:after="240"/>
      <w:jc w:val="both"/>
    </w:pPr>
    <w:rPr>
      <w:lang w:val="en-GB"/>
    </w:rPr>
  </w:style>
  <w:style w:type="paragraph" w:customStyle="1" w:styleId="ECCParBulleted">
    <w:name w:val="ECC Par Bulleted"/>
    <w:basedOn w:val="ECCParagraph"/>
    <w:rsid w:val="006F49B0"/>
    <w:pPr>
      <w:numPr>
        <w:numId w:val="1"/>
      </w:numPr>
      <w:spacing w:after="0"/>
      <w:ind w:left="357" w:hanging="357"/>
    </w:pPr>
  </w:style>
  <w:style w:type="paragraph" w:styleId="Header">
    <w:name w:val="header"/>
    <w:basedOn w:val="Normal"/>
    <w:rsid w:val="00C95C7C"/>
    <w:pPr>
      <w:tabs>
        <w:tab w:val="center" w:pos="4320"/>
        <w:tab w:val="right" w:pos="8640"/>
      </w:tabs>
    </w:pPr>
    <w:rPr>
      <w:b/>
      <w:sz w:val="16"/>
    </w:rPr>
  </w:style>
  <w:style w:type="paragraph" w:styleId="Footer">
    <w:name w:val="footer"/>
    <w:basedOn w:val="Normal"/>
    <w:semiHidden/>
    <w:rsid w:val="0077244E"/>
    <w:pPr>
      <w:tabs>
        <w:tab w:val="center" w:pos="4320"/>
        <w:tab w:val="right" w:pos="8640"/>
      </w:tabs>
    </w:pPr>
  </w:style>
  <w:style w:type="paragraph" w:customStyle="1" w:styleId="ECCAnnex-heading1">
    <w:name w:val="ECC Annex - heading1"/>
    <w:basedOn w:val="Heading1"/>
    <w:next w:val="ECCParagraph"/>
    <w:rsid w:val="00B671E0"/>
    <w:pPr>
      <w:numPr>
        <w:numId w:val="6"/>
      </w:numPr>
    </w:pPr>
  </w:style>
  <w:style w:type="paragraph" w:styleId="TOC1">
    <w:name w:val="toc 1"/>
    <w:basedOn w:val="Normal"/>
    <w:next w:val="Normal"/>
    <w:autoRedefine/>
    <w:semiHidden/>
    <w:rsid w:val="00EA7A83"/>
    <w:pPr>
      <w:tabs>
        <w:tab w:val="left" w:pos="360"/>
        <w:tab w:val="right" w:leader="dot" w:pos="9629"/>
      </w:tabs>
      <w:spacing w:before="240"/>
    </w:pPr>
    <w:rPr>
      <w:b/>
      <w:caps/>
    </w:rPr>
  </w:style>
  <w:style w:type="character" w:styleId="Hyperlink">
    <w:name w:val="Hyperlink"/>
    <w:basedOn w:val="DefaultParagraphFont"/>
    <w:semiHidden/>
    <w:rsid w:val="00A82384"/>
    <w:rPr>
      <w:color w:val="0000FF"/>
      <w:u w:val="single"/>
    </w:rPr>
  </w:style>
  <w:style w:type="paragraph" w:styleId="TOC2">
    <w:name w:val="toc 2"/>
    <w:basedOn w:val="Normal"/>
    <w:next w:val="Normal"/>
    <w:autoRedefine/>
    <w:semiHidden/>
    <w:rsid w:val="00EA7A83"/>
    <w:pPr>
      <w:tabs>
        <w:tab w:val="left" w:pos="900"/>
        <w:tab w:val="right" w:leader="dot" w:pos="9629"/>
      </w:tabs>
      <w:ind w:left="360"/>
    </w:pPr>
  </w:style>
  <w:style w:type="paragraph" w:styleId="TOC3">
    <w:name w:val="toc 3"/>
    <w:basedOn w:val="Normal"/>
    <w:next w:val="Normal"/>
    <w:autoRedefine/>
    <w:semiHidden/>
    <w:rsid w:val="00CF7259"/>
    <w:pPr>
      <w:tabs>
        <w:tab w:val="left" w:pos="1440"/>
        <w:tab w:val="right" w:leader="dot" w:pos="9629"/>
      </w:tabs>
      <w:ind w:left="900"/>
    </w:pPr>
  </w:style>
  <w:style w:type="paragraph" w:styleId="TOC4">
    <w:name w:val="toc 4"/>
    <w:basedOn w:val="Normal"/>
    <w:next w:val="Normal"/>
    <w:autoRedefine/>
    <w:semiHidden/>
    <w:rsid w:val="007D1E37"/>
    <w:pPr>
      <w:tabs>
        <w:tab w:val="left" w:pos="2340"/>
        <w:tab w:val="right" w:leader="dot" w:pos="9629"/>
      </w:tabs>
      <w:ind w:left="1440"/>
    </w:pPr>
    <w:rPr>
      <w:i/>
    </w:rPr>
  </w:style>
  <w:style w:type="table" w:styleId="TableGrid">
    <w:name w:val="Table Grid"/>
    <w:basedOn w:val="TableNormal"/>
    <w:rsid w:val="006F4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CFiguretitle">
    <w:name w:val="ECC Figure title"/>
    <w:basedOn w:val="ECCParagraph"/>
    <w:next w:val="ECCParagraph"/>
    <w:rsid w:val="00C95C7C"/>
    <w:pPr>
      <w:numPr>
        <w:numId w:val="4"/>
      </w:numPr>
      <w:spacing w:before="240" w:after="480"/>
      <w:jc w:val="center"/>
    </w:pPr>
    <w:rPr>
      <w:b/>
      <w:color w:val="D2232A"/>
    </w:rPr>
  </w:style>
  <w:style w:type="paragraph" w:customStyle="1" w:styleId="ECCTabletitle">
    <w:name w:val="ECC Table title"/>
    <w:basedOn w:val="ECCFiguretitle"/>
    <w:next w:val="ECCParagraph"/>
    <w:autoRedefine/>
    <w:rsid w:val="00C95C7C"/>
    <w:pPr>
      <w:numPr>
        <w:numId w:val="3"/>
      </w:numPr>
      <w:spacing w:before="360" w:after="240"/>
    </w:pPr>
  </w:style>
  <w:style w:type="paragraph" w:customStyle="1" w:styleId="ECCFootnote">
    <w:name w:val="ECC Footnote"/>
    <w:basedOn w:val="Normal"/>
    <w:autoRedefine/>
    <w:rsid w:val="008935B9"/>
    <w:pPr>
      <w:ind w:left="454" w:hanging="454"/>
    </w:pPr>
    <w:rPr>
      <w:sz w:val="16"/>
    </w:rPr>
  </w:style>
  <w:style w:type="paragraph" w:styleId="FootnoteText">
    <w:name w:val="footnote text"/>
    <w:aliases w:val="ALTS FOOTNOTE,DNV-FT,Footnote Text Char1,Footnote Text Char Char1,Footnote Text Char4 Char Char,Footnote Text Char1 Char1 Char1 Char,Footnote Text Char Char1 Char1 Char Char"/>
    <w:basedOn w:val="Normal"/>
    <w:semiHidden/>
    <w:rsid w:val="008935B9"/>
    <w:rPr>
      <w:szCs w:val="20"/>
    </w:rPr>
  </w:style>
  <w:style w:type="character" w:styleId="FootnoteReference">
    <w:name w:val="footnote reference"/>
    <w:aliases w:val="Appel note de bas de p,Footnote Reference/"/>
    <w:basedOn w:val="DefaultParagraphFont"/>
    <w:semiHidden/>
    <w:rsid w:val="006C4FBD"/>
    <w:rPr>
      <w:rFonts w:ascii="Arial" w:hAnsi="Arial"/>
      <w:color w:val="D2232A"/>
      <w:vertAlign w:val="superscript"/>
    </w:rPr>
  </w:style>
  <w:style w:type="paragraph" w:customStyle="1" w:styleId="Text">
    <w:name w:val="Text"/>
    <w:basedOn w:val="Normal"/>
    <w:rsid w:val="001F7826"/>
    <w:pPr>
      <w:widowControl w:val="0"/>
      <w:autoSpaceDE w:val="0"/>
      <w:autoSpaceDN w:val="0"/>
      <w:spacing w:line="252" w:lineRule="auto"/>
      <w:ind w:firstLine="202"/>
      <w:jc w:val="both"/>
    </w:pPr>
    <w:rPr>
      <w:szCs w:val="20"/>
    </w:rPr>
  </w:style>
  <w:style w:type="paragraph" w:customStyle="1" w:styleId="ECCTablenote">
    <w:name w:val="ECC Table note"/>
    <w:basedOn w:val="ECCParagraph"/>
    <w:next w:val="ECCParagraph"/>
    <w:autoRedefine/>
    <w:rsid w:val="0031313E"/>
    <w:pPr>
      <w:spacing w:after="0"/>
      <w:ind w:left="284" w:hanging="284"/>
    </w:pPr>
    <w:rPr>
      <w:sz w:val="16"/>
      <w:szCs w:val="16"/>
    </w:rPr>
  </w:style>
  <w:style w:type="paragraph" w:customStyle="1" w:styleId="reference">
    <w:name w:val="reference"/>
    <w:basedOn w:val="Normal"/>
    <w:rsid w:val="00A50B64"/>
    <w:pPr>
      <w:numPr>
        <w:numId w:val="5"/>
      </w:numPr>
    </w:pPr>
    <w:rPr>
      <w:lang w:eastAsia="ja-JP"/>
    </w:rPr>
  </w:style>
  <w:style w:type="paragraph" w:customStyle="1" w:styleId="ECCAnnexheading2">
    <w:name w:val="ECC Annex heading2"/>
    <w:basedOn w:val="Normal"/>
    <w:next w:val="ECCParagraph"/>
    <w:rsid w:val="00C95C7C"/>
    <w:pPr>
      <w:numPr>
        <w:ilvl w:val="1"/>
        <w:numId w:val="6"/>
      </w:numPr>
      <w:overflowPunct w:val="0"/>
      <w:autoSpaceDE w:val="0"/>
      <w:autoSpaceDN w:val="0"/>
      <w:adjustRightInd w:val="0"/>
      <w:spacing w:before="480" w:after="240"/>
      <w:textAlignment w:val="baseline"/>
    </w:pPr>
    <w:rPr>
      <w:b/>
      <w:caps/>
    </w:rPr>
  </w:style>
  <w:style w:type="paragraph" w:customStyle="1" w:styleId="ECCAnnexheading3">
    <w:name w:val="ECC Annex heading3"/>
    <w:basedOn w:val="Normal"/>
    <w:next w:val="ECCParagraph"/>
    <w:rsid w:val="00B0058C"/>
    <w:pPr>
      <w:numPr>
        <w:ilvl w:val="2"/>
        <w:numId w:val="6"/>
      </w:numPr>
      <w:overflowPunct w:val="0"/>
      <w:autoSpaceDE w:val="0"/>
      <w:autoSpaceDN w:val="0"/>
      <w:adjustRightInd w:val="0"/>
      <w:spacing w:before="360" w:after="120"/>
      <w:textAlignment w:val="baseline"/>
    </w:pPr>
    <w:rPr>
      <w:b/>
    </w:rPr>
  </w:style>
  <w:style w:type="paragraph" w:customStyle="1" w:styleId="ECCAnnexheading4">
    <w:name w:val="ECC Annex heading4"/>
    <w:basedOn w:val="Normal"/>
    <w:next w:val="ECCParagraph"/>
    <w:rsid w:val="00C95C7C"/>
    <w:pPr>
      <w:numPr>
        <w:ilvl w:val="3"/>
        <w:numId w:val="6"/>
      </w:numPr>
      <w:overflowPunct w:val="0"/>
      <w:autoSpaceDE w:val="0"/>
      <w:autoSpaceDN w:val="0"/>
      <w:adjustRightInd w:val="0"/>
      <w:spacing w:before="360" w:after="120"/>
      <w:textAlignment w:val="baseline"/>
    </w:pPr>
    <w:rPr>
      <w:i/>
      <w:color w:val="D2232A"/>
    </w:rPr>
  </w:style>
  <w:style w:type="paragraph" w:customStyle="1" w:styleId="Lastupdated">
    <w:name w:val="Last updated"/>
    <w:basedOn w:val="Normal"/>
    <w:rsid w:val="006C4FBD"/>
    <w:pPr>
      <w:spacing w:before="120" w:after="120"/>
      <w:ind w:left="3402"/>
    </w:pPr>
    <w:rPr>
      <w:bCs/>
      <w:sz w:val="18"/>
    </w:rPr>
  </w:style>
  <w:style w:type="paragraph" w:customStyle="1" w:styleId="Reporttitledescription">
    <w:name w:val="Report title/description"/>
    <w:basedOn w:val="Normal"/>
    <w:rsid w:val="00C95C7C"/>
    <w:pPr>
      <w:spacing w:before="600" w:line="288" w:lineRule="auto"/>
      <w:ind w:left="3402"/>
    </w:pPr>
    <w:rPr>
      <w:sz w:val="24"/>
    </w:rPr>
  </w:style>
  <w:style w:type="paragraph" w:customStyle="1" w:styleId="LetteredList">
    <w:name w:val="Lettered List"/>
    <w:basedOn w:val="Normal"/>
    <w:rsid w:val="00E258D0"/>
    <w:pPr>
      <w:numPr>
        <w:numId w:val="7"/>
      </w:numPr>
      <w:spacing w:after="12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F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FA4"/>
    <w:rPr>
      <w:rFonts w:ascii="Lucida Grande" w:hAnsi="Lucida Grande" w:cs="Lucida Grande"/>
      <w:sz w:val="18"/>
      <w:szCs w:val="18"/>
      <w:lang w:val="en-US"/>
    </w:rPr>
  </w:style>
  <w:style w:type="paragraph" w:customStyle="1" w:styleId="NumberedList">
    <w:name w:val="Numbered List"/>
    <w:basedOn w:val="ECCParagraph"/>
    <w:rsid w:val="00D37EE3"/>
    <w:pPr>
      <w:numPr>
        <w:numId w:val="8"/>
      </w:numPr>
    </w:pPr>
  </w:style>
  <w:style w:type="paragraph" w:customStyle="1" w:styleId="Kopfzeile1">
    <w:name w:val="Kopfzeile1"/>
    <w:basedOn w:val="Header"/>
    <w:rsid w:val="005D6882"/>
    <w:pPr>
      <w:tabs>
        <w:tab w:val="clear" w:pos="4320"/>
        <w:tab w:val="clear" w:pos="8640"/>
        <w:tab w:val="center" w:pos="4536"/>
        <w:tab w:val="right" w:pos="9072"/>
      </w:tabs>
    </w:pPr>
    <w:rPr>
      <w:sz w:val="22"/>
      <w:szCs w:val="20"/>
      <w:lang w:val="nb-NO" w:eastAsia="de-DE"/>
    </w:rPr>
  </w:style>
  <w:style w:type="character" w:styleId="PageNumber">
    <w:name w:val="page number"/>
    <w:basedOn w:val="DefaultParagraphFont"/>
    <w:rsid w:val="005D6882"/>
  </w:style>
  <w:style w:type="paragraph" w:customStyle="1" w:styleId="Header1">
    <w:name w:val="Header1"/>
    <w:basedOn w:val="Header"/>
    <w:link w:val="HeaderZchnZchn"/>
    <w:rsid w:val="005D6882"/>
    <w:pPr>
      <w:tabs>
        <w:tab w:val="clear" w:pos="4320"/>
        <w:tab w:val="clear" w:pos="8640"/>
        <w:tab w:val="center" w:pos="4536"/>
        <w:tab w:val="right" w:pos="9072"/>
      </w:tabs>
      <w:spacing w:before="60"/>
    </w:pPr>
    <w:rPr>
      <w:sz w:val="22"/>
      <w:szCs w:val="20"/>
      <w:lang w:val="nb-NO" w:eastAsia="de-DE"/>
    </w:rPr>
  </w:style>
  <w:style w:type="character" w:customStyle="1" w:styleId="HeaderZchnZchn">
    <w:name w:val="Header Zchn Zchn"/>
    <w:link w:val="Header1"/>
    <w:rsid w:val="005D6882"/>
    <w:rPr>
      <w:rFonts w:ascii="Arial" w:hAnsi="Arial"/>
      <w:b/>
      <w:sz w:val="22"/>
      <w:lang w:val="nb-NO" w:eastAsia="de-DE"/>
    </w:rPr>
  </w:style>
  <w:style w:type="paragraph" w:styleId="NoSpacing">
    <w:name w:val="No Spacing"/>
    <w:uiPriority w:val="1"/>
    <w:qFormat/>
    <w:rsid w:val="005D6882"/>
    <w:pPr>
      <w:jc w:val="both"/>
    </w:pPr>
    <w:rPr>
      <w:rFonts w:ascii="Arial" w:hAnsi="Arial"/>
      <w:sz w:val="22"/>
      <w:lang w:val="nb-NO" w:eastAsia="de-DE"/>
    </w:rPr>
  </w:style>
  <w:style w:type="paragraph" w:styleId="Caption">
    <w:name w:val="caption"/>
    <w:basedOn w:val="Normal"/>
    <w:next w:val="Normal"/>
    <w:link w:val="CaptionChar"/>
    <w:unhideWhenUsed/>
    <w:qFormat/>
    <w:rsid w:val="005D6882"/>
    <w:pPr>
      <w:spacing w:before="240" w:after="240"/>
      <w:jc w:val="center"/>
    </w:pPr>
    <w:rPr>
      <w:b/>
      <w:bCs/>
      <w:color w:val="D2232A"/>
      <w:szCs w:val="20"/>
    </w:rPr>
  </w:style>
  <w:style w:type="paragraph" w:customStyle="1" w:styleId="ECCFigure">
    <w:name w:val="ECC Figure"/>
    <w:basedOn w:val="Caption"/>
    <w:link w:val="ECCFigureCar"/>
    <w:qFormat/>
    <w:rsid w:val="005D6882"/>
  </w:style>
  <w:style w:type="character" w:customStyle="1" w:styleId="CaptionChar">
    <w:name w:val="Caption Char"/>
    <w:basedOn w:val="DefaultParagraphFont"/>
    <w:link w:val="Caption"/>
    <w:rsid w:val="005D6882"/>
    <w:rPr>
      <w:rFonts w:ascii="Arial" w:hAnsi="Arial"/>
      <w:b/>
      <w:bCs/>
      <w:color w:val="D2232A"/>
      <w:lang w:val="en-US"/>
    </w:rPr>
  </w:style>
  <w:style w:type="character" w:customStyle="1" w:styleId="ECCFigureCar">
    <w:name w:val="ECC Figure Car"/>
    <w:basedOn w:val="CaptionChar"/>
    <w:link w:val="ECCFigure"/>
    <w:rsid w:val="005D6882"/>
    <w:rPr>
      <w:rFonts w:ascii="Arial" w:hAnsi="Arial"/>
      <w:b/>
      <w:bCs/>
      <w:color w:val="D2232A"/>
      <w:lang w:val="en-US"/>
    </w:rPr>
  </w:style>
  <w:style w:type="paragraph" w:styleId="NormalWeb">
    <w:name w:val="Normal (Web)"/>
    <w:basedOn w:val="Normal"/>
    <w:uiPriority w:val="99"/>
    <w:unhideWhenUsed/>
    <w:rsid w:val="005D6882"/>
    <w:pPr>
      <w:spacing w:before="100" w:beforeAutospacing="1" w:after="100" w:afterAutospacing="1"/>
    </w:pPr>
    <w:rPr>
      <w:rFonts w:ascii="Times New Roman" w:eastAsiaTheme="minorEastAsia" w:hAnsi="Times New Roman"/>
      <w:sz w:val="24"/>
      <w:lang w:val="fr-FR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734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F5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F50"/>
    <w:rPr>
      <w:rFonts w:ascii="Arial" w:hAnsi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F50"/>
    <w:rPr>
      <w:rFonts w:ascii="Arial" w:hAnsi="Arial"/>
      <w:b/>
      <w:bCs/>
      <w:lang w:val="en-US"/>
    </w:rPr>
  </w:style>
  <w:style w:type="paragraph" w:styleId="Revision">
    <w:name w:val="Revision"/>
    <w:hidden/>
    <w:uiPriority w:val="99"/>
    <w:semiHidden/>
    <w:rsid w:val="00734F50"/>
    <w:rPr>
      <w:rFonts w:ascii="Arial" w:hAnsi="Arial"/>
      <w:szCs w:val="24"/>
      <w:lang w:val="en-US"/>
    </w:rPr>
  </w:style>
  <w:style w:type="paragraph" w:customStyle="1" w:styleId="Default">
    <w:name w:val="Default"/>
    <w:rsid w:val="00734F50"/>
    <w:pPr>
      <w:autoSpaceDE w:val="0"/>
      <w:autoSpaceDN w:val="0"/>
      <w:adjustRightInd w:val="0"/>
    </w:pPr>
    <w:rPr>
      <w:color w:val="000000"/>
      <w:sz w:val="24"/>
      <w:szCs w:val="24"/>
      <w:lang w:val="fr-FR"/>
    </w:rPr>
  </w:style>
  <w:style w:type="character" w:styleId="IntenseReference">
    <w:name w:val="Intense Reference"/>
    <w:basedOn w:val="DefaultParagraphFont"/>
    <w:uiPriority w:val="32"/>
    <w:rsid w:val="00BB2034"/>
    <w:rPr>
      <w:b/>
      <w:bCs/>
      <w:smallCaps/>
      <w:color w:val="4F81BD" w:themeColor="accent1"/>
      <w:spacing w:val="5"/>
    </w:rPr>
  </w:style>
  <w:style w:type="character" w:styleId="Strong">
    <w:name w:val="Strong"/>
    <w:basedOn w:val="DefaultParagraphFont"/>
    <w:uiPriority w:val="22"/>
    <w:qFormat/>
    <w:rsid w:val="00BB2034"/>
    <w:rPr>
      <w:rFonts w:ascii="Arial" w:hAnsi="Arial"/>
      <w:bCs/>
      <w:sz w:val="22"/>
    </w:rPr>
  </w:style>
  <w:style w:type="paragraph" w:styleId="ListParagraph">
    <w:name w:val="List Paragraph"/>
    <w:basedOn w:val="Normal"/>
    <w:uiPriority w:val="34"/>
    <w:qFormat/>
    <w:rsid w:val="00C6069F"/>
    <w:pPr>
      <w:ind w:left="720"/>
      <w:contextualSpacing/>
    </w:pPr>
  </w:style>
  <w:style w:type="paragraph" w:customStyle="1" w:styleId="ECCTabletext">
    <w:name w:val="ECC Table text"/>
    <w:basedOn w:val="Normal"/>
    <w:qFormat/>
    <w:rsid w:val="00C00946"/>
    <w:pPr>
      <w:spacing w:after="60"/>
      <w:jc w:val="both"/>
    </w:pPr>
    <w:rPr>
      <w:rFonts w:eastAsia="Calibri"/>
      <w:sz w:val="20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034"/>
    <w:rPr>
      <w:rFonts w:ascii="Arial" w:hAnsi="Arial"/>
      <w:sz w:val="22"/>
      <w:szCs w:val="24"/>
      <w:lang w:val="en-US"/>
    </w:rPr>
  </w:style>
  <w:style w:type="paragraph" w:styleId="Heading1">
    <w:name w:val="heading 1"/>
    <w:aliases w:val="ECC Heading 1"/>
    <w:basedOn w:val="Normal"/>
    <w:next w:val="ECCParagraph"/>
    <w:autoRedefine/>
    <w:qFormat/>
    <w:rsid w:val="006C4FBD"/>
    <w:pPr>
      <w:keepNext/>
      <w:pageBreakBefore/>
      <w:spacing w:before="400" w:after="240"/>
      <w:outlineLvl w:val="0"/>
    </w:pPr>
    <w:rPr>
      <w:rFonts w:cs="Arial"/>
      <w:b/>
      <w:bCs/>
      <w:caps/>
      <w:color w:val="D2232A"/>
      <w:kern w:val="32"/>
      <w:szCs w:val="32"/>
      <w:lang w:val="en-GB"/>
    </w:rPr>
  </w:style>
  <w:style w:type="paragraph" w:styleId="Heading2">
    <w:name w:val="heading 2"/>
    <w:aliases w:val="ECC Heading 2"/>
    <w:basedOn w:val="Normal"/>
    <w:next w:val="ECCParagraph"/>
    <w:autoRedefine/>
    <w:qFormat/>
    <w:rsid w:val="00C95C7C"/>
    <w:pPr>
      <w:keepNext/>
      <w:numPr>
        <w:ilvl w:val="1"/>
        <w:numId w:val="2"/>
      </w:numPr>
      <w:spacing w:before="480" w:after="240"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aliases w:val="ECC Heading 3"/>
    <w:basedOn w:val="Normal"/>
    <w:next w:val="ECCParagraph"/>
    <w:autoRedefine/>
    <w:qFormat/>
    <w:rsid w:val="00C95C7C"/>
    <w:pPr>
      <w:keepNext/>
      <w:numPr>
        <w:ilvl w:val="2"/>
        <w:numId w:val="2"/>
      </w:numPr>
      <w:spacing w:before="360" w:after="120"/>
      <w:outlineLvl w:val="2"/>
    </w:pPr>
    <w:rPr>
      <w:rFonts w:cs="Arial"/>
      <w:b/>
      <w:bCs/>
      <w:szCs w:val="26"/>
    </w:rPr>
  </w:style>
  <w:style w:type="paragraph" w:styleId="Heading4">
    <w:name w:val="heading 4"/>
    <w:aliases w:val="ECC Heading 4"/>
    <w:basedOn w:val="Normal"/>
    <w:next w:val="ECCParagraph"/>
    <w:autoRedefine/>
    <w:qFormat/>
    <w:rsid w:val="00C95C7C"/>
    <w:pPr>
      <w:numPr>
        <w:ilvl w:val="3"/>
        <w:numId w:val="2"/>
      </w:numPr>
      <w:spacing w:before="360" w:after="120"/>
      <w:outlineLvl w:val="3"/>
    </w:pPr>
    <w:rPr>
      <w:rFonts w:cs="Arial"/>
      <w:bCs/>
      <w:i/>
      <w:color w:val="D2232A"/>
      <w:szCs w:val="26"/>
    </w:rPr>
  </w:style>
  <w:style w:type="paragraph" w:styleId="Heading5">
    <w:name w:val="heading 5"/>
    <w:basedOn w:val="Normal"/>
    <w:next w:val="Normal"/>
    <w:qFormat/>
    <w:rsid w:val="004F32D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F32DC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4F32DC"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4F32DC"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4F32DC"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CParagraph">
    <w:name w:val="ECC Paragraph"/>
    <w:basedOn w:val="Normal"/>
    <w:rsid w:val="004E66F0"/>
    <w:pPr>
      <w:spacing w:after="240"/>
      <w:jc w:val="both"/>
    </w:pPr>
    <w:rPr>
      <w:lang w:val="en-GB"/>
    </w:rPr>
  </w:style>
  <w:style w:type="paragraph" w:customStyle="1" w:styleId="ECCParBulleted">
    <w:name w:val="ECC Par Bulleted"/>
    <w:basedOn w:val="ECCParagraph"/>
    <w:rsid w:val="006F49B0"/>
    <w:pPr>
      <w:numPr>
        <w:numId w:val="1"/>
      </w:numPr>
      <w:spacing w:after="0"/>
      <w:ind w:left="357" w:hanging="357"/>
    </w:pPr>
  </w:style>
  <w:style w:type="paragraph" w:styleId="Header">
    <w:name w:val="header"/>
    <w:basedOn w:val="Normal"/>
    <w:rsid w:val="00C95C7C"/>
    <w:pPr>
      <w:tabs>
        <w:tab w:val="center" w:pos="4320"/>
        <w:tab w:val="right" w:pos="8640"/>
      </w:tabs>
    </w:pPr>
    <w:rPr>
      <w:b/>
      <w:sz w:val="16"/>
    </w:rPr>
  </w:style>
  <w:style w:type="paragraph" w:styleId="Footer">
    <w:name w:val="footer"/>
    <w:basedOn w:val="Normal"/>
    <w:semiHidden/>
    <w:rsid w:val="0077244E"/>
    <w:pPr>
      <w:tabs>
        <w:tab w:val="center" w:pos="4320"/>
        <w:tab w:val="right" w:pos="8640"/>
      </w:tabs>
    </w:pPr>
  </w:style>
  <w:style w:type="paragraph" w:customStyle="1" w:styleId="ECCAnnex-heading1">
    <w:name w:val="ECC Annex - heading1"/>
    <w:basedOn w:val="Heading1"/>
    <w:next w:val="ECCParagraph"/>
    <w:rsid w:val="00B671E0"/>
    <w:pPr>
      <w:numPr>
        <w:numId w:val="6"/>
      </w:numPr>
    </w:pPr>
  </w:style>
  <w:style w:type="paragraph" w:styleId="TOC1">
    <w:name w:val="toc 1"/>
    <w:basedOn w:val="Normal"/>
    <w:next w:val="Normal"/>
    <w:autoRedefine/>
    <w:semiHidden/>
    <w:rsid w:val="00EA7A83"/>
    <w:pPr>
      <w:tabs>
        <w:tab w:val="left" w:pos="360"/>
        <w:tab w:val="right" w:leader="dot" w:pos="9629"/>
      </w:tabs>
      <w:spacing w:before="240"/>
    </w:pPr>
    <w:rPr>
      <w:b/>
      <w:caps/>
    </w:rPr>
  </w:style>
  <w:style w:type="character" w:styleId="Hyperlink">
    <w:name w:val="Hyperlink"/>
    <w:basedOn w:val="DefaultParagraphFont"/>
    <w:semiHidden/>
    <w:rsid w:val="00A82384"/>
    <w:rPr>
      <w:color w:val="0000FF"/>
      <w:u w:val="single"/>
    </w:rPr>
  </w:style>
  <w:style w:type="paragraph" w:styleId="TOC2">
    <w:name w:val="toc 2"/>
    <w:basedOn w:val="Normal"/>
    <w:next w:val="Normal"/>
    <w:autoRedefine/>
    <w:semiHidden/>
    <w:rsid w:val="00EA7A83"/>
    <w:pPr>
      <w:tabs>
        <w:tab w:val="left" w:pos="900"/>
        <w:tab w:val="right" w:leader="dot" w:pos="9629"/>
      </w:tabs>
      <w:ind w:left="360"/>
    </w:pPr>
  </w:style>
  <w:style w:type="paragraph" w:styleId="TOC3">
    <w:name w:val="toc 3"/>
    <w:basedOn w:val="Normal"/>
    <w:next w:val="Normal"/>
    <w:autoRedefine/>
    <w:semiHidden/>
    <w:rsid w:val="00CF7259"/>
    <w:pPr>
      <w:tabs>
        <w:tab w:val="left" w:pos="1440"/>
        <w:tab w:val="right" w:leader="dot" w:pos="9629"/>
      </w:tabs>
      <w:ind w:left="900"/>
    </w:pPr>
  </w:style>
  <w:style w:type="paragraph" w:styleId="TOC4">
    <w:name w:val="toc 4"/>
    <w:basedOn w:val="Normal"/>
    <w:next w:val="Normal"/>
    <w:autoRedefine/>
    <w:semiHidden/>
    <w:rsid w:val="007D1E37"/>
    <w:pPr>
      <w:tabs>
        <w:tab w:val="left" w:pos="2340"/>
        <w:tab w:val="right" w:leader="dot" w:pos="9629"/>
      </w:tabs>
      <w:ind w:left="1440"/>
    </w:pPr>
    <w:rPr>
      <w:i/>
    </w:rPr>
  </w:style>
  <w:style w:type="table" w:styleId="TableGrid">
    <w:name w:val="Table Grid"/>
    <w:basedOn w:val="TableNormal"/>
    <w:rsid w:val="006F4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CFiguretitle">
    <w:name w:val="ECC Figure title"/>
    <w:basedOn w:val="ECCParagraph"/>
    <w:next w:val="ECCParagraph"/>
    <w:rsid w:val="00C95C7C"/>
    <w:pPr>
      <w:numPr>
        <w:numId w:val="4"/>
      </w:numPr>
      <w:spacing w:before="240" w:after="480"/>
      <w:jc w:val="center"/>
    </w:pPr>
    <w:rPr>
      <w:b/>
      <w:color w:val="D2232A"/>
    </w:rPr>
  </w:style>
  <w:style w:type="paragraph" w:customStyle="1" w:styleId="ECCTabletitle">
    <w:name w:val="ECC Table title"/>
    <w:basedOn w:val="ECCFiguretitle"/>
    <w:next w:val="ECCParagraph"/>
    <w:autoRedefine/>
    <w:rsid w:val="00C95C7C"/>
    <w:pPr>
      <w:numPr>
        <w:numId w:val="3"/>
      </w:numPr>
      <w:spacing w:before="360" w:after="240"/>
    </w:pPr>
  </w:style>
  <w:style w:type="paragraph" w:customStyle="1" w:styleId="ECCFootnote">
    <w:name w:val="ECC Footnote"/>
    <w:basedOn w:val="Normal"/>
    <w:autoRedefine/>
    <w:rsid w:val="008935B9"/>
    <w:pPr>
      <w:ind w:left="454" w:hanging="454"/>
    </w:pPr>
    <w:rPr>
      <w:sz w:val="16"/>
    </w:rPr>
  </w:style>
  <w:style w:type="paragraph" w:styleId="FootnoteText">
    <w:name w:val="footnote text"/>
    <w:aliases w:val="ALTS FOOTNOTE,DNV-FT,Footnote Text Char1,Footnote Text Char Char1,Footnote Text Char4 Char Char,Footnote Text Char1 Char1 Char1 Char,Footnote Text Char Char1 Char1 Char Char"/>
    <w:basedOn w:val="Normal"/>
    <w:semiHidden/>
    <w:rsid w:val="008935B9"/>
    <w:rPr>
      <w:szCs w:val="20"/>
    </w:rPr>
  </w:style>
  <w:style w:type="character" w:styleId="FootnoteReference">
    <w:name w:val="footnote reference"/>
    <w:aliases w:val="Appel note de bas de p,Footnote Reference/"/>
    <w:basedOn w:val="DefaultParagraphFont"/>
    <w:semiHidden/>
    <w:rsid w:val="006C4FBD"/>
    <w:rPr>
      <w:rFonts w:ascii="Arial" w:hAnsi="Arial"/>
      <w:color w:val="D2232A"/>
      <w:vertAlign w:val="superscript"/>
    </w:rPr>
  </w:style>
  <w:style w:type="paragraph" w:customStyle="1" w:styleId="Text">
    <w:name w:val="Text"/>
    <w:basedOn w:val="Normal"/>
    <w:rsid w:val="001F7826"/>
    <w:pPr>
      <w:widowControl w:val="0"/>
      <w:autoSpaceDE w:val="0"/>
      <w:autoSpaceDN w:val="0"/>
      <w:spacing w:line="252" w:lineRule="auto"/>
      <w:ind w:firstLine="202"/>
      <w:jc w:val="both"/>
    </w:pPr>
    <w:rPr>
      <w:szCs w:val="20"/>
    </w:rPr>
  </w:style>
  <w:style w:type="paragraph" w:customStyle="1" w:styleId="ECCTablenote">
    <w:name w:val="ECC Table note"/>
    <w:basedOn w:val="ECCParagraph"/>
    <w:next w:val="ECCParagraph"/>
    <w:autoRedefine/>
    <w:rsid w:val="0031313E"/>
    <w:pPr>
      <w:spacing w:after="0"/>
      <w:ind w:left="284" w:hanging="284"/>
    </w:pPr>
    <w:rPr>
      <w:sz w:val="16"/>
      <w:szCs w:val="16"/>
    </w:rPr>
  </w:style>
  <w:style w:type="paragraph" w:customStyle="1" w:styleId="reference">
    <w:name w:val="reference"/>
    <w:basedOn w:val="Normal"/>
    <w:rsid w:val="00A50B64"/>
    <w:pPr>
      <w:numPr>
        <w:numId w:val="5"/>
      </w:numPr>
    </w:pPr>
    <w:rPr>
      <w:lang w:eastAsia="ja-JP"/>
    </w:rPr>
  </w:style>
  <w:style w:type="paragraph" w:customStyle="1" w:styleId="ECCAnnexheading2">
    <w:name w:val="ECC Annex heading2"/>
    <w:basedOn w:val="Normal"/>
    <w:next w:val="ECCParagraph"/>
    <w:rsid w:val="00C95C7C"/>
    <w:pPr>
      <w:numPr>
        <w:ilvl w:val="1"/>
        <w:numId w:val="6"/>
      </w:numPr>
      <w:overflowPunct w:val="0"/>
      <w:autoSpaceDE w:val="0"/>
      <w:autoSpaceDN w:val="0"/>
      <w:adjustRightInd w:val="0"/>
      <w:spacing w:before="480" w:after="240"/>
      <w:textAlignment w:val="baseline"/>
    </w:pPr>
    <w:rPr>
      <w:b/>
      <w:caps/>
    </w:rPr>
  </w:style>
  <w:style w:type="paragraph" w:customStyle="1" w:styleId="ECCAnnexheading3">
    <w:name w:val="ECC Annex heading3"/>
    <w:basedOn w:val="Normal"/>
    <w:next w:val="ECCParagraph"/>
    <w:rsid w:val="00B0058C"/>
    <w:pPr>
      <w:numPr>
        <w:ilvl w:val="2"/>
        <w:numId w:val="6"/>
      </w:numPr>
      <w:overflowPunct w:val="0"/>
      <w:autoSpaceDE w:val="0"/>
      <w:autoSpaceDN w:val="0"/>
      <w:adjustRightInd w:val="0"/>
      <w:spacing w:before="360" w:after="120"/>
      <w:textAlignment w:val="baseline"/>
    </w:pPr>
    <w:rPr>
      <w:b/>
    </w:rPr>
  </w:style>
  <w:style w:type="paragraph" w:customStyle="1" w:styleId="ECCAnnexheading4">
    <w:name w:val="ECC Annex heading4"/>
    <w:basedOn w:val="Normal"/>
    <w:next w:val="ECCParagraph"/>
    <w:rsid w:val="00C95C7C"/>
    <w:pPr>
      <w:numPr>
        <w:ilvl w:val="3"/>
        <w:numId w:val="6"/>
      </w:numPr>
      <w:overflowPunct w:val="0"/>
      <w:autoSpaceDE w:val="0"/>
      <w:autoSpaceDN w:val="0"/>
      <w:adjustRightInd w:val="0"/>
      <w:spacing w:before="360" w:after="120"/>
      <w:textAlignment w:val="baseline"/>
    </w:pPr>
    <w:rPr>
      <w:i/>
      <w:color w:val="D2232A"/>
    </w:rPr>
  </w:style>
  <w:style w:type="paragraph" w:customStyle="1" w:styleId="Lastupdated">
    <w:name w:val="Last updated"/>
    <w:basedOn w:val="Normal"/>
    <w:rsid w:val="006C4FBD"/>
    <w:pPr>
      <w:spacing w:before="120" w:after="120"/>
      <w:ind w:left="3402"/>
    </w:pPr>
    <w:rPr>
      <w:bCs/>
      <w:sz w:val="18"/>
    </w:rPr>
  </w:style>
  <w:style w:type="paragraph" w:customStyle="1" w:styleId="Reporttitledescription">
    <w:name w:val="Report title/description"/>
    <w:basedOn w:val="Normal"/>
    <w:rsid w:val="00C95C7C"/>
    <w:pPr>
      <w:spacing w:before="600" w:line="288" w:lineRule="auto"/>
      <w:ind w:left="3402"/>
    </w:pPr>
    <w:rPr>
      <w:sz w:val="24"/>
    </w:rPr>
  </w:style>
  <w:style w:type="paragraph" w:customStyle="1" w:styleId="LetteredList">
    <w:name w:val="Lettered List"/>
    <w:basedOn w:val="Normal"/>
    <w:rsid w:val="00E258D0"/>
    <w:pPr>
      <w:numPr>
        <w:numId w:val="7"/>
      </w:numPr>
      <w:spacing w:after="12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F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FA4"/>
    <w:rPr>
      <w:rFonts w:ascii="Lucida Grande" w:hAnsi="Lucida Grande" w:cs="Lucida Grande"/>
      <w:sz w:val="18"/>
      <w:szCs w:val="18"/>
      <w:lang w:val="en-US"/>
    </w:rPr>
  </w:style>
  <w:style w:type="paragraph" w:customStyle="1" w:styleId="NumberedList">
    <w:name w:val="Numbered List"/>
    <w:basedOn w:val="ECCParagraph"/>
    <w:rsid w:val="00D37EE3"/>
    <w:pPr>
      <w:numPr>
        <w:numId w:val="8"/>
      </w:numPr>
    </w:pPr>
  </w:style>
  <w:style w:type="paragraph" w:customStyle="1" w:styleId="Kopfzeile1">
    <w:name w:val="Kopfzeile1"/>
    <w:basedOn w:val="Header"/>
    <w:rsid w:val="005D6882"/>
    <w:pPr>
      <w:tabs>
        <w:tab w:val="clear" w:pos="4320"/>
        <w:tab w:val="clear" w:pos="8640"/>
        <w:tab w:val="center" w:pos="4536"/>
        <w:tab w:val="right" w:pos="9072"/>
      </w:tabs>
    </w:pPr>
    <w:rPr>
      <w:sz w:val="22"/>
      <w:szCs w:val="20"/>
      <w:lang w:val="nb-NO" w:eastAsia="de-DE"/>
    </w:rPr>
  </w:style>
  <w:style w:type="character" w:styleId="PageNumber">
    <w:name w:val="page number"/>
    <w:basedOn w:val="DefaultParagraphFont"/>
    <w:rsid w:val="005D6882"/>
  </w:style>
  <w:style w:type="paragraph" w:customStyle="1" w:styleId="Header1">
    <w:name w:val="Header1"/>
    <w:basedOn w:val="Header"/>
    <w:link w:val="HeaderZchnZchn"/>
    <w:rsid w:val="005D6882"/>
    <w:pPr>
      <w:tabs>
        <w:tab w:val="clear" w:pos="4320"/>
        <w:tab w:val="clear" w:pos="8640"/>
        <w:tab w:val="center" w:pos="4536"/>
        <w:tab w:val="right" w:pos="9072"/>
      </w:tabs>
      <w:spacing w:before="60"/>
    </w:pPr>
    <w:rPr>
      <w:sz w:val="22"/>
      <w:szCs w:val="20"/>
      <w:lang w:val="nb-NO" w:eastAsia="de-DE"/>
    </w:rPr>
  </w:style>
  <w:style w:type="character" w:customStyle="1" w:styleId="HeaderZchnZchn">
    <w:name w:val="Header Zchn Zchn"/>
    <w:link w:val="Header1"/>
    <w:rsid w:val="005D6882"/>
    <w:rPr>
      <w:rFonts w:ascii="Arial" w:hAnsi="Arial"/>
      <w:b/>
      <w:sz w:val="22"/>
      <w:lang w:val="nb-NO" w:eastAsia="de-DE"/>
    </w:rPr>
  </w:style>
  <w:style w:type="paragraph" w:styleId="NoSpacing">
    <w:name w:val="No Spacing"/>
    <w:uiPriority w:val="1"/>
    <w:qFormat/>
    <w:rsid w:val="005D6882"/>
    <w:pPr>
      <w:jc w:val="both"/>
    </w:pPr>
    <w:rPr>
      <w:rFonts w:ascii="Arial" w:hAnsi="Arial"/>
      <w:sz w:val="22"/>
      <w:lang w:val="nb-NO" w:eastAsia="de-DE"/>
    </w:rPr>
  </w:style>
  <w:style w:type="paragraph" w:styleId="Caption">
    <w:name w:val="caption"/>
    <w:basedOn w:val="Normal"/>
    <w:next w:val="Normal"/>
    <w:link w:val="CaptionChar"/>
    <w:unhideWhenUsed/>
    <w:qFormat/>
    <w:rsid w:val="005D6882"/>
    <w:pPr>
      <w:spacing w:before="240" w:after="240"/>
      <w:jc w:val="center"/>
    </w:pPr>
    <w:rPr>
      <w:b/>
      <w:bCs/>
      <w:color w:val="D2232A"/>
      <w:szCs w:val="20"/>
    </w:rPr>
  </w:style>
  <w:style w:type="paragraph" w:customStyle="1" w:styleId="ECCFigure">
    <w:name w:val="ECC Figure"/>
    <w:basedOn w:val="Caption"/>
    <w:link w:val="ECCFigureCar"/>
    <w:qFormat/>
    <w:rsid w:val="005D6882"/>
  </w:style>
  <w:style w:type="character" w:customStyle="1" w:styleId="CaptionChar">
    <w:name w:val="Caption Char"/>
    <w:basedOn w:val="DefaultParagraphFont"/>
    <w:link w:val="Caption"/>
    <w:rsid w:val="005D6882"/>
    <w:rPr>
      <w:rFonts w:ascii="Arial" w:hAnsi="Arial"/>
      <w:b/>
      <w:bCs/>
      <w:color w:val="D2232A"/>
      <w:lang w:val="en-US"/>
    </w:rPr>
  </w:style>
  <w:style w:type="character" w:customStyle="1" w:styleId="ECCFigureCar">
    <w:name w:val="ECC Figure Car"/>
    <w:basedOn w:val="CaptionChar"/>
    <w:link w:val="ECCFigure"/>
    <w:rsid w:val="005D6882"/>
    <w:rPr>
      <w:rFonts w:ascii="Arial" w:hAnsi="Arial"/>
      <w:b/>
      <w:bCs/>
      <w:color w:val="D2232A"/>
      <w:lang w:val="en-US"/>
    </w:rPr>
  </w:style>
  <w:style w:type="paragraph" w:styleId="NormalWeb">
    <w:name w:val="Normal (Web)"/>
    <w:basedOn w:val="Normal"/>
    <w:uiPriority w:val="99"/>
    <w:unhideWhenUsed/>
    <w:rsid w:val="005D6882"/>
    <w:pPr>
      <w:spacing w:before="100" w:beforeAutospacing="1" w:after="100" w:afterAutospacing="1"/>
    </w:pPr>
    <w:rPr>
      <w:rFonts w:ascii="Times New Roman" w:eastAsiaTheme="minorEastAsia" w:hAnsi="Times New Roman"/>
      <w:sz w:val="24"/>
      <w:lang w:val="fr-FR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734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F5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F50"/>
    <w:rPr>
      <w:rFonts w:ascii="Arial" w:hAnsi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F50"/>
    <w:rPr>
      <w:rFonts w:ascii="Arial" w:hAnsi="Arial"/>
      <w:b/>
      <w:bCs/>
      <w:lang w:val="en-US"/>
    </w:rPr>
  </w:style>
  <w:style w:type="paragraph" w:styleId="Revision">
    <w:name w:val="Revision"/>
    <w:hidden/>
    <w:uiPriority w:val="99"/>
    <w:semiHidden/>
    <w:rsid w:val="00734F50"/>
    <w:rPr>
      <w:rFonts w:ascii="Arial" w:hAnsi="Arial"/>
      <w:szCs w:val="24"/>
      <w:lang w:val="en-US"/>
    </w:rPr>
  </w:style>
  <w:style w:type="paragraph" w:customStyle="1" w:styleId="Default">
    <w:name w:val="Default"/>
    <w:rsid w:val="00734F50"/>
    <w:pPr>
      <w:autoSpaceDE w:val="0"/>
      <w:autoSpaceDN w:val="0"/>
      <w:adjustRightInd w:val="0"/>
    </w:pPr>
    <w:rPr>
      <w:color w:val="000000"/>
      <w:sz w:val="24"/>
      <w:szCs w:val="24"/>
      <w:lang w:val="fr-FR"/>
    </w:rPr>
  </w:style>
  <w:style w:type="character" w:styleId="IntenseReference">
    <w:name w:val="Intense Reference"/>
    <w:basedOn w:val="DefaultParagraphFont"/>
    <w:uiPriority w:val="32"/>
    <w:rsid w:val="00BB2034"/>
    <w:rPr>
      <w:b/>
      <w:bCs/>
      <w:smallCaps/>
      <w:color w:val="4F81BD" w:themeColor="accent1"/>
      <w:spacing w:val="5"/>
    </w:rPr>
  </w:style>
  <w:style w:type="character" w:styleId="Strong">
    <w:name w:val="Strong"/>
    <w:basedOn w:val="DefaultParagraphFont"/>
    <w:uiPriority w:val="22"/>
    <w:qFormat/>
    <w:rsid w:val="00BB2034"/>
    <w:rPr>
      <w:rFonts w:ascii="Arial" w:hAnsi="Arial"/>
      <w:bCs/>
      <w:sz w:val="22"/>
    </w:rPr>
  </w:style>
  <w:style w:type="paragraph" w:styleId="ListParagraph">
    <w:name w:val="List Paragraph"/>
    <w:basedOn w:val="Normal"/>
    <w:uiPriority w:val="34"/>
    <w:qFormat/>
    <w:rsid w:val="00C6069F"/>
    <w:pPr>
      <w:ind w:left="720"/>
      <w:contextualSpacing/>
    </w:pPr>
  </w:style>
  <w:style w:type="paragraph" w:customStyle="1" w:styleId="ECCTabletext">
    <w:name w:val="ECC Table text"/>
    <w:basedOn w:val="Normal"/>
    <w:qFormat/>
    <w:rsid w:val="00C00946"/>
    <w:pPr>
      <w:spacing w:after="60"/>
      <w:jc w:val="both"/>
    </w:pPr>
    <w:rPr>
      <w:rFonts w:eastAsia="Calibri"/>
      <w:sz w:val="20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garde\AppData\Local\Temp\Standard%20format%20-ECC%20Recommendation_June_2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00150-995B-47E8-934A-4FF366D7D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 format -ECC Recommendation_June_212.dotx</Template>
  <TotalTime>0</TotalTime>
  <Pages>4</Pages>
  <Words>724</Words>
  <Characters>4417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New ECC Report Style</vt:lpstr>
      <vt:lpstr>New ECC Report Style</vt:lpstr>
      <vt:lpstr>New ECC Report Style</vt:lpstr>
    </vt:vector>
  </TitlesOfParts>
  <Company>ECO</Company>
  <LinksUpToDate>false</LinksUpToDate>
  <CharactersWithSpaces>5131</CharactersWithSpaces>
  <SharedDoc>false</SharedDoc>
  <HLinks>
    <vt:vector size="12" baseType="variant">
      <vt:variant>
        <vt:i4>3342362</vt:i4>
      </vt:variant>
      <vt:variant>
        <vt:i4>-1</vt:i4>
      </vt:variant>
      <vt:variant>
        <vt:i4>2049</vt:i4>
      </vt:variant>
      <vt:variant>
        <vt:i4>1</vt:i4>
      </vt:variant>
      <vt:variant>
        <vt:lpwstr>cept logo</vt:lpwstr>
      </vt:variant>
      <vt:variant>
        <vt:lpwstr/>
      </vt:variant>
      <vt:variant>
        <vt:i4>852028</vt:i4>
      </vt:variant>
      <vt:variant>
        <vt:i4>-1</vt:i4>
      </vt:variant>
      <vt:variant>
        <vt:i4>2050</vt:i4>
      </vt:variant>
      <vt:variant>
        <vt:i4>1</vt:i4>
      </vt:variant>
      <vt:variant>
        <vt:lpwstr>ecc_logo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ECC Report Style</dc:title>
  <dc:creator>LAGARDE Bernard</dc:creator>
  <dc:description>This template is used as guidance to draft ECC Reports.</dc:description>
  <cp:lastModifiedBy>Peter Faris</cp:lastModifiedBy>
  <cp:revision>4</cp:revision>
  <cp:lastPrinted>2014-02-24T13:44:00Z</cp:lastPrinted>
  <dcterms:created xsi:type="dcterms:W3CDTF">2018-07-03T13:42:00Z</dcterms:created>
  <dcterms:modified xsi:type="dcterms:W3CDTF">2018-07-03T14:23:00Z</dcterms:modified>
</cp:coreProperties>
</file>