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1"/>
        <w:gridCol w:w="4962"/>
      </w:tblGrid>
      <w:tr w:rsidR="001514E2" w:rsidRPr="00063CFA">
        <w:trPr>
          <w:trHeight w:val="1843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4E2" w:rsidRPr="00063CFA" w:rsidRDefault="00126DC9">
            <w:pPr>
              <w:pStyle w:val="ECCLetterHead"/>
              <w:rPr>
                <w:lang w:val="en-GB"/>
              </w:rPr>
            </w:pPr>
            <w:r w:rsidRPr="00063CFA">
              <w:rPr>
                <w:noProof/>
                <w:lang w:val="fi-FI" w:eastAsia="fi-FI"/>
              </w:rPr>
              <w:drawing>
                <wp:inline distT="0" distB="0" distL="0" distR="0" wp14:anchorId="2F51997C" wp14:editId="6879F7E5">
                  <wp:extent cx="1624965" cy="83248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8324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4E2" w:rsidRPr="00063CFA" w:rsidRDefault="00126DC9">
            <w:pPr>
              <w:pStyle w:val="ECCLetterHead"/>
              <w:rPr>
                <w:lang w:val="en-GB"/>
              </w:rPr>
            </w:pPr>
            <w:r w:rsidRPr="00063CFA">
              <w:rPr>
                <w:lang w:val="en-GB"/>
              </w:rPr>
              <w:t>Working Group FM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130" w:rsidRDefault="00BD1130" w:rsidP="00CD412B">
            <w:pPr>
              <w:pStyle w:val="ECCLetterHead"/>
              <w:jc w:val="right"/>
              <w:rPr>
                <w:lang w:val="en-GB"/>
              </w:rPr>
            </w:pPr>
            <w:r>
              <w:rPr>
                <w:lang w:val="en-GB"/>
              </w:rPr>
              <w:t>SE7(19)215</w:t>
            </w:r>
            <w:bookmarkStart w:id="0" w:name="_GoBack"/>
            <w:bookmarkEnd w:id="0"/>
          </w:p>
          <w:p w:rsidR="001514E2" w:rsidRPr="00063CFA" w:rsidRDefault="00126DC9" w:rsidP="00CD412B">
            <w:pPr>
              <w:pStyle w:val="ECCLetterHead"/>
              <w:jc w:val="right"/>
              <w:rPr>
                <w:lang w:val="en-GB"/>
              </w:rPr>
            </w:pPr>
            <w:r w:rsidRPr="00063CFA">
              <w:rPr>
                <w:lang w:val="en-GB"/>
              </w:rPr>
              <w:t>FM</w:t>
            </w:r>
            <w:r w:rsidR="00CD412B">
              <w:rPr>
                <w:lang w:val="en-GB"/>
              </w:rPr>
              <w:t>56</w:t>
            </w:r>
            <w:r w:rsidRPr="00063CFA">
              <w:rPr>
                <w:lang w:val="en-GB"/>
              </w:rPr>
              <w:t>(1</w:t>
            </w:r>
            <w:r w:rsidR="00CD412B">
              <w:rPr>
                <w:lang w:val="en-GB"/>
              </w:rPr>
              <w:t>9</w:t>
            </w:r>
            <w:r w:rsidRPr="00063CFA">
              <w:rPr>
                <w:lang w:val="en-GB"/>
              </w:rPr>
              <w:t>)</w:t>
            </w:r>
            <w:r w:rsidR="00CD412B">
              <w:rPr>
                <w:lang w:val="en-GB"/>
              </w:rPr>
              <w:t>025</w:t>
            </w:r>
          </w:p>
        </w:tc>
      </w:tr>
    </w:tbl>
    <w:p w:rsidR="001514E2" w:rsidRPr="00063CFA" w:rsidRDefault="001514E2">
      <w:pPr>
        <w:pStyle w:val="ECCTablenote"/>
      </w:pPr>
    </w:p>
    <w:tbl>
      <w:tblPr>
        <w:tblW w:w="9923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1"/>
        <w:gridCol w:w="4679"/>
        <w:gridCol w:w="283"/>
      </w:tblGrid>
      <w:tr w:rsidR="001514E2" w:rsidRPr="00063CFA">
        <w:trPr>
          <w:trHeight w:val="901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12B" w:rsidRPr="00CD412B" w:rsidRDefault="00CD412B">
            <w:pPr>
              <w:pStyle w:val="ECCTabletext"/>
              <w:rPr>
                <w:b/>
                <w:lang w:val="en-GB"/>
              </w:rPr>
            </w:pPr>
            <w:r w:rsidRPr="00CD412B">
              <w:rPr>
                <w:b/>
                <w:lang w:val="en-GB"/>
              </w:rPr>
              <w:t>To:</w:t>
            </w:r>
          </w:p>
          <w:p w:rsidR="00CD412B" w:rsidRPr="00063CFA" w:rsidRDefault="00CD412B" w:rsidP="00CD412B">
            <w:pPr>
              <w:pStyle w:val="ECCTabletext"/>
              <w:rPr>
                <w:lang w:val="en-GB"/>
              </w:rPr>
            </w:pPr>
            <w:r w:rsidRPr="00063CFA">
              <w:rPr>
                <w:lang w:val="en-GB"/>
              </w:rPr>
              <w:t>Mr Petteri Jokela</w:t>
            </w:r>
          </w:p>
          <w:p w:rsidR="00CD412B" w:rsidRPr="00063CFA" w:rsidRDefault="00CD412B" w:rsidP="00CD412B">
            <w:pPr>
              <w:pStyle w:val="ECCTabletext"/>
              <w:rPr>
                <w:lang w:val="en-GB"/>
              </w:rPr>
            </w:pPr>
            <w:r w:rsidRPr="00063CFA">
              <w:rPr>
                <w:lang w:val="en-GB"/>
              </w:rPr>
              <w:t>Chairman of SE7</w:t>
            </w:r>
          </w:p>
          <w:p w:rsidR="00CD412B" w:rsidRPr="00063CFA" w:rsidRDefault="00CD412B" w:rsidP="00CD412B">
            <w:pPr>
              <w:pStyle w:val="ECCTabletext"/>
              <w:rPr>
                <w:lang w:val="en-GB"/>
              </w:rPr>
            </w:pPr>
            <w:r w:rsidRPr="00063CFA">
              <w:rPr>
                <w:lang w:val="en-GB"/>
              </w:rPr>
              <w:t xml:space="preserve">Mail: </w:t>
            </w:r>
            <w:hyperlink r:id="rId9" w:history="1">
              <w:r w:rsidRPr="00063CFA">
                <w:rPr>
                  <w:rStyle w:val="Hyperlink"/>
                  <w:lang w:val="en-GB"/>
                </w:rPr>
                <w:t>petteri.jokela@ficora.fi</w:t>
              </w:r>
            </w:hyperlink>
            <w:r w:rsidRPr="00063CFA">
              <w:rPr>
                <w:lang w:val="en-GB"/>
              </w:rPr>
              <w:t xml:space="preserve"> </w:t>
            </w:r>
          </w:p>
          <w:p w:rsidR="00CD412B" w:rsidRDefault="00CD412B">
            <w:pPr>
              <w:pStyle w:val="ECCTabletext"/>
              <w:rPr>
                <w:lang w:val="en-GB"/>
              </w:rPr>
            </w:pPr>
          </w:p>
          <w:p w:rsidR="001514E2" w:rsidRPr="00063CFA" w:rsidRDefault="00126DC9">
            <w:pPr>
              <w:pStyle w:val="ECCTabletext"/>
              <w:rPr>
                <w:lang w:val="en-GB"/>
              </w:rPr>
            </w:pPr>
            <w:r w:rsidRPr="00063CFA">
              <w:rPr>
                <w:lang w:val="en-GB"/>
              </w:rPr>
              <w:t xml:space="preserve">Mr </w:t>
            </w:r>
            <w:proofErr w:type="spellStart"/>
            <w:r w:rsidR="00CD412B">
              <w:rPr>
                <w:lang w:val="en-GB"/>
              </w:rPr>
              <w:t>Jérôme</w:t>
            </w:r>
            <w:proofErr w:type="spellEnd"/>
            <w:r w:rsidR="00CD412B">
              <w:rPr>
                <w:lang w:val="en-GB"/>
              </w:rPr>
              <w:t xml:space="preserve"> André</w:t>
            </w:r>
          </w:p>
          <w:p w:rsidR="001514E2" w:rsidRPr="00063CFA" w:rsidRDefault="00126DC9">
            <w:pPr>
              <w:pStyle w:val="ECCTabletext"/>
              <w:rPr>
                <w:lang w:val="en-GB"/>
              </w:rPr>
            </w:pPr>
            <w:r w:rsidRPr="00063CFA">
              <w:rPr>
                <w:lang w:val="en-GB"/>
              </w:rPr>
              <w:t>Chairman of WG SE</w:t>
            </w:r>
          </w:p>
          <w:p w:rsidR="001514E2" w:rsidRDefault="00126DC9">
            <w:pPr>
              <w:pStyle w:val="ECCTabletext"/>
              <w:rPr>
                <w:lang w:val="en-GB"/>
              </w:rPr>
            </w:pPr>
            <w:r w:rsidRPr="00063CFA">
              <w:rPr>
                <w:lang w:val="en-GB"/>
              </w:rPr>
              <w:t xml:space="preserve">Mail: </w:t>
            </w:r>
            <w:hyperlink r:id="rId10" w:history="1">
              <w:r w:rsidR="00CD412B" w:rsidRPr="00426A75">
                <w:rPr>
                  <w:rStyle w:val="Hyperlink"/>
                  <w:lang w:val="en-GB"/>
                </w:rPr>
                <w:t>Jerome.andre@anfr.fr</w:t>
              </w:r>
            </w:hyperlink>
          </w:p>
          <w:p w:rsidR="00CD412B" w:rsidRDefault="00CD412B">
            <w:pPr>
              <w:pStyle w:val="ECCTabletext"/>
              <w:rPr>
                <w:lang w:val="en-GB"/>
              </w:rPr>
            </w:pPr>
          </w:p>
          <w:p w:rsidR="001514E2" w:rsidRPr="00063CFA" w:rsidRDefault="00126DC9">
            <w:pPr>
              <w:pStyle w:val="ECCTabletext"/>
              <w:rPr>
                <w:lang w:val="en-GB"/>
              </w:rPr>
            </w:pPr>
            <w:r w:rsidRPr="00063CFA">
              <w:rPr>
                <w:lang w:val="en-GB"/>
              </w:rPr>
              <w:t>Mr Steve Green</w:t>
            </w:r>
          </w:p>
          <w:p w:rsidR="001514E2" w:rsidRPr="00063CFA" w:rsidRDefault="00126DC9">
            <w:pPr>
              <w:pStyle w:val="ECCTabletext"/>
              <w:rPr>
                <w:lang w:val="en-GB"/>
              </w:rPr>
            </w:pPr>
            <w:r w:rsidRPr="00063CFA">
              <w:rPr>
                <w:lang w:val="en-GB"/>
              </w:rPr>
              <w:t>Chairman of ECC PT1</w:t>
            </w:r>
          </w:p>
          <w:p w:rsidR="001514E2" w:rsidRPr="00063CFA" w:rsidRDefault="00126DC9">
            <w:pPr>
              <w:pStyle w:val="ECCTabletext"/>
              <w:rPr>
                <w:lang w:val="en-GB"/>
              </w:rPr>
            </w:pPr>
            <w:r w:rsidRPr="00063CFA">
              <w:rPr>
                <w:lang w:val="en-GB"/>
              </w:rPr>
              <w:t xml:space="preserve">Mail: </w:t>
            </w:r>
            <w:hyperlink r:id="rId11" w:history="1">
              <w:r w:rsidRPr="00063CFA">
                <w:rPr>
                  <w:rStyle w:val="Hyperlink"/>
                  <w:lang w:val="en-GB"/>
                </w:rPr>
                <w:t>steve.green@ofcom.org.uk</w:t>
              </w:r>
            </w:hyperlink>
          </w:p>
          <w:p w:rsidR="001514E2" w:rsidRPr="00063CFA" w:rsidRDefault="001514E2">
            <w:pPr>
              <w:pStyle w:val="ECCTabletext"/>
              <w:rPr>
                <w:lang w:val="en-GB"/>
              </w:rPr>
            </w:pPr>
          </w:p>
        </w:tc>
      </w:tr>
      <w:tr w:rsidR="001514E2" w:rsidRPr="00063CFA">
        <w:trPr>
          <w:trHeight w:hRule="exact" w:val="397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E2" w:rsidRPr="00063CFA" w:rsidRDefault="00126DC9">
            <w:pPr>
              <w:pStyle w:val="ECCLetterHead"/>
              <w:rPr>
                <w:lang w:val="en-GB"/>
              </w:rPr>
            </w:pPr>
            <w:r w:rsidRPr="00063CFA">
              <w:rPr>
                <w:lang w:val="en-GB"/>
              </w:rPr>
              <w:t>Date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E2" w:rsidRPr="00063CFA" w:rsidRDefault="00126DC9">
            <w:pPr>
              <w:pStyle w:val="ECCLetterHead"/>
              <w:rPr>
                <w:lang w:val="en-GB"/>
              </w:rPr>
            </w:pPr>
            <w:r w:rsidRPr="00063CFA">
              <w:rPr>
                <w:lang w:val="en-GB"/>
              </w:rPr>
              <w:t>Enclosures</w:t>
            </w:r>
          </w:p>
        </w:tc>
      </w:tr>
      <w:tr w:rsidR="001514E2" w:rsidRPr="00063CFA">
        <w:tc>
          <w:tcPr>
            <w:tcW w:w="49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E2" w:rsidRPr="00063CFA" w:rsidRDefault="00CD412B" w:rsidP="00CD412B">
            <w:pPr>
              <w:pStyle w:val="ECCTabletext"/>
              <w:rPr>
                <w:lang w:val="en-GB"/>
              </w:rPr>
            </w:pPr>
            <w:r>
              <w:rPr>
                <w:lang w:val="en-GB"/>
              </w:rPr>
              <w:t>5 September 2019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E2" w:rsidRPr="00063CFA" w:rsidRDefault="00126DC9">
            <w:pPr>
              <w:pStyle w:val="ECCTabletext"/>
              <w:rPr>
                <w:lang w:val="en-GB"/>
              </w:rPr>
            </w:pPr>
            <w:r w:rsidRPr="00063CFA">
              <w:rPr>
                <w:lang w:val="en-GB"/>
              </w:rPr>
              <w:t>---</w:t>
            </w:r>
          </w:p>
        </w:tc>
      </w:tr>
      <w:tr w:rsidR="001514E2" w:rsidRPr="00063CFA">
        <w:trPr>
          <w:trHeight w:hRule="exact" w:val="397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E2" w:rsidRPr="00063CFA" w:rsidRDefault="00126DC9">
            <w:pPr>
              <w:pStyle w:val="ECCLetterHead"/>
              <w:rPr>
                <w:lang w:val="en-GB"/>
              </w:rPr>
            </w:pPr>
            <w:r w:rsidRPr="00063CFA">
              <w:rPr>
                <w:lang w:val="en-GB"/>
              </w:rPr>
              <w:t>Our reference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E2" w:rsidRPr="00063CFA" w:rsidRDefault="00126DC9">
            <w:pPr>
              <w:pStyle w:val="ECCLetterHead"/>
              <w:rPr>
                <w:lang w:val="en-GB"/>
              </w:rPr>
            </w:pPr>
            <w:r w:rsidRPr="00063CFA">
              <w:rPr>
                <w:lang w:val="en-GB"/>
              </w:rPr>
              <w:t>Your reference</w:t>
            </w:r>
          </w:p>
        </w:tc>
      </w:tr>
      <w:tr w:rsidR="001514E2" w:rsidRPr="00063CFA">
        <w:tc>
          <w:tcPr>
            <w:tcW w:w="49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E2" w:rsidRPr="00063CFA" w:rsidRDefault="00CD412B">
            <w:pPr>
              <w:pStyle w:val="ECCTabletext"/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E2" w:rsidRPr="00063CFA" w:rsidRDefault="00126DC9">
            <w:pPr>
              <w:pStyle w:val="ECCTabletext"/>
              <w:rPr>
                <w:lang w:val="en-GB"/>
              </w:rPr>
            </w:pPr>
            <w:r w:rsidRPr="00063CFA">
              <w:rPr>
                <w:lang w:val="en-GB"/>
              </w:rPr>
              <w:t>---</w:t>
            </w:r>
          </w:p>
        </w:tc>
      </w:tr>
      <w:tr w:rsidR="001514E2" w:rsidRPr="00063CFA">
        <w:trPr>
          <w:trHeight w:hRule="exact" w:val="397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E2" w:rsidRPr="00063CFA" w:rsidRDefault="00126DC9">
            <w:pPr>
              <w:pStyle w:val="ECCLetterHead"/>
              <w:rPr>
                <w:lang w:val="en-GB"/>
              </w:rPr>
            </w:pPr>
            <w:r w:rsidRPr="00063CFA">
              <w:rPr>
                <w:lang w:val="en-GB"/>
              </w:rPr>
              <w:t>Subject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E2" w:rsidRPr="00063CFA" w:rsidRDefault="001514E2"/>
        </w:tc>
      </w:tr>
      <w:tr w:rsidR="001514E2" w:rsidRPr="00063CFA">
        <w:trPr>
          <w:trHeight w:hRule="exact" w:val="762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E2" w:rsidRPr="00063CFA" w:rsidRDefault="00CD412B">
            <w:pPr>
              <w:pStyle w:val="ECCLetterHead"/>
              <w:rPr>
                <w:lang w:val="en-GB"/>
              </w:rPr>
            </w:pPr>
            <w:r>
              <w:rPr>
                <w:lang w:val="en-GB"/>
              </w:rPr>
              <w:t>Technical studies related to the EC Mandate on FRMCS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E2" w:rsidRPr="00063CFA" w:rsidRDefault="001514E2"/>
        </w:tc>
      </w:tr>
    </w:tbl>
    <w:p w:rsidR="001514E2" w:rsidRPr="00935A0D" w:rsidRDefault="001514E2" w:rsidP="00B3509F">
      <w:pPr>
        <w:pStyle w:val="NoSpacing"/>
        <w:spacing w:after="60"/>
        <w:jc w:val="both"/>
        <w:rPr>
          <w:lang w:val="en-GB"/>
        </w:rPr>
      </w:pPr>
    </w:p>
    <w:p w:rsidR="001514E2" w:rsidRPr="00935A0D" w:rsidRDefault="00126DC9" w:rsidP="00B3509F">
      <w:pPr>
        <w:pStyle w:val="NoSpacing"/>
        <w:spacing w:after="60"/>
        <w:jc w:val="both"/>
        <w:rPr>
          <w:lang w:val="en-GB"/>
        </w:rPr>
      </w:pPr>
      <w:r w:rsidRPr="00935A0D">
        <w:rPr>
          <w:lang w:val="en-GB"/>
        </w:rPr>
        <w:t xml:space="preserve">Dear </w:t>
      </w:r>
      <w:r w:rsidR="006D55C4" w:rsidRPr="00935A0D">
        <w:rPr>
          <w:lang w:val="en-GB"/>
        </w:rPr>
        <w:t>Petteri,</w:t>
      </w:r>
      <w:r w:rsidR="006A61B3" w:rsidRPr="00935A0D">
        <w:rPr>
          <w:lang w:val="en-GB"/>
        </w:rPr>
        <w:t xml:space="preserve"> </w:t>
      </w:r>
      <w:proofErr w:type="spellStart"/>
      <w:r w:rsidR="006A61B3" w:rsidRPr="00935A0D">
        <w:rPr>
          <w:lang w:val="en-GB"/>
        </w:rPr>
        <w:t>Jérôme</w:t>
      </w:r>
      <w:proofErr w:type="spellEnd"/>
      <w:r w:rsidR="006A61B3" w:rsidRPr="00935A0D">
        <w:rPr>
          <w:lang w:val="en-GB"/>
        </w:rPr>
        <w:t xml:space="preserve"> and Steve,</w:t>
      </w:r>
    </w:p>
    <w:p w:rsidR="001514E2" w:rsidRPr="00935A0D" w:rsidRDefault="001514E2" w:rsidP="00B3509F">
      <w:pPr>
        <w:pStyle w:val="NoSpacing"/>
        <w:spacing w:after="60"/>
        <w:jc w:val="both"/>
        <w:rPr>
          <w:lang w:val="en-GB"/>
        </w:rPr>
      </w:pPr>
    </w:p>
    <w:p w:rsidR="006A61B3" w:rsidRDefault="006A61B3" w:rsidP="00B3509F">
      <w:pPr>
        <w:pStyle w:val="NoSpacing"/>
        <w:spacing w:after="60"/>
        <w:jc w:val="both"/>
        <w:rPr>
          <w:lang w:val="en-GB"/>
        </w:rPr>
      </w:pPr>
      <w:r>
        <w:rPr>
          <w:lang w:val="en-GB"/>
        </w:rPr>
        <w:t>A</w:t>
      </w:r>
      <w:r w:rsidRPr="00962339">
        <w:rPr>
          <w:lang w:val="en-GB"/>
        </w:rPr>
        <w:t xml:space="preserve">t its </w:t>
      </w:r>
      <w:r>
        <w:rPr>
          <w:lang w:val="en-GB"/>
        </w:rPr>
        <w:t xml:space="preserve">FM56 #10 </w:t>
      </w:r>
      <w:r w:rsidRPr="00962339">
        <w:rPr>
          <w:lang w:val="en-GB"/>
        </w:rPr>
        <w:t xml:space="preserve">meeting, </w:t>
      </w:r>
      <w:r>
        <w:rPr>
          <w:lang w:val="en-GB"/>
        </w:rPr>
        <w:t>FM56 considered the answers to the questionnaire on the 2290-2400 MHz range.</w:t>
      </w:r>
    </w:p>
    <w:p w:rsidR="006A61B3" w:rsidRDefault="006A61B3" w:rsidP="00B3509F">
      <w:pPr>
        <w:pStyle w:val="NoSpacing"/>
        <w:spacing w:after="60"/>
        <w:jc w:val="both"/>
        <w:rPr>
          <w:lang w:val="en-GB"/>
        </w:rPr>
      </w:pPr>
      <w:r>
        <w:rPr>
          <w:lang w:val="en-GB"/>
        </w:rPr>
        <w:t xml:space="preserve">FM56 agreed that, in order to have a complete answer to the EC Mandate on FRMCS, it is necessary to have technical studies documented for that range. In particular, the work should focus on 2290-2300 </w:t>
      </w:r>
      <w:proofErr w:type="gramStart"/>
      <w:r>
        <w:rPr>
          <w:lang w:val="en-GB"/>
        </w:rPr>
        <w:t>MHz which</w:t>
      </w:r>
      <w:proofErr w:type="gramEnd"/>
      <w:r>
        <w:rPr>
          <w:lang w:val="en-GB"/>
        </w:rPr>
        <w:t xml:space="preserve"> is favoured by 14 respondents.</w:t>
      </w:r>
    </w:p>
    <w:p w:rsidR="006A61B3" w:rsidRDefault="006A61B3" w:rsidP="00B3509F">
      <w:pPr>
        <w:pStyle w:val="NoSpacing"/>
        <w:spacing w:after="60"/>
        <w:jc w:val="both"/>
        <w:rPr>
          <w:lang w:val="en-GB"/>
        </w:rPr>
      </w:pPr>
      <w:r>
        <w:rPr>
          <w:lang w:val="en-GB"/>
        </w:rPr>
        <w:t xml:space="preserve">In order to fulfil the timing of the EC Mandate, the results of the studies </w:t>
      </w:r>
      <w:proofErr w:type="gramStart"/>
      <w:r>
        <w:rPr>
          <w:lang w:val="en-GB"/>
        </w:rPr>
        <w:t>are expected</w:t>
      </w:r>
      <w:proofErr w:type="gramEnd"/>
      <w:r>
        <w:rPr>
          <w:lang w:val="en-GB"/>
        </w:rPr>
        <w:t xml:space="preserve"> for the WG FM meeting on 8-12 June 2020.</w:t>
      </w:r>
    </w:p>
    <w:p w:rsidR="006A61B3" w:rsidRDefault="006A61B3" w:rsidP="00B3509F">
      <w:pPr>
        <w:pStyle w:val="NoSpacing"/>
        <w:spacing w:after="60"/>
        <w:jc w:val="both"/>
        <w:rPr>
          <w:lang w:val="en-GB"/>
        </w:rPr>
      </w:pPr>
      <w:r>
        <w:rPr>
          <w:lang w:val="en-GB"/>
        </w:rPr>
        <w:t>Yours sincerely,</w:t>
      </w:r>
    </w:p>
    <w:p w:rsidR="006A61B3" w:rsidRDefault="006A61B3" w:rsidP="00B3509F">
      <w:pPr>
        <w:pStyle w:val="NoSpacing"/>
        <w:spacing w:after="60"/>
        <w:jc w:val="both"/>
        <w:rPr>
          <w:lang w:val="en-GB"/>
        </w:rPr>
      </w:pPr>
    </w:p>
    <w:p w:rsidR="006A61B3" w:rsidRDefault="006A61B3" w:rsidP="00B3509F">
      <w:pPr>
        <w:pStyle w:val="NoSpacing"/>
        <w:spacing w:after="60"/>
        <w:jc w:val="both"/>
        <w:rPr>
          <w:lang w:val="en-GB"/>
        </w:rPr>
      </w:pPr>
      <w:r>
        <w:rPr>
          <w:lang w:val="en-GB"/>
        </w:rPr>
        <w:t>Vincent Durepaire</w:t>
      </w:r>
    </w:p>
    <w:p w:rsidR="006A61B3" w:rsidRDefault="006A61B3" w:rsidP="00B3509F">
      <w:pPr>
        <w:pStyle w:val="NoSpacing"/>
        <w:spacing w:after="60"/>
        <w:jc w:val="both"/>
        <w:rPr>
          <w:lang w:val="en-GB"/>
        </w:rPr>
      </w:pPr>
      <w:r>
        <w:rPr>
          <w:lang w:val="en-GB"/>
        </w:rPr>
        <w:t>FM56 Chairman</w:t>
      </w:r>
    </w:p>
    <w:p w:rsidR="006A61B3" w:rsidRDefault="006A61B3" w:rsidP="00B3509F">
      <w:pPr>
        <w:pStyle w:val="NoSpacing"/>
        <w:spacing w:after="60"/>
        <w:jc w:val="both"/>
        <w:rPr>
          <w:lang w:val="en-GB"/>
        </w:rPr>
      </w:pPr>
      <w:r>
        <w:rPr>
          <w:lang w:val="en-GB"/>
        </w:rPr>
        <w:t xml:space="preserve">Mail: </w:t>
      </w:r>
      <w:hyperlink r:id="rId12" w:history="1">
        <w:r w:rsidRPr="003273FB">
          <w:rPr>
            <w:rStyle w:val="Hyperlink"/>
            <w:lang w:val="en-GB"/>
          </w:rPr>
          <w:t>Vincent.durepaire@anfr.fr</w:t>
        </w:r>
      </w:hyperlink>
    </w:p>
    <w:p w:rsidR="001514E2" w:rsidRPr="00063CFA" w:rsidRDefault="001514E2" w:rsidP="00B3509F">
      <w:pPr>
        <w:spacing w:after="60"/>
        <w:rPr>
          <w:rFonts w:cs="Arial"/>
          <w:szCs w:val="20"/>
        </w:rPr>
      </w:pPr>
    </w:p>
    <w:sectPr w:rsidR="001514E2" w:rsidRPr="00063CFA" w:rsidSect="006A61B3">
      <w:headerReference w:type="even" r:id="rId13"/>
      <w:headerReference w:type="default" r:id="rId14"/>
      <w:footerReference w:type="even" r:id="rId15"/>
      <w:endnotePr>
        <w:numFmt w:val="decimal"/>
      </w:endnotePr>
      <w:type w:val="continuous"/>
      <w:pgSz w:w="11907" w:h="16840"/>
      <w:pgMar w:top="851" w:right="1134" w:bottom="144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683" w:rsidRDefault="00B93683">
      <w:pPr>
        <w:spacing w:after="0" w:line="240" w:lineRule="auto"/>
      </w:pPr>
      <w:r>
        <w:separator/>
      </w:r>
    </w:p>
  </w:endnote>
  <w:endnote w:type="continuationSeparator" w:id="0">
    <w:p w:rsidR="00B93683" w:rsidRDefault="00B9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4E2" w:rsidRDefault="001514E2">
    <w:pPr>
      <w:pStyle w:val="ECCpageFooter"/>
    </w:pPr>
  </w:p>
  <w:p w:rsidR="001514E2" w:rsidRDefault="00126DC9">
    <w:pPr>
      <w:pStyle w:val="ECCpageFooter"/>
    </w:pPr>
    <w:r>
      <w:tab/>
      <w:t xml:space="preserve">Page </w:t>
    </w:r>
    <w:r>
      <w:fldChar w:fldCharType="begin"/>
    </w:r>
    <w:r>
      <w:instrText xml:space="preserve"> PAGE \* Arabic </w:instrText>
    </w:r>
    <w:r>
      <w:fldChar w:fldCharType="separate"/>
    </w:r>
    <w:r w:rsidR="006A61B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683" w:rsidRDefault="00B93683">
      <w:pPr>
        <w:spacing w:after="0" w:line="240" w:lineRule="auto"/>
      </w:pPr>
      <w:r>
        <w:separator/>
      </w:r>
    </w:p>
  </w:footnote>
  <w:footnote w:type="continuationSeparator" w:id="0">
    <w:p w:rsidR="00B93683" w:rsidRDefault="00B9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4E2" w:rsidRDefault="00126DC9">
    <w:pPr>
      <w:pStyle w:val="ECCpage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4E2" w:rsidRDefault="00126DC9">
    <w:pPr>
      <w:pStyle w:val="ECCpageHeader"/>
      <w:rPr>
        <w:lang w:val="en-GB"/>
      </w:rPr>
    </w:pPr>
    <w:r>
      <w:rPr>
        <w:lang w:val="en-GB"/>
      </w:rPr>
      <w:tab/>
    </w:r>
    <w:r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D7BB22B"/>
    <w:multiLevelType w:val="multilevel"/>
    <w:tmpl w:val="ED7BB22B"/>
    <w:lvl w:ilvl="0">
      <w:start w:val="1"/>
      <w:numFmt w:val="bullet"/>
      <w:lvlText w:val="•"/>
      <w:lvlJc w:val="left"/>
      <w:pPr>
        <w:tabs>
          <w:tab w:val="left" w:pos="420"/>
        </w:tabs>
        <w:ind w:left="420" w:hanging="420"/>
      </w:pPr>
      <w:rPr>
        <w:rFonts w:ascii="Calibri" w:hAnsi="Calibri" w:cs="Calibri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7172D3"/>
    <w:multiLevelType w:val="multilevel"/>
    <w:tmpl w:val="267172D3"/>
    <w:lvl w:ilvl="0">
      <w:numFmt w:val="bullet"/>
      <w:pStyle w:val="ECCBulletsLv1"/>
      <w:lvlText w:val=""/>
      <w:lvlJc w:val="left"/>
      <w:pPr>
        <w:ind w:left="0" w:firstLine="0"/>
      </w:pPr>
      <w:rPr>
        <w:rFonts w:ascii="Wingdings" w:eastAsia="Wingdings" w:hAnsi="Wingdings" w:cs="Wingdings"/>
        <w:color w:val="D2232A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329A79C8"/>
    <w:multiLevelType w:val="multilevel"/>
    <w:tmpl w:val="329A79C8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ascii="Arial" w:hAnsi="Arial"/>
        <w:b/>
        <w:color w:val="D2232A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ascii="Arial" w:hAnsi="Arial"/>
        <w:b/>
        <w:sz w:val="20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ascii="Arial" w:hAnsi="Arial"/>
        <w:b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ascii="Arial" w:hAnsi="Arial"/>
        <w:b w:val="0"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sz w:val="24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</w:lvl>
  </w:abstractNum>
  <w:abstractNum w:abstractNumId="3" w15:restartNumberingAfterBreak="0">
    <w:nsid w:val="385A0C6F"/>
    <w:multiLevelType w:val="multilevel"/>
    <w:tmpl w:val="385A0C6F"/>
    <w:lvl w:ilvl="0">
      <w:start w:val="1"/>
      <w:numFmt w:val="decimal"/>
      <w:pStyle w:val="ECCAnnexheading1"/>
      <w:suff w:val="space"/>
      <w:lvlText w:val="ANNEX %1:"/>
      <w:lvlJc w:val="left"/>
      <w:pPr>
        <w:ind w:left="0" w:firstLine="0"/>
      </w:pPr>
      <w:rPr>
        <w:rFonts w:ascii="Arial" w:hAnsi="Arial"/>
        <w:b/>
        <w:smallCaps w:val="0"/>
        <w:color w:val="D2232A"/>
        <w:spacing w:val="0"/>
        <w:sz w:val="20"/>
        <w:u w:val="none"/>
        <w:vertAlign w:val="baseline"/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0" w:firstLine="0"/>
      </w:pPr>
    </w:lvl>
    <w:lvl w:ilvl="2">
      <w:start w:val="1"/>
      <w:numFmt w:val="decimal"/>
      <w:pStyle w:val="ECCAnnexheading3"/>
      <w:lvlText w:val="A%1.%2.%3"/>
      <w:lvlJc w:val="left"/>
      <w:pPr>
        <w:ind w:left="0" w:firstLine="0"/>
      </w:pPr>
    </w:lvl>
    <w:lvl w:ilvl="3">
      <w:start w:val="1"/>
      <w:numFmt w:val="decimal"/>
      <w:pStyle w:val="ECCAnnexheading4"/>
      <w:lvlText w:val="A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" w15:restartNumberingAfterBreak="0">
    <w:nsid w:val="42544FFB"/>
    <w:multiLevelType w:val="multilevel"/>
    <w:tmpl w:val="42544FFB"/>
    <w:lvl w:ilvl="0">
      <w:start w:val="1"/>
      <w:numFmt w:val="decimal"/>
      <w:pStyle w:val="ECCNumberedList"/>
      <w:lvlText w:val="%1."/>
      <w:lvlJc w:val="left"/>
      <w:pPr>
        <w:ind w:left="0" w:firstLine="0"/>
      </w:pPr>
      <w:rPr>
        <w:rFonts w:ascii="Arial" w:hAnsi="Arial"/>
        <w:b w:val="0"/>
        <w:color w:val="D2232A"/>
        <w:sz w:val="20"/>
      </w:rPr>
    </w:lvl>
    <w:lvl w:ilvl="1">
      <w:numFmt w:val="bullet"/>
      <w:lvlText w:val=""/>
      <w:lvlJc w:val="left"/>
      <w:pPr>
        <w:ind w:left="340" w:firstLine="0"/>
      </w:pPr>
      <w:rPr>
        <w:rFonts w:ascii="Wingdings" w:eastAsia="Wingdings" w:hAnsi="Wingdings" w:cs="Wingdings"/>
        <w:color w:val="D2232A"/>
      </w:rPr>
    </w:lvl>
    <w:lvl w:ilvl="2">
      <w:numFmt w:val="bullet"/>
      <w:lvlText w:val=""/>
      <w:lvlJc w:val="left"/>
      <w:pPr>
        <w:ind w:left="680" w:firstLine="0"/>
      </w:pPr>
      <w:rPr>
        <w:rFonts w:ascii="Wingdings" w:eastAsia="Wingdings" w:hAnsi="Wingdings" w:cs="Wingdings"/>
        <w:color w:val="D2232A"/>
      </w:rPr>
    </w:lvl>
    <w:lvl w:ilvl="3">
      <w:start w:val="1"/>
      <w:numFmt w:val="decimal"/>
      <w:lvlText w:val="(%4)"/>
      <w:lvlJc w:val="left"/>
      <w:pPr>
        <w:ind w:left="683" w:firstLine="0"/>
      </w:pPr>
    </w:lvl>
    <w:lvl w:ilvl="4">
      <w:start w:val="1"/>
      <w:numFmt w:val="lowerLetter"/>
      <w:lvlText w:val="(%5)"/>
      <w:lvlJc w:val="left"/>
      <w:pPr>
        <w:ind w:left="1043" w:firstLine="0"/>
      </w:pPr>
    </w:lvl>
    <w:lvl w:ilvl="5">
      <w:start w:val="1"/>
      <w:numFmt w:val="lowerRoman"/>
      <w:lvlText w:val="(%6)"/>
      <w:lvlJc w:val="left"/>
      <w:pPr>
        <w:ind w:left="1403" w:firstLine="0"/>
      </w:pPr>
    </w:lvl>
    <w:lvl w:ilvl="6">
      <w:start w:val="1"/>
      <w:numFmt w:val="decimal"/>
      <w:lvlText w:val="%7."/>
      <w:lvlJc w:val="left"/>
      <w:pPr>
        <w:ind w:left="1763" w:firstLine="0"/>
      </w:pPr>
    </w:lvl>
    <w:lvl w:ilvl="7">
      <w:start w:val="1"/>
      <w:numFmt w:val="lowerLetter"/>
      <w:lvlText w:val="%8."/>
      <w:lvlJc w:val="left"/>
      <w:pPr>
        <w:ind w:left="2123" w:firstLine="0"/>
      </w:pPr>
    </w:lvl>
    <w:lvl w:ilvl="8">
      <w:start w:val="1"/>
      <w:numFmt w:val="lowerRoman"/>
      <w:lvlText w:val="%9."/>
      <w:lvlJc w:val="left"/>
      <w:pPr>
        <w:ind w:left="2483" w:firstLine="0"/>
      </w:pPr>
    </w:lvl>
  </w:abstractNum>
  <w:abstractNum w:abstractNumId="5" w15:restartNumberingAfterBreak="0">
    <w:nsid w:val="5F9B1A99"/>
    <w:multiLevelType w:val="multilevel"/>
    <w:tmpl w:val="5F9B1A99"/>
    <w:lvl w:ilvl="0">
      <w:start w:val="1"/>
      <w:numFmt w:val="decimal"/>
      <w:pStyle w:val="ECCEditorsNote"/>
      <w:lvlText w:val="Editor's Note %1:"/>
      <w:lvlJc w:val="left"/>
      <w:pPr>
        <w:ind w:left="0" w:firstLine="0"/>
      </w:pPr>
      <w:rPr>
        <w:color w:val="auto"/>
        <w:u w:val="single" w:color="FFFF00"/>
        <w:vertAlign w:val="baseline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60996711"/>
    <w:multiLevelType w:val="multilevel"/>
    <w:tmpl w:val="60996711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5C670D"/>
    <w:multiLevelType w:val="multilevel"/>
    <w:tmpl w:val="645C670D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/>
        <w:b w:val="0"/>
        <w:color w:val="D2232A"/>
        <w:sz w:val="20"/>
      </w:rPr>
    </w:lvl>
    <w:lvl w:ilvl="1">
      <w:start w:val="1"/>
      <w:numFmt w:val="lowerLetter"/>
      <w:pStyle w:val="ECCLetteredList"/>
      <w:lvlText w:val="%2)"/>
      <w:lvlJc w:val="left"/>
      <w:pPr>
        <w:ind w:left="340" w:firstLine="0"/>
      </w:pPr>
      <w:rPr>
        <w:rFonts w:ascii="Arial" w:hAnsi="Arial"/>
        <w:b w:val="0"/>
        <w:color w:val="D2232A"/>
        <w:sz w:val="20"/>
      </w:rPr>
    </w:lvl>
    <w:lvl w:ilvl="2">
      <w:numFmt w:val="bullet"/>
      <w:lvlText w:val=""/>
      <w:lvlJc w:val="left"/>
      <w:pPr>
        <w:ind w:left="680" w:firstLine="0"/>
      </w:pPr>
      <w:rPr>
        <w:rFonts w:ascii="Wingdings" w:eastAsia="Wingdings" w:hAnsi="Wingdings" w:cs="Wingdings"/>
        <w:color w:val="D2232A"/>
      </w:rPr>
    </w:lvl>
    <w:lvl w:ilvl="3">
      <w:start w:val="1"/>
      <w:numFmt w:val="none"/>
      <w:lvlText w:val=""/>
      <w:lvlJc w:val="left"/>
      <w:pPr>
        <w:ind w:left="1080" w:firstLine="0"/>
      </w:pPr>
    </w:lvl>
    <w:lvl w:ilvl="4">
      <w:start w:val="1"/>
      <w:numFmt w:val="none"/>
      <w:lvlText w:val=""/>
      <w:lvlJc w:val="left"/>
      <w:pPr>
        <w:ind w:left="1440" w:firstLine="0"/>
      </w:pPr>
    </w:lvl>
    <w:lvl w:ilvl="5">
      <w:start w:val="1"/>
      <w:numFmt w:val="none"/>
      <w:lvlText w:val=""/>
      <w:lvlJc w:val="left"/>
      <w:pPr>
        <w:ind w:left="1800" w:firstLine="0"/>
      </w:pPr>
    </w:lvl>
    <w:lvl w:ilvl="6">
      <w:start w:val="1"/>
      <w:numFmt w:val="none"/>
      <w:lvlText w:val=""/>
      <w:lvlJc w:val="left"/>
      <w:pPr>
        <w:ind w:left="2160" w:firstLine="0"/>
      </w:pPr>
    </w:lvl>
    <w:lvl w:ilvl="7">
      <w:start w:val="1"/>
      <w:numFmt w:val="none"/>
      <w:lvlText w:val=""/>
      <w:lvlJc w:val="left"/>
      <w:pPr>
        <w:ind w:left="2520" w:firstLine="0"/>
      </w:pPr>
    </w:lvl>
    <w:lvl w:ilvl="8">
      <w:start w:val="1"/>
      <w:numFmt w:val="none"/>
      <w:lvlText w:val=""/>
      <w:lvlJc w:val="left"/>
      <w:pPr>
        <w:ind w:left="2880" w:firstLine="0"/>
      </w:pPr>
    </w:lvl>
  </w:abstractNum>
  <w:abstractNum w:abstractNumId="8" w15:restartNumberingAfterBreak="0">
    <w:nsid w:val="64600397"/>
    <w:multiLevelType w:val="multilevel"/>
    <w:tmpl w:val="64600397"/>
    <w:lvl w:ilvl="0">
      <w:start w:val="1"/>
      <w:numFmt w:val="decimal"/>
      <w:pStyle w:val="ECCReference"/>
      <w:lvlText w:val="[%1]"/>
      <w:lvlJc w:val="left"/>
      <w:pPr>
        <w:ind w:left="0" w:firstLine="0"/>
      </w:pPr>
      <w:rPr>
        <w:rFonts w:ascii="Arial" w:hAnsi="Arial"/>
        <w:b w:val="0"/>
        <w:color w:val="D2232A"/>
        <w:sz w:val="18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567"/>
  <w:hyphenationZone w:val="425"/>
  <w:evenAndOddHeaders/>
  <w:drawingGridHorizontalSpacing w:val="283"/>
  <w:drawingGridVerticalSpacing w:val="283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30"/>
    <w:rsid w:val="00015C01"/>
    <w:rsid w:val="00063CFA"/>
    <w:rsid w:val="00083044"/>
    <w:rsid w:val="00126DC9"/>
    <w:rsid w:val="001514E2"/>
    <w:rsid w:val="0028130D"/>
    <w:rsid w:val="00442850"/>
    <w:rsid w:val="004467E7"/>
    <w:rsid w:val="004525E7"/>
    <w:rsid w:val="004B1D5D"/>
    <w:rsid w:val="00565ADC"/>
    <w:rsid w:val="005D5B11"/>
    <w:rsid w:val="006A61B3"/>
    <w:rsid w:val="006D55C4"/>
    <w:rsid w:val="00752E24"/>
    <w:rsid w:val="00814CD2"/>
    <w:rsid w:val="0092093A"/>
    <w:rsid w:val="00926693"/>
    <w:rsid w:val="00935A0D"/>
    <w:rsid w:val="00974299"/>
    <w:rsid w:val="00A51A41"/>
    <w:rsid w:val="00B3509F"/>
    <w:rsid w:val="00B93683"/>
    <w:rsid w:val="00BD1130"/>
    <w:rsid w:val="00C06656"/>
    <w:rsid w:val="00C228ED"/>
    <w:rsid w:val="00C272C0"/>
    <w:rsid w:val="00C9059D"/>
    <w:rsid w:val="00CA4230"/>
    <w:rsid w:val="00CD412B"/>
    <w:rsid w:val="00DE7BDF"/>
    <w:rsid w:val="00F07454"/>
    <w:rsid w:val="046B6B6A"/>
    <w:rsid w:val="1130389C"/>
    <w:rsid w:val="1A2A6C09"/>
    <w:rsid w:val="1AD75648"/>
    <w:rsid w:val="20F83B00"/>
    <w:rsid w:val="2D3D38F4"/>
    <w:rsid w:val="300F7DF3"/>
    <w:rsid w:val="39272C61"/>
    <w:rsid w:val="3ACE2512"/>
    <w:rsid w:val="54612BBE"/>
    <w:rsid w:val="5DB723AB"/>
    <w:rsid w:val="5F8D1389"/>
    <w:rsid w:val="706423AB"/>
    <w:rsid w:val="7CF80DFF"/>
    <w:rsid w:val="7D31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FD9F"/>
  <w15:docId w15:val="{8D78CEF7-9178-413F-865E-960A7100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eastAsia="Calibri" w:hAnsi="Arial"/>
      <w:szCs w:val="22"/>
      <w:lang w:val="en-GB" w:eastAsia="zh-CN"/>
    </w:rPr>
  </w:style>
  <w:style w:type="paragraph" w:styleId="Heading1">
    <w:name w:val="heading 1"/>
    <w:next w:val="ECCParagraph"/>
    <w:qFormat/>
    <w:pPr>
      <w:keepNext/>
      <w:numPr>
        <w:numId w:val="1"/>
      </w:numPr>
      <w:spacing w:before="600"/>
      <w:ind w:left="431" w:hanging="431"/>
      <w:outlineLvl w:val="0"/>
    </w:pPr>
    <w:rPr>
      <w:rFonts w:ascii="Arial" w:eastAsia="Times New Roman" w:hAnsi="Arial" w:cs="Arial"/>
      <w:b/>
      <w:bCs/>
      <w:caps/>
      <w:color w:val="D2232A"/>
      <w:szCs w:val="32"/>
      <w:lang w:val="da-DK" w:eastAsia="zh-CN"/>
    </w:rPr>
  </w:style>
  <w:style w:type="paragraph" w:styleId="Heading2">
    <w:name w:val="heading 2"/>
    <w:next w:val="ECCParagraph"/>
    <w:qFormat/>
    <w:pPr>
      <w:keepNext/>
      <w:numPr>
        <w:ilvl w:val="1"/>
        <w:numId w:val="1"/>
      </w:numPr>
      <w:spacing w:before="480"/>
      <w:ind w:left="578" w:hanging="578"/>
      <w:outlineLvl w:val="1"/>
    </w:pPr>
    <w:rPr>
      <w:rFonts w:ascii="Arial" w:eastAsia="Times New Roman" w:hAnsi="Arial" w:cs="Arial"/>
      <w:b/>
      <w:bCs/>
      <w:iCs/>
      <w:caps/>
      <w:szCs w:val="28"/>
      <w:lang w:val="da-DK" w:eastAsia="zh-CN"/>
    </w:rPr>
  </w:style>
  <w:style w:type="paragraph" w:styleId="Heading3">
    <w:name w:val="heading 3"/>
    <w:next w:val="ECCParagraph"/>
    <w:qFormat/>
    <w:pPr>
      <w:keepNext/>
      <w:numPr>
        <w:ilvl w:val="2"/>
        <w:numId w:val="1"/>
      </w:numPr>
      <w:spacing w:before="360"/>
      <w:ind w:left="720" w:hanging="720"/>
      <w:outlineLvl w:val="2"/>
    </w:pPr>
    <w:rPr>
      <w:rFonts w:ascii="Arial" w:eastAsia="Times New Roman" w:hAnsi="Arial" w:cs="Arial"/>
      <w:b/>
      <w:bCs/>
      <w:szCs w:val="26"/>
      <w:lang w:val="da-DK" w:eastAsia="zh-CN"/>
    </w:rPr>
  </w:style>
  <w:style w:type="paragraph" w:styleId="Heading4">
    <w:name w:val="heading 4"/>
    <w:next w:val="ECCParagraph"/>
    <w:qFormat/>
    <w:pPr>
      <w:numPr>
        <w:ilvl w:val="3"/>
        <w:numId w:val="1"/>
      </w:numPr>
      <w:spacing w:before="360"/>
      <w:ind w:left="862" w:hanging="862"/>
      <w:outlineLvl w:val="3"/>
    </w:pPr>
    <w:rPr>
      <w:rFonts w:ascii="Arial" w:eastAsia="Times New Roman" w:hAnsi="Arial" w:cs="Arial"/>
      <w:bCs/>
      <w:i/>
      <w:color w:val="D2232A"/>
      <w:szCs w:val="26"/>
      <w:lang w:val="da-DK" w:eastAsia="zh-CN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ind w:left="1008" w:hanging="1008"/>
      <w:jc w:val="left"/>
      <w:outlineLvl w:val="4"/>
    </w:pPr>
    <w:rPr>
      <w:b/>
      <w:bCs/>
      <w:i/>
      <w:iCs/>
      <w:sz w:val="26"/>
      <w:szCs w:val="26"/>
      <w:lang w:val="da-DK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left="1152" w:hanging="1152"/>
      <w:jc w:val="left"/>
      <w:outlineLvl w:val="5"/>
    </w:pPr>
    <w:rPr>
      <w:b/>
      <w:bCs/>
      <w:sz w:val="22"/>
      <w:lang w:val="da-DK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ind w:left="1296" w:hanging="1296"/>
      <w:jc w:val="left"/>
      <w:outlineLvl w:val="6"/>
    </w:pPr>
    <w:rPr>
      <w:sz w:val="24"/>
      <w:lang w:val="da-DK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ind w:left="1440" w:hanging="1440"/>
      <w:jc w:val="left"/>
      <w:outlineLvl w:val="7"/>
    </w:pPr>
    <w:rPr>
      <w:i/>
      <w:iCs/>
      <w:sz w:val="24"/>
      <w:lang w:val="da-DK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ind w:left="1584" w:hanging="1584"/>
      <w:jc w:val="left"/>
      <w:outlineLvl w:val="8"/>
    </w:pPr>
    <w:rPr>
      <w:rFonts w:cs="Arial"/>
      <w:sz w:val="22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Paragraph">
    <w:name w:val="ECC Paragraph"/>
    <w:basedOn w:val="Normal"/>
    <w:qFormat/>
    <w:pPr>
      <w:spacing w:before="240" w:after="60"/>
      <w:jc w:val="left"/>
    </w:pPr>
    <w:rPr>
      <w:lang w:val="da-DK"/>
    </w:rPr>
  </w:style>
  <w:style w:type="paragraph" w:styleId="BalloonText">
    <w:name w:val="Balloon Text"/>
    <w:basedOn w:val="Normal"/>
    <w:qFormat/>
    <w:pPr>
      <w:spacing w:before="240" w:after="60"/>
      <w:jc w:val="left"/>
    </w:pPr>
    <w:rPr>
      <w:rFonts w:ascii="Lucida Grande" w:hAnsi="Lucida Grande" w:cs="Lucida Grande"/>
      <w:sz w:val="18"/>
      <w:szCs w:val="18"/>
      <w:lang w:val="da-DK"/>
    </w:rPr>
  </w:style>
  <w:style w:type="paragraph" w:styleId="Caption">
    <w:name w:val="caption"/>
    <w:next w:val="ECCParagraph"/>
    <w:qFormat/>
    <w:pPr>
      <w:keepLines/>
      <w:tabs>
        <w:tab w:val="left" w:pos="0"/>
        <w:tab w:val="center" w:pos="4820"/>
        <w:tab w:val="right" w:pos="9639"/>
      </w:tabs>
      <w:spacing w:after="240"/>
      <w:contextualSpacing/>
      <w:jc w:val="center"/>
    </w:pPr>
    <w:rPr>
      <w:rFonts w:ascii="Arial" w:eastAsia="Times New Roman" w:hAnsi="Arial"/>
      <w:b/>
      <w:bCs/>
      <w:color w:val="D2232A"/>
      <w:lang w:val="da-DK" w:eastAsia="zh-CN"/>
    </w:rPr>
  </w:style>
  <w:style w:type="paragraph" w:styleId="Footer">
    <w:name w:val="footer"/>
    <w:basedOn w:val="Normal"/>
    <w:qFormat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qFormat/>
    <w:pPr>
      <w:widowControl w:val="0"/>
      <w:tabs>
        <w:tab w:val="left" w:pos="284"/>
      </w:tabs>
      <w:spacing w:before="240"/>
      <w:ind w:left="284" w:hanging="284"/>
      <w:jc w:val="left"/>
    </w:pPr>
    <w:rPr>
      <w:sz w:val="16"/>
      <w:szCs w:val="16"/>
      <w:lang w:val="da-DK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  <w:spacing w:before="240" w:after="60"/>
      <w:jc w:val="left"/>
    </w:pPr>
    <w:rPr>
      <w:b/>
      <w:sz w:val="16"/>
      <w:lang w:val="da-DK"/>
    </w:rPr>
  </w:style>
  <w:style w:type="paragraph" w:styleId="Signature">
    <w:name w:val="Signature"/>
    <w:basedOn w:val="Normal"/>
    <w:qFormat/>
    <w:pPr>
      <w:ind w:left="4252"/>
      <w:jc w:val="left"/>
    </w:pPr>
    <w:rPr>
      <w:lang w:val="da-DK"/>
    </w:rPr>
  </w:style>
  <w:style w:type="paragraph" w:styleId="TOC1">
    <w:name w:val="toc 1"/>
    <w:basedOn w:val="ECCParagraph"/>
    <w:next w:val="ECCParagraph"/>
    <w:qFormat/>
    <w:pPr>
      <w:tabs>
        <w:tab w:val="left" w:pos="425"/>
        <w:tab w:val="right" w:leader="dot" w:pos="9639"/>
      </w:tabs>
      <w:spacing w:after="0"/>
      <w:ind w:left="425" w:hanging="425"/>
    </w:pPr>
    <w:rPr>
      <w:b/>
      <w:szCs w:val="20"/>
    </w:rPr>
  </w:style>
  <w:style w:type="paragraph" w:styleId="TOC2">
    <w:name w:val="toc 2"/>
    <w:basedOn w:val="ECCParagraph"/>
    <w:next w:val="ECCParagraph"/>
    <w:qFormat/>
    <w:pPr>
      <w:tabs>
        <w:tab w:val="left" w:pos="993"/>
        <w:tab w:val="right" w:leader="dot" w:pos="9639"/>
      </w:tabs>
      <w:spacing w:before="0" w:after="0"/>
      <w:ind w:left="992" w:hanging="567"/>
    </w:pPr>
    <w:rPr>
      <w:szCs w:val="20"/>
    </w:rPr>
  </w:style>
  <w:style w:type="paragraph" w:styleId="TOC3">
    <w:name w:val="toc 3"/>
    <w:basedOn w:val="ECCParagraph"/>
    <w:next w:val="ECCParagraph"/>
    <w:qFormat/>
    <w:pPr>
      <w:tabs>
        <w:tab w:val="left" w:pos="1701"/>
        <w:tab w:val="right" w:leader="dot" w:pos="9639"/>
      </w:tabs>
      <w:spacing w:before="0" w:after="0"/>
      <w:ind w:left="1701" w:hanging="709"/>
    </w:pPr>
    <w:rPr>
      <w:szCs w:val="20"/>
    </w:rPr>
  </w:style>
  <w:style w:type="paragraph" w:styleId="TOC4">
    <w:name w:val="toc 4"/>
    <w:basedOn w:val="ECCParagraph"/>
    <w:next w:val="ECCParagraph"/>
    <w:qFormat/>
    <w:pPr>
      <w:tabs>
        <w:tab w:val="left" w:pos="2552"/>
        <w:tab w:val="right" w:leader="dot" w:pos="9639"/>
      </w:tabs>
      <w:spacing w:before="0" w:after="0"/>
      <w:ind w:left="2552" w:hanging="851"/>
    </w:pPr>
    <w:rPr>
      <w:szCs w:val="20"/>
    </w:rPr>
  </w:style>
  <w:style w:type="character" w:styleId="Emphasis">
    <w:name w:val="Emphasis"/>
    <w:basedOn w:val="DefaultParagraphFont"/>
    <w:qFormat/>
    <w:rPr>
      <w:i/>
    </w:rPr>
  </w:style>
  <w:style w:type="character" w:styleId="FootnoteReference">
    <w:name w:val="footnote reference"/>
    <w:basedOn w:val="DefaultParagraphFont"/>
    <w:qFormat/>
    <w:rPr>
      <w:rFonts w:ascii="Arial" w:hAnsi="Arial"/>
      <w:sz w:val="20"/>
      <w:vertAlign w:val="superscript"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character" w:styleId="Strong">
    <w:name w:val="Strong"/>
    <w:basedOn w:val="DefaultParagraphFont"/>
    <w:uiPriority w:val="99"/>
    <w:semiHidden/>
    <w:unhideWhenUsed/>
    <w:rPr>
      <w:b/>
      <w:bCs/>
    </w:rPr>
  </w:style>
  <w:style w:type="paragraph" w:customStyle="1" w:styleId="ECCBulletsLv1">
    <w:name w:val="ECC Bullets Lv1"/>
    <w:basedOn w:val="ECCParagraph"/>
    <w:qFormat/>
    <w:pPr>
      <w:numPr>
        <w:numId w:val="2"/>
      </w:numPr>
      <w:tabs>
        <w:tab w:val="left" w:pos="340"/>
      </w:tabs>
      <w:spacing w:before="60" w:after="0"/>
      <w:ind w:left="340" w:hanging="340"/>
    </w:pPr>
  </w:style>
  <w:style w:type="paragraph" w:customStyle="1" w:styleId="ECCBox">
    <w:name w:val="ECC Box"/>
    <w:basedOn w:val="ECCParagraph"/>
    <w:next w:val="ECCParagraph"/>
    <w:qFormat/>
    <w:pPr>
      <w:keepLines/>
      <w:pBdr>
        <w:top w:val="single" w:sz="12" w:space="4" w:color="000000"/>
        <w:left w:val="single" w:sz="12" w:space="4" w:color="000000"/>
        <w:bottom w:val="single" w:sz="12" w:space="4" w:color="000000"/>
        <w:right w:val="single" w:sz="12" w:space="4" w:color="000000"/>
      </w:pBdr>
      <w:spacing w:before="120" w:after="120"/>
    </w:pPr>
  </w:style>
  <w:style w:type="paragraph" w:customStyle="1" w:styleId="ECCAnnexheading1">
    <w:name w:val="ECC Annex heading1"/>
    <w:next w:val="ECCParagraph"/>
    <w:qFormat/>
    <w:pPr>
      <w:keepNext/>
      <w:pageBreakBefore/>
      <w:numPr>
        <w:numId w:val="3"/>
      </w:numPr>
    </w:pPr>
    <w:rPr>
      <w:rFonts w:ascii="Arial" w:eastAsia="Times New Roman" w:hAnsi="Arial"/>
      <w:b/>
      <w:caps/>
      <w:color w:val="D2232A"/>
      <w:lang w:val="da-DK" w:eastAsia="zh-CN"/>
    </w:rPr>
  </w:style>
  <w:style w:type="paragraph" w:customStyle="1" w:styleId="ECCTablenote">
    <w:name w:val="ECC Table note"/>
    <w:qFormat/>
    <w:pPr>
      <w:ind w:left="284" w:hanging="284"/>
      <w:jc w:val="both"/>
    </w:pPr>
    <w:rPr>
      <w:rFonts w:ascii="Arial" w:eastAsia="Times New Roman" w:hAnsi="Arial"/>
      <w:sz w:val="16"/>
      <w:szCs w:val="16"/>
      <w:lang w:val="en-GB" w:eastAsia="zh-CN"/>
    </w:rPr>
  </w:style>
  <w:style w:type="paragraph" w:customStyle="1" w:styleId="ECCBulletsLv2">
    <w:name w:val="ECC Bullets Lv2"/>
    <w:basedOn w:val="ECCBulletsLv1"/>
    <w:qFormat/>
    <w:pPr>
      <w:tabs>
        <w:tab w:val="left" w:pos="680"/>
      </w:tabs>
      <w:ind w:left="680"/>
    </w:pPr>
  </w:style>
  <w:style w:type="paragraph" w:customStyle="1" w:styleId="ECCAnnexheading2">
    <w:name w:val="ECC Annex heading2"/>
    <w:next w:val="ECCParagraph"/>
    <w:qFormat/>
    <w:pPr>
      <w:numPr>
        <w:ilvl w:val="1"/>
        <w:numId w:val="3"/>
      </w:numPr>
      <w:spacing w:before="480" w:after="240"/>
      <w:ind w:left="576" w:hanging="576"/>
    </w:pPr>
    <w:rPr>
      <w:rFonts w:ascii="Arial" w:eastAsia="Times New Roman" w:hAnsi="Arial"/>
      <w:b/>
      <w:caps/>
      <w:lang w:val="da-DK" w:eastAsia="zh-CN"/>
    </w:rPr>
  </w:style>
  <w:style w:type="paragraph" w:customStyle="1" w:styleId="ECCAnnexheading3">
    <w:name w:val="ECC Annex heading3"/>
    <w:next w:val="ECCParagraph"/>
    <w:qFormat/>
    <w:pPr>
      <w:numPr>
        <w:ilvl w:val="2"/>
        <w:numId w:val="3"/>
      </w:numPr>
      <w:spacing w:before="360"/>
      <w:ind w:left="720" w:hanging="720"/>
    </w:pPr>
    <w:rPr>
      <w:rFonts w:ascii="Arial" w:eastAsia="Times New Roman" w:hAnsi="Arial"/>
      <w:b/>
      <w:lang w:val="da-DK" w:eastAsia="zh-CN"/>
    </w:rPr>
  </w:style>
  <w:style w:type="paragraph" w:customStyle="1" w:styleId="ECCAnnexheading4">
    <w:name w:val="ECC Annex heading4"/>
    <w:next w:val="ECCParagraph"/>
    <w:qFormat/>
    <w:pPr>
      <w:numPr>
        <w:ilvl w:val="3"/>
        <w:numId w:val="3"/>
      </w:numPr>
      <w:spacing w:before="360"/>
      <w:ind w:left="864" w:hanging="864"/>
    </w:pPr>
    <w:rPr>
      <w:rFonts w:ascii="Arial" w:eastAsia="Times New Roman" w:hAnsi="Arial"/>
      <w:i/>
      <w:color w:val="D2232A"/>
      <w:lang w:val="da-DK" w:eastAsia="zh-CN"/>
    </w:rPr>
  </w:style>
  <w:style w:type="paragraph" w:customStyle="1" w:styleId="ECCBulletsLv3">
    <w:name w:val="ECC Bullets Lv3"/>
    <w:basedOn w:val="ECCBulletsLv1"/>
    <w:qFormat/>
    <w:pPr>
      <w:tabs>
        <w:tab w:val="left" w:pos="1021"/>
      </w:tabs>
      <w:ind w:left="1020"/>
    </w:pPr>
  </w:style>
  <w:style w:type="paragraph" w:customStyle="1" w:styleId="ECCStatement">
    <w:name w:val="ECC Statement"/>
    <w:basedOn w:val="ECCParagraph"/>
    <w:qFormat/>
    <w:rPr>
      <w:i/>
    </w:rPr>
  </w:style>
  <w:style w:type="paragraph" w:customStyle="1" w:styleId="ECCLetteredList">
    <w:name w:val="ECC Lettered List"/>
    <w:qFormat/>
    <w:pPr>
      <w:numPr>
        <w:ilvl w:val="1"/>
        <w:numId w:val="4"/>
      </w:numPr>
      <w:ind w:left="680" w:hanging="340"/>
    </w:pPr>
    <w:rPr>
      <w:rFonts w:ascii="Arial" w:eastAsia="Times New Roman" w:hAnsi="Arial"/>
      <w:lang w:val="da-DK" w:eastAsia="zh-CN"/>
    </w:rPr>
  </w:style>
  <w:style w:type="paragraph" w:customStyle="1" w:styleId="ECCNumberedList">
    <w:name w:val="ECC Numbered List"/>
    <w:basedOn w:val="ECCParagraph"/>
    <w:qFormat/>
    <w:pPr>
      <w:numPr>
        <w:numId w:val="5"/>
      </w:numPr>
      <w:spacing w:after="0"/>
      <w:ind w:left="340" w:hanging="340"/>
    </w:pPr>
    <w:rPr>
      <w:szCs w:val="20"/>
    </w:rPr>
  </w:style>
  <w:style w:type="paragraph" w:customStyle="1" w:styleId="ECCReference">
    <w:name w:val="ECC Reference"/>
    <w:basedOn w:val="ECCParagraph"/>
    <w:qFormat/>
    <w:pPr>
      <w:numPr>
        <w:numId w:val="6"/>
      </w:numPr>
      <w:spacing w:before="0" w:after="0"/>
      <w:ind w:left="397" w:hanging="397"/>
    </w:pPr>
    <w:rPr>
      <w:lang w:eastAsia="ja-JP"/>
    </w:rPr>
  </w:style>
  <w:style w:type="paragraph" w:customStyle="1" w:styleId="ECCEditorsNote">
    <w:name w:val="ECC Editor's Note"/>
    <w:next w:val="ECCParagraph"/>
    <w:qFormat/>
    <w:pPr>
      <w:numPr>
        <w:numId w:val="7"/>
      </w:numPr>
      <w:shd w:val="solid" w:color="FFFF00" w:fill="auto"/>
      <w:spacing w:after="240"/>
      <w:ind w:left="1559" w:hanging="1559"/>
      <w:jc w:val="both"/>
    </w:pPr>
    <w:rPr>
      <w:rFonts w:ascii="Arial" w:eastAsia="Times New Roman" w:hAnsi="Arial"/>
      <w:szCs w:val="22"/>
      <w:lang w:val="da-DK" w:eastAsia="zh-CN"/>
    </w:rPr>
  </w:style>
  <w:style w:type="paragraph" w:customStyle="1" w:styleId="ECCpageHeader">
    <w:name w:val="ECC page Header"/>
    <w:qFormat/>
    <w:pPr>
      <w:tabs>
        <w:tab w:val="left" w:pos="0"/>
        <w:tab w:val="center" w:pos="4820"/>
        <w:tab w:val="right" w:pos="9639"/>
      </w:tabs>
    </w:pPr>
    <w:rPr>
      <w:rFonts w:ascii="Arial" w:eastAsia="Times New Roman" w:hAnsi="Arial"/>
      <w:b/>
      <w:sz w:val="16"/>
      <w:lang w:val="da-DK" w:eastAsia="zh-CN"/>
    </w:rPr>
  </w:style>
  <w:style w:type="paragraph" w:customStyle="1" w:styleId="ECCFiguregraphcentered">
    <w:name w:val="ECC Figure/graph centered"/>
    <w:next w:val="ECCParagraph"/>
    <w:qFormat/>
    <w:pPr>
      <w:spacing w:after="240"/>
      <w:jc w:val="center"/>
    </w:pPr>
    <w:rPr>
      <w:rFonts w:ascii="Arial" w:eastAsia="Times New Roman" w:hAnsi="Arial"/>
      <w:lang w:eastAsia="zh-CN"/>
    </w:rPr>
  </w:style>
  <w:style w:type="paragraph" w:customStyle="1" w:styleId="ECCLetterHead">
    <w:name w:val="ECC Letter Head"/>
    <w:basedOn w:val="ECCParagraph"/>
    <w:qFormat/>
    <w:pPr>
      <w:tabs>
        <w:tab w:val="right" w:pos="4750"/>
      </w:tabs>
      <w:spacing w:before="120"/>
    </w:pPr>
    <w:rPr>
      <w:b/>
      <w:sz w:val="22"/>
      <w:szCs w:val="20"/>
    </w:rPr>
  </w:style>
  <w:style w:type="paragraph" w:customStyle="1" w:styleId="ECCTableHeaderredfont">
    <w:name w:val="ECC Table Header red font"/>
    <w:qFormat/>
    <w:pPr>
      <w:spacing w:before="120"/>
    </w:pPr>
    <w:rPr>
      <w:rFonts w:ascii="Arial" w:eastAsia="Times New Roman" w:hAnsi="Arial"/>
      <w:b/>
      <w:bCs/>
      <w:color w:val="D2232A"/>
      <w:lang w:val="en-GB" w:eastAsia="zh-CN"/>
    </w:rPr>
  </w:style>
  <w:style w:type="paragraph" w:customStyle="1" w:styleId="ECCTableHeaderwhitefont">
    <w:name w:val="ECC Table Header white font"/>
    <w:basedOn w:val="ECCTableHeaderredfont"/>
    <w:qFormat/>
    <w:rPr>
      <w:color w:val="FFFFFF"/>
    </w:rPr>
  </w:style>
  <w:style w:type="paragraph" w:customStyle="1" w:styleId="ECCTabletext">
    <w:name w:val="ECC Table text"/>
    <w:basedOn w:val="ECCParagraph"/>
    <w:qFormat/>
    <w:pPr>
      <w:spacing w:before="60"/>
    </w:pPr>
  </w:style>
  <w:style w:type="paragraph" w:customStyle="1" w:styleId="ECCpageFooter">
    <w:name w:val="ECC page Footer"/>
    <w:qFormat/>
    <w:pPr>
      <w:tabs>
        <w:tab w:val="left" w:pos="0"/>
        <w:tab w:val="center" w:pos="4820"/>
        <w:tab w:val="right" w:pos="9639"/>
      </w:tabs>
      <w:spacing w:after="240"/>
      <w:jc w:val="both"/>
    </w:pPr>
    <w:rPr>
      <w:rFonts w:ascii="Arial" w:eastAsia="Times New Roman" w:hAnsi="Arial"/>
      <w:b/>
      <w:sz w:val="16"/>
      <w:szCs w:val="22"/>
      <w:lang w:eastAsia="zh-CN"/>
    </w:rPr>
  </w:style>
  <w:style w:type="paragraph" w:customStyle="1" w:styleId="Inhaltsverzeichnisberschrift1">
    <w:name w:val="Inhaltsverzeichnisüberschrift1"/>
    <w:basedOn w:val="Heading1"/>
    <w:next w:val="Normal"/>
    <w:qFormat/>
    <w:pPr>
      <w:keepLines/>
      <w:numPr>
        <w:numId w:val="0"/>
      </w:numPr>
      <w:spacing w:before="480"/>
      <w:outlineLvl w:val="9"/>
    </w:pPr>
    <w:rPr>
      <w:rFonts w:ascii="Calibri" w:eastAsia="Calibri" w:hAnsi="Calibri"/>
      <w:caps w:val="0"/>
      <w:color w:val="365F91"/>
      <w:kern w:val="1"/>
      <w:sz w:val="28"/>
      <w:szCs w:val="28"/>
      <w:lang w:val="en-GB"/>
    </w:rPr>
  </w:style>
  <w:style w:type="paragraph" w:styleId="ListParagraph">
    <w:name w:val="List Paragraph"/>
    <w:basedOn w:val="Normal"/>
    <w:qFormat/>
    <w:pPr>
      <w:spacing w:before="240" w:after="60"/>
      <w:ind w:left="720"/>
      <w:contextualSpacing/>
      <w:jc w:val="left"/>
    </w:pPr>
    <w:rPr>
      <w:lang w:val="da-DK"/>
    </w:rPr>
  </w:style>
  <w:style w:type="paragraph" w:customStyle="1" w:styleId="ECCHeadingnonumbering">
    <w:name w:val="ECC Heading no numbering"/>
    <w:basedOn w:val="Heading1"/>
    <w:qFormat/>
    <w:pPr>
      <w:tabs>
        <w:tab w:val="left" w:pos="0"/>
        <w:tab w:val="center" w:pos="4820"/>
        <w:tab w:val="right" w:pos="9639"/>
      </w:tabs>
      <w:ind w:left="0" w:firstLine="0"/>
    </w:pPr>
  </w:style>
  <w:style w:type="paragraph" w:customStyle="1" w:styleId="Kommentartext1">
    <w:name w:val="Kommentartext1"/>
    <w:basedOn w:val="Normal"/>
    <w:qFormat/>
    <w:rPr>
      <w:szCs w:val="20"/>
    </w:rPr>
  </w:style>
  <w:style w:type="paragraph" w:customStyle="1" w:styleId="Kommentarthema1">
    <w:name w:val="Kommentarthema1"/>
    <w:basedOn w:val="Kommentartext1"/>
    <w:next w:val="Kommentartext1"/>
    <w:qFormat/>
    <w:rPr>
      <w:b/>
      <w:bCs/>
    </w:rPr>
  </w:style>
  <w:style w:type="character" w:customStyle="1" w:styleId="ECCHLgreen">
    <w:name w:val="ECC HL green"/>
    <w:basedOn w:val="DefaultParagraphFont"/>
    <w:qFormat/>
    <w:rPr>
      <w:shd w:val="clear" w:color="auto" w:fill="92D050"/>
      <w:lang w:val="en-GB"/>
    </w:rPr>
  </w:style>
  <w:style w:type="character" w:customStyle="1" w:styleId="NotedebasdepageCar">
    <w:name w:val="Note de bas de page Car"/>
    <w:basedOn w:val="DefaultParagraphFont"/>
    <w:qFormat/>
    <w:rPr>
      <w:rFonts w:eastAsia="Calibri"/>
      <w:sz w:val="16"/>
      <w:szCs w:val="16"/>
    </w:rPr>
  </w:style>
  <w:style w:type="character" w:customStyle="1" w:styleId="TextedebullesCar">
    <w:name w:val="Texte de bulles Car"/>
    <w:basedOn w:val="DefaultParagraphFont"/>
    <w:qFormat/>
    <w:rPr>
      <w:rFonts w:ascii="Lucida Grande" w:hAnsi="Lucida Grande" w:cs="Lucida Grande"/>
      <w:sz w:val="18"/>
      <w:szCs w:val="18"/>
      <w:lang w:val="en-US"/>
    </w:rPr>
  </w:style>
  <w:style w:type="character" w:customStyle="1" w:styleId="ECCHLyellow">
    <w:name w:val="ECC HL yellow"/>
    <w:basedOn w:val="DefaultParagraphFont"/>
    <w:qFormat/>
    <w:rPr>
      <w:shd w:val="clear" w:color="auto" w:fill="FFFF00"/>
      <w:lang w:val="en-GB"/>
    </w:rPr>
  </w:style>
  <w:style w:type="character" w:customStyle="1" w:styleId="SignatureCar">
    <w:name w:val="Signature Car"/>
    <w:basedOn w:val="DefaultParagraphFont"/>
    <w:qFormat/>
  </w:style>
  <w:style w:type="character" w:customStyle="1" w:styleId="ECCBoxZchn">
    <w:name w:val="ECC Box Zchn"/>
    <w:rPr>
      <w:rFonts w:eastAsia="Calibri"/>
      <w:szCs w:val="22"/>
      <w:lang w:val="en-GB"/>
    </w:rPr>
  </w:style>
  <w:style w:type="character" w:customStyle="1" w:styleId="ECCHLbold">
    <w:name w:val="ECC HL bold"/>
    <w:basedOn w:val="DefaultParagraphFont"/>
    <w:qFormat/>
    <w:rPr>
      <w:b/>
    </w:rPr>
  </w:style>
  <w:style w:type="character" w:customStyle="1" w:styleId="TM1Car">
    <w:name w:val="TM 1 Car"/>
    <w:basedOn w:val="DefaultParagraphFont"/>
    <w:qFormat/>
    <w:rPr>
      <w:rFonts w:eastAsia="Calibri"/>
      <w:b/>
    </w:rPr>
  </w:style>
  <w:style w:type="character" w:customStyle="1" w:styleId="ECCHLcyan">
    <w:name w:val="ECC HL cyan"/>
    <w:basedOn w:val="DefaultParagraphFont"/>
    <w:qFormat/>
    <w:rPr>
      <w:shd w:val="clear" w:color="auto" w:fill="00FFFF"/>
      <w:lang w:val="en-GB"/>
    </w:rPr>
  </w:style>
  <w:style w:type="character" w:customStyle="1" w:styleId="ECCHLorange">
    <w:name w:val="ECC HL orange"/>
    <w:basedOn w:val="DefaultParagraphFont"/>
    <w:qFormat/>
    <w:rPr>
      <w:shd w:val="clear" w:color="auto" w:fill="FFC000"/>
    </w:rPr>
  </w:style>
  <w:style w:type="character" w:customStyle="1" w:styleId="ECCHLblue">
    <w:name w:val="ECC HL blue"/>
    <w:basedOn w:val="DefaultParagraphFont"/>
    <w:qFormat/>
    <w:rPr>
      <w:color w:val="FFFF00"/>
      <w:shd w:val="clear" w:color="auto" w:fill="548DD4"/>
      <w:lang w:val="en-GB"/>
    </w:rPr>
  </w:style>
  <w:style w:type="character" w:customStyle="1" w:styleId="ECCHLpetrol">
    <w:name w:val="ECC HL petrol"/>
    <w:basedOn w:val="DefaultParagraphFont"/>
    <w:qFormat/>
    <w:rPr>
      <w:color w:val="FFFFFF"/>
      <w:shd w:val="clear" w:color="auto" w:fill="008080"/>
    </w:rPr>
  </w:style>
  <w:style w:type="character" w:customStyle="1" w:styleId="ECCHLsubscript">
    <w:name w:val="ECC HL subscript"/>
    <w:basedOn w:val="DefaultParagraphFont"/>
    <w:qFormat/>
    <w:rPr>
      <w:vertAlign w:val="subscript"/>
    </w:rPr>
  </w:style>
  <w:style w:type="character" w:customStyle="1" w:styleId="ECCHLsuperscript">
    <w:name w:val="ECC HL superscript"/>
    <w:basedOn w:val="DefaultParagraphFont"/>
    <w:qFormat/>
    <w:rPr>
      <w:vertAlign w:val="superscript"/>
    </w:rPr>
  </w:style>
  <w:style w:type="character" w:customStyle="1" w:styleId="ECCLetterHeadZchn">
    <w:name w:val="ECC Letter Head Zchn"/>
    <w:basedOn w:val="DefaultParagraphFont"/>
    <w:qFormat/>
    <w:rPr>
      <w:rFonts w:eastAsia="Calibri"/>
      <w:b/>
      <w:sz w:val="22"/>
      <w:lang w:val="en-GB"/>
    </w:rPr>
  </w:style>
  <w:style w:type="character" w:customStyle="1" w:styleId="ECCHLmagenta">
    <w:name w:val="ECC HL magenta"/>
    <w:basedOn w:val="DefaultParagraphFont"/>
    <w:qFormat/>
    <w:rPr>
      <w:color w:val="auto"/>
      <w:shd w:val="clear" w:color="auto" w:fill="FF6699"/>
      <w:lang w:val="en-GB"/>
    </w:rPr>
  </w:style>
  <w:style w:type="character" w:customStyle="1" w:styleId="ECCHLbrown">
    <w:name w:val="ECC HL brown"/>
    <w:basedOn w:val="DefaultParagraphFont"/>
    <w:qFormat/>
    <w:rPr>
      <w:color w:val="D9D9D9"/>
      <w:shd w:val="clear" w:color="auto" w:fill="996633"/>
    </w:rPr>
  </w:style>
  <w:style w:type="character" w:customStyle="1" w:styleId="ECCParagraphZchn">
    <w:name w:val="ECC Paragraph Zchn"/>
    <w:basedOn w:val="DefaultParagraphFont"/>
    <w:qFormat/>
    <w:rPr>
      <w:rFonts w:eastAsia="Calibri"/>
      <w:szCs w:val="22"/>
      <w:lang w:val="en-GB"/>
    </w:rPr>
  </w:style>
  <w:style w:type="character" w:customStyle="1" w:styleId="ECCHLunderlined">
    <w:name w:val="ECC HL underlined"/>
    <w:basedOn w:val="DefaultParagraphFont"/>
    <w:qFormat/>
    <w:rPr>
      <w:u w:val="single"/>
    </w:rPr>
  </w:style>
  <w:style w:type="character" w:customStyle="1" w:styleId="ECCHLgrey">
    <w:name w:val="ECC HL grey"/>
    <w:basedOn w:val="DefaultParagraphFont"/>
    <w:qFormat/>
    <w:rPr>
      <w:shd w:val="clear" w:color="auto" w:fill="BFBFBF"/>
    </w:rPr>
  </w:style>
  <w:style w:type="character" w:customStyle="1" w:styleId="PieddepageCar">
    <w:name w:val="Pied de page Car"/>
    <w:basedOn w:val="DefaultParagraphFont"/>
    <w:qFormat/>
    <w:rPr>
      <w:rFonts w:eastAsia="Calibri"/>
      <w:szCs w:val="22"/>
      <w:lang w:val="en-GB"/>
    </w:rPr>
  </w:style>
  <w:style w:type="character" w:customStyle="1" w:styleId="Kommentarzeichen1">
    <w:name w:val="Kommentarzeichen1"/>
    <w:basedOn w:val="DefaultParagraphFont"/>
    <w:qFormat/>
    <w:rPr>
      <w:sz w:val="16"/>
      <w:szCs w:val="16"/>
    </w:rPr>
  </w:style>
  <w:style w:type="character" w:customStyle="1" w:styleId="CommentaireCar">
    <w:name w:val="Commentaire Car"/>
    <w:basedOn w:val="DefaultParagraphFont"/>
    <w:rPr>
      <w:rFonts w:eastAsia="Calibri"/>
      <w:lang w:val="en-GB"/>
    </w:rPr>
  </w:style>
  <w:style w:type="character" w:customStyle="1" w:styleId="ObjetducommentaireCar">
    <w:name w:val="Objet du commentaire Car"/>
    <w:basedOn w:val="CommentaireCar"/>
    <w:rPr>
      <w:rFonts w:eastAsia="Calibri"/>
      <w:b/>
      <w:bCs/>
      <w:lang w:val="en-GB"/>
    </w:rPr>
  </w:style>
  <w:style w:type="paragraph" w:styleId="NoSpacing">
    <w:name w:val="No Spacing"/>
    <w:uiPriority w:val="1"/>
    <w:qFormat/>
    <w:rsid w:val="006A61B3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ncent.durepaire@anfr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ve.green@ofcom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erome.andre@anfr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teri.jokela@ficora.f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Arial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Mandate on FRMCS, work plan</vt:lpstr>
      <vt:lpstr>Mandate on FRMCS, work plan</vt:lpstr>
    </vt:vector>
  </TitlesOfParts>
  <Company>WGFM#92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Mandate on FRMCS, work plan</dc:title>
  <dc:subject>CEPT/ECC</dc:subject>
  <dc:creator>WGFM</dc:creator>
  <cp:keywords>LS out</cp:keywords>
  <dc:description>to WG SE and SE7</dc:description>
  <cp:lastModifiedBy>Jokela Petteri</cp:lastModifiedBy>
  <cp:revision>6</cp:revision>
  <cp:lastPrinted>2018-10-05T13:39:00Z</cp:lastPrinted>
  <dcterms:created xsi:type="dcterms:W3CDTF">2019-09-05T13:12:00Z</dcterms:created>
  <dcterms:modified xsi:type="dcterms:W3CDTF">2019-09-05T14:46:00Z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2057-10.2.0.6020</vt:lpwstr>
  </property>
</Properties>
</file>